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35D" w:rsidRPr="00E64DD2" w:rsidRDefault="00BF235D">
      <w:pPr>
        <w:bidi w:val="0"/>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noProof/>
          <w:sz w:val="36"/>
          <w:szCs w:val="36"/>
        </w:rPr>
        <w:drawing>
          <wp:anchor distT="0" distB="0" distL="114300" distR="114300" simplePos="0" relativeHeight="251661312" behindDoc="1" locked="0" layoutInCell="1" allowOverlap="1" wp14:anchorId="61828061" wp14:editId="6683EC97">
            <wp:simplePos x="0" y="0"/>
            <wp:positionH relativeFrom="column">
              <wp:posOffset>-890905</wp:posOffset>
            </wp:positionH>
            <wp:positionV relativeFrom="paragraph">
              <wp:posOffset>-900430</wp:posOffset>
            </wp:positionV>
            <wp:extent cx="7534275" cy="10677525"/>
            <wp:effectExtent l="0" t="0" r="0" b="0"/>
            <wp:wrapTight wrapText="bothSides">
              <wp:wrapPolygon edited="0">
                <wp:start x="0" y="0"/>
                <wp:lineTo x="0" y="21581"/>
                <wp:lineTo x="21573" y="21581"/>
                <wp:lineTo x="21573" y="0"/>
                <wp:lineTo x="0" y="0"/>
              </wp:wrapPolygon>
            </wp:wrapTight>
            <wp:docPr id="5" name="صورة 5" descr="C:\Users\walee\OneDrive\Desktop\سورة الذار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lee\OneDrive\Desktop\سورة الذاريات.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DD2">
        <w:rPr>
          <w:rFonts w:ascii="Traditional Arabic" w:eastAsia="Times New Roman" w:hAnsi="Traditional Arabic" w:cs="Traditional Arabic"/>
          <w:sz w:val="36"/>
          <w:szCs w:val="36"/>
          <w:lang w:bidi="ar-EG"/>
        </w:rPr>
        <w:br w:type="page"/>
      </w:r>
    </w:p>
    <w:p w:rsidR="00B66022" w:rsidRPr="00E64DD2" w:rsidRDefault="00756408" w:rsidP="00221BCE">
      <w:pPr>
        <w:tabs>
          <w:tab w:val="left" w:pos="1556"/>
        </w:tabs>
        <w:bidi w:val="0"/>
        <w:spacing w:after="0" w:line="240" w:lineRule="auto"/>
        <w:ind w:left="360"/>
        <w:jc w:val="right"/>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lang w:bidi="ar-EG"/>
        </w:rPr>
        <w:lastRenderedPageBreak/>
        <w:t xml:space="preserve">         </w:t>
      </w:r>
      <w:r w:rsidR="00B66022" w:rsidRPr="00E64DD2">
        <w:rPr>
          <w:rFonts w:ascii="Traditional Arabic" w:eastAsia="Times New Roman" w:hAnsi="Traditional Arabic" w:cs="Traditional Arabic"/>
          <w:sz w:val="36"/>
          <w:szCs w:val="36"/>
          <w:lang w:bidi="ar-EG"/>
        </w:rPr>
        <w:t xml:space="preserve"> </w:t>
      </w:r>
    </w:p>
    <w:p w:rsidR="00B66022" w:rsidRPr="00E64DD2" w:rsidRDefault="00B66022" w:rsidP="00221BCE">
      <w:pPr>
        <w:tabs>
          <w:tab w:val="left" w:pos="1556"/>
        </w:tabs>
        <w:bidi w:val="0"/>
        <w:spacing w:after="0" w:line="240" w:lineRule="auto"/>
        <w:jc w:val="lowKashida"/>
        <w:rPr>
          <w:rFonts w:ascii="Traditional Arabic" w:eastAsia="Times New Roman" w:hAnsi="Traditional Arabic" w:cs="Traditional Arabic"/>
          <w:sz w:val="36"/>
          <w:szCs w:val="36"/>
          <w:lang w:bidi="ar-EG"/>
        </w:rPr>
      </w:pPr>
    </w:p>
    <w:p w:rsidR="00B66022" w:rsidRPr="00E64DD2" w:rsidRDefault="00B66022" w:rsidP="00221BCE">
      <w:pPr>
        <w:tabs>
          <w:tab w:val="left" w:pos="1556"/>
        </w:tabs>
        <w:bidi w:val="0"/>
        <w:spacing w:after="0" w:line="240" w:lineRule="auto"/>
        <w:jc w:val="lowKashida"/>
        <w:rPr>
          <w:rFonts w:ascii="Traditional Arabic" w:eastAsia="Times New Roman" w:hAnsi="Traditional Arabic" w:cs="Traditional Arabic"/>
          <w:sz w:val="36"/>
          <w:szCs w:val="36"/>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rPr>
          <w:rFonts w:ascii="Traditional Arabic" w:eastAsia="Calibri" w:hAnsi="Traditional Arabic" w:cs="Traditional Arabic"/>
          <w:sz w:val="36"/>
          <w:szCs w:val="36"/>
          <w:rtl/>
          <w:lang w:bidi="ar-EG"/>
        </w:rPr>
      </w:pPr>
    </w:p>
    <w:p w:rsidR="00B66022" w:rsidRPr="00E64DD2" w:rsidRDefault="00B66022" w:rsidP="00221BCE">
      <w:pPr>
        <w:spacing w:after="0" w:line="240" w:lineRule="auto"/>
        <w:jc w:val="center"/>
        <w:rPr>
          <w:rFonts w:ascii="Traditional Arabic" w:eastAsiaTheme="minorEastAsia" w:hAnsi="Traditional Arabic" w:cs="Traditional Arabic"/>
          <w:color w:val="632423" w:themeColor="accent2" w:themeShade="80"/>
          <w:sz w:val="36"/>
          <w:szCs w:val="36"/>
          <w:rtl/>
          <w:lang w:bidi="ar-EG"/>
        </w:rPr>
      </w:pPr>
      <w:r w:rsidRPr="00E64DD2">
        <w:rPr>
          <w:rFonts w:ascii="Traditional Arabic" w:eastAsiaTheme="minorEastAsia" w:hAnsi="Traditional Arabic" w:cs="Traditional Arabic"/>
          <w:color w:val="632423" w:themeColor="accent2" w:themeShade="80"/>
          <w:sz w:val="36"/>
          <w:szCs w:val="36"/>
          <w:rtl/>
          <w:lang w:bidi="ar-EG"/>
        </w:rPr>
        <w:t>إعداد</w:t>
      </w:r>
    </w:p>
    <w:p w:rsidR="00B66022" w:rsidRPr="00E64DD2" w:rsidRDefault="00B66022" w:rsidP="00221BCE">
      <w:pPr>
        <w:spacing w:after="0" w:line="240" w:lineRule="auto"/>
        <w:jc w:val="center"/>
        <w:rPr>
          <w:rFonts w:ascii="Traditional Arabic" w:eastAsiaTheme="minorEastAsia" w:hAnsi="Traditional Arabic" w:cs="Traditional Arabic"/>
          <w:color w:val="000050"/>
          <w:sz w:val="36"/>
          <w:szCs w:val="36"/>
          <w:rtl/>
          <w:lang w:bidi="ar-EG"/>
        </w:rPr>
      </w:pPr>
      <w:r w:rsidRPr="00E64DD2">
        <w:rPr>
          <w:rFonts w:ascii="Traditional Arabic" w:eastAsiaTheme="minorEastAsia" w:hAnsi="Traditional Arabic" w:cs="Traditional Arabic"/>
          <w:color w:val="000050"/>
          <w:sz w:val="36"/>
          <w:szCs w:val="36"/>
          <w:rtl/>
          <w:lang w:bidi="ar-EG"/>
        </w:rPr>
        <w:t>حسن عبد الله محمد مطاوع السراج</w:t>
      </w:r>
    </w:p>
    <w:p w:rsidR="00B66022" w:rsidRPr="00E64DD2" w:rsidRDefault="00B66022" w:rsidP="00221BCE">
      <w:pPr>
        <w:spacing w:after="0" w:line="240" w:lineRule="auto"/>
        <w:jc w:val="center"/>
        <w:rPr>
          <w:rFonts w:ascii="Traditional Arabic" w:eastAsiaTheme="minorEastAsia" w:hAnsi="Traditional Arabic" w:cs="Traditional Arabic"/>
          <w:color w:val="000050"/>
          <w:sz w:val="36"/>
          <w:szCs w:val="36"/>
          <w:rtl/>
          <w:lang w:bidi="ar-EG"/>
        </w:rPr>
      </w:pPr>
      <w:r w:rsidRPr="00E64DD2">
        <w:rPr>
          <w:rFonts w:ascii="Traditional Arabic" w:eastAsiaTheme="minorEastAsia" w:hAnsi="Traditional Arabic" w:cs="Traditional Arabic"/>
          <w:color w:val="000050"/>
          <w:sz w:val="36"/>
          <w:szCs w:val="36"/>
          <w:rtl/>
          <w:lang w:bidi="ar-EG"/>
        </w:rPr>
        <w:t>إمام وخطيب بوزارة الأوقاف المصرية</w:t>
      </w:r>
    </w:p>
    <w:p w:rsidR="00B66022" w:rsidRPr="00E64DD2" w:rsidRDefault="00B66022" w:rsidP="00221BCE">
      <w:pPr>
        <w:spacing w:after="0" w:line="240" w:lineRule="auto"/>
        <w:jc w:val="center"/>
        <w:rPr>
          <w:rFonts w:ascii="Traditional Arabic" w:eastAsiaTheme="minorEastAsia" w:hAnsi="Traditional Arabic" w:cs="Traditional Arabic"/>
          <w:color w:val="000050"/>
          <w:sz w:val="36"/>
          <w:szCs w:val="36"/>
          <w:rtl/>
          <w:lang w:bidi="ar-EG"/>
        </w:rPr>
      </w:pPr>
      <w:r w:rsidRPr="00E64DD2">
        <w:rPr>
          <w:rFonts w:ascii="Traditional Arabic" w:eastAsiaTheme="minorEastAsia" w:hAnsi="Traditional Arabic" w:cs="Traditional Arabic"/>
          <w:color w:val="000050"/>
          <w:sz w:val="36"/>
          <w:szCs w:val="36"/>
          <w:rtl/>
          <w:lang w:bidi="ar-EG"/>
        </w:rPr>
        <w:t>وباحث دكتوراة في أصول التربية بجامعة الأزهر الشريف</w:t>
      </w:r>
    </w:p>
    <w:p w:rsidR="00337B5A" w:rsidRPr="00E64DD2" w:rsidRDefault="00337B5A" w:rsidP="00221BCE">
      <w:pPr>
        <w:spacing w:after="0" w:line="240" w:lineRule="auto"/>
        <w:jc w:val="cente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337B5A" w:rsidRPr="00E64DD2" w:rsidRDefault="00337B5A" w:rsidP="00337B5A">
      <w:pPr>
        <w:rPr>
          <w:rFonts w:ascii="Traditional Arabic" w:eastAsia="Calibri" w:hAnsi="Traditional Arabic" w:cs="Traditional Arabic"/>
          <w:sz w:val="36"/>
          <w:szCs w:val="36"/>
          <w:rtl/>
          <w:lang w:bidi="ar-EG"/>
        </w:rPr>
      </w:pPr>
    </w:p>
    <w:p w:rsidR="00B66022" w:rsidRPr="00E64DD2" w:rsidRDefault="00B66022" w:rsidP="00337B5A">
      <w:pPr>
        <w:rPr>
          <w:rFonts w:ascii="Traditional Arabic" w:eastAsia="Calibri" w:hAnsi="Traditional Arabic" w:cs="Traditional Arabic"/>
          <w:sz w:val="36"/>
          <w:szCs w:val="36"/>
          <w:rtl/>
          <w:lang w:bidi="ar-EG"/>
        </w:rPr>
        <w:sectPr w:rsidR="00B66022" w:rsidRPr="00E64DD2" w:rsidSect="00337B5A">
          <w:headerReference w:type="default" r:id="rId9"/>
          <w:footerReference w:type="default" r:id="rId10"/>
          <w:pgSz w:w="11906" w:h="16838"/>
          <w:pgMar w:top="1418" w:right="1701" w:bottom="1418" w:left="1418" w:header="567" w:footer="737" w:gutter="0"/>
          <w:pgNumType w:start="1"/>
          <w:cols w:space="708"/>
          <w:docGrid w:linePitch="360"/>
        </w:sectPr>
      </w:pPr>
    </w:p>
    <w:p w:rsidR="00B66022" w:rsidRPr="00E64DD2" w:rsidRDefault="00A372FC" w:rsidP="00221BCE">
      <w:pPr>
        <w:spacing w:after="0" w:line="240" w:lineRule="auto"/>
        <w:jc w:val="center"/>
        <w:rPr>
          <w:rFonts w:ascii="Traditional Arabic" w:eastAsia="Times New Roman" w:hAnsi="Traditional Arabic" w:cs="Traditional Arabic"/>
          <w:sz w:val="36"/>
          <w:szCs w:val="36"/>
          <w:rtl/>
        </w:rPr>
      </w:pPr>
      <w:r w:rsidRPr="00E64DD2">
        <w:rPr>
          <w:rFonts w:ascii="Traditional Arabic" w:hAnsi="Traditional Arabic" w:cs="Traditional Arabic"/>
          <w:sz w:val="36"/>
          <w:szCs w:val="36"/>
          <w:rtl/>
        </w:rPr>
      </w:r>
      <w:r w:rsidRPr="00E64DD2">
        <w:rPr>
          <w:rFonts w:ascii="Traditional Arabic" w:hAnsi="Traditional Arabic" w:cs="Traditional Arabic"/>
          <w:sz w:val="36"/>
          <w:szCs w:val="36"/>
        </w:rPr>
        <w:pict>
          <v:group id="Group 41" o:spid="_x0000_s1031" style="width:423.75pt;height:632.25pt;mso-position-horizontal-relative:char;mso-position-vertical-relative:line" coordorigin="470" coordsize="53131,74458">
            <v:shape id="Round Diagonal Corner Rectangle 12" o:spid="_x0000_s1032" style="position:absolute;left:470;top:10599;width:53131;height:63859;visibility:visible;mso-wrap-style:square;v-text-anchor:top" coordsize="5313132,63859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49b8A&#10;AADbAAAADwAAAGRycy9kb3ducmV2LnhtbERPTWvCQBC9F/wPywje6kYPJUQ3oZQKHm0inofdaRKa&#10;nU2zGxP99W6h4G0e73P2xWw7caXBt44VbNYJCGLtTMu1gnN1eE1B+IBssHNMCm7kocgXL3vMjJv4&#10;i65lqEUMYZ+hgiaEPpPS64Ys+rXriSP37QaLIcKhlmbAKYbbTm6T5E1abDk2NNjTR0P6pxytgnAf&#10;J0x/T5XpPs9Sj6bV5lIqtVrO7zsQgebwFP+7jybO38LfL/EAm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8nj1vwAAANsAAAAPAAAAAAAAAAAAAAAAAJgCAABkcnMvZG93bnJl&#10;di54bWxQSwUGAAAAAAQABAD1AAAAhAMAAAAA&#10;" adj="-11796480,,5400" path="m909821,l5284175,v15993,,28957,12964,28957,28957l5313132,5476087v,502480,-407341,909821,-909821,909821l28957,6385908c12964,6385908,,6372944,,6356951l,909821c,407341,407341,,909821,xe" fillcolor="#d3f5d3" strokecolor="#460000" strokeweight="4.5pt">
              <v:stroke linestyle="thickThin" joinstyle="round"/>
              <v:shadow on="t" color="black" opacity="26214f" origin="-.5,.5" offset=".74836mm,-.74836mm"/>
              <v:formulas/>
              <v:path arrowok="t" o:connecttype="custom" o:connectlocs="909821,0;5284175,0;5313132,28957;5313132,5476087;4403311,6385908;28957,6385908;0,6356951;0,909821;909821,0" o:connectangles="0,0,0,0,0,0,0,0,0" textboxrect="0,0,5313132,6385908"/>
              <v:textbox style="mso-next-textbox:#Round Diagonal Corner Rectangle 12">
                <w:txbxContent>
                  <w:p w:rsidR="00611313" w:rsidRDefault="00611313" w:rsidP="00B66022">
                    <w:pPr>
                      <w:tabs>
                        <w:tab w:val="left" w:pos="1556"/>
                      </w:tabs>
                      <w:spacing w:after="120"/>
                      <w:jc w:val="both"/>
                      <w:rPr>
                        <w:rFonts w:ascii="Simplified Arabic" w:eastAsia="Times New Roman" w:hAnsi="Simplified Arabic" w:cs="Simplified Arabic"/>
                        <w:b/>
                        <w:bCs/>
                        <w:color w:val="000099"/>
                        <w:sz w:val="32"/>
                        <w:szCs w:val="32"/>
                        <w:rtl/>
                      </w:rPr>
                    </w:pPr>
                  </w:p>
                  <w:p w:rsidR="00611313" w:rsidRDefault="00611313" w:rsidP="00B66022">
                    <w:pPr>
                      <w:tabs>
                        <w:tab w:val="left" w:pos="1556"/>
                      </w:tabs>
                      <w:spacing w:after="120"/>
                      <w:jc w:val="both"/>
                      <w:rPr>
                        <w:rFonts w:ascii="Simplified Arabic" w:eastAsia="Times New Roman" w:hAnsi="Simplified Arabic" w:cs="Simplified Arabic"/>
                        <w:b/>
                        <w:bCs/>
                        <w:color w:val="000099"/>
                        <w:sz w:val="28"/>
                        <w:szCs w:val="28"/>
                      </w:rPr>
                    </w:pPr>
                  </w:p>
                  <w:p w:rsidR="00611313" w:rsidRPr="002D6402" w:rsidRDefault="00611313" w:rsidP="002D6402">
                    <w:pPr>
                      <w:tabs>
                        <w:tab w:val="left" w:pos="1556"/>
                      </w:tabs>
                      <w:spacing w:after="0" w:line="216" w:lineRule="auto"/>
                      <w:jc w:val="both"/>
                      <w:rPr>
                        <w:rFonts w:ascii="Traditional Arabic" w:eastAsia="Times New Roman" w:hAnsi="Traditional Arabic" w:cs="Traditional Arabic"/>
                        <w:b/>
                        <w:bCs/>
                        <w:color w:val="000099"/>
                        <w:sz w:val="40"/>
                        <w:szCs w:val="40"/>
                        <w:rtl/>
                      </w:rPr>
                    </w:pPr>
                    <w:r w:rsidRPr="002D6402">
                      <w:rPr>
                        <w:rFonts w:ascii="Traditional Arabic" w:eastAsia="Times New Roman" w:hAnsi="Traditional Arabic" w:cs="Traditional Arabic"/>
                        <w:b/>
                        <w:bCs/>
                        <w:color w:val="000099"/>
                        <w:sz w:val="40"/>
                        <w:szCs w:val="40"/>
                        <w:rtl/>
                      </w:rPr>
                      <w:t>أولاً: مكانة سورة آل عمران وموضوعاتها</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1ــ أسماء السورة وعدد آياتها وفضائلها</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2ــ مكان وزمان نزول السورة</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3ــ سبب نزول السورة</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4ــ مناسبة السورة لما قبلها وما بعدها</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5ــ محور السورة وخطوطها الرئيسة وموضوعاتها</w:t>
                    </w:r>
                  </w:p>
                  <w:p w:rsidR="00611313" w:rsidRPr="002D6402" w:rsidRDefault="00611313" w:rsidP="002D6402">
                    <w:pPr>
                      <w:tabs>
                        <w:tab w:val="left" w:pos="1556"/>
                      </w:tabs>
                      <w:spacing w:after="0" w:line="216" w:lineRule="auto"/>
                      <w:jc w:val="both"/>
                      <w:rPr>
                        <w:rFonts w:ascii="Traditional Arabic" w:eastAsia="Times New Roman" w:hAnsi="Traditional Arabic" w:cs="Traditional Arabic"/>
                        <w:b/>
                        <w:bCs/>
                        <w:color w:val="000099"/>
                        <w:sz w:val="40"/>
                        <w:szCs w:val="40"/>
                        <w:rtl/>
                      </w:rPr>
                    </w:pPr>
                    <w:r w:rsidRPr="002D6402">
                      <w:rPr>
                        <w:rFonts w:ascii="Traditional Arabic" w:eastAsia="Times New Roman" w:hAnsi="Traditional Arabic" w:cs="Traditional Arabic"/>
                        <w:b/>
                        <w:bCs/>
                        <w:color w:val="000099"/>
                        <w:sz w:val="40"/>
                        <w:szCs w:val="40"/>
                        <w:rtl/>
                      </w:rPr>
                      <w:t>ثانياً: أهداف سورة آل عمران التربوية</w:t>
                    </w:r>
                  </w:p>
                  <w:p w:rsidR="00611313" w:rsidRPr="002D6402" w:rsidRDefault="00611313" w:rsidP="002D6402">
                    <w:pPr>
                      <w:tabs>
                        <w:tab w:val="left" w:pos="1556"/>
                      </w:tabs>
                      <w:spacing w:after="0" w:line="216" w:lineRule="auto"/>
                      <w:ind w:left="360"/>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1ــ تربية النفس المؤمنة</w:t>
                    </w:r>
                  </w:p>
                  <w:p w:rsidR="00611313" w:rsidRPr="002D6402" w:rsidRDefault="00611313" w:rsidP="002D6402">
                    <w:pPr>
                      <w:tabs>
                        <w:tab w:val="left" w:pos="1556"/>
                      </w:tabs>
                      <w:spacing w:after="0" w:line="216" w:lineRule="auto"/>
                      <w:ind w:left="360"/>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2ــ تقرير بعض العبادات بما تحتوي عليه من مضامين تربوية</w:t>
                    </w:r>
                  </w:p>
                  <w:p w:rsidR="00611313" w:rsidRPr="002D6402" w:rsidRDefault="00611313" w:rsidP="002D6402">
                    <w:pPr>
                      <w:tabs>
                        <w:tab w:val="left" w:pos="1556"/>
                      </w:tabs>
                      <w:spacing w:after="0" w:line="216" w:lineRule="auto"/>
                      <w:ind w:left="360"/>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3ــ ال بيان حال المؤمنين مع ربهم والدعوة إلى الفضائل والتحذير من الرذائل</w:t>
                    </w:r>
                  </w:p>
                  <w:p w:rsidR="00611313" w:rsidRPr="002D6402" w:rsidRDefault="00611313" w:rsidP="002D6402">
                    <w:pPr>
                      <w:tabs>
                        <w:tab w:val="left" w:pos="1556"/>
                      </w:tabs>
                      <w:spacing w:after="0" w:line="216" w:lineRule="auto"/>
                      <w:ind w:left="360"/>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4ــ مواجهة الشبهات، والرد على أصحاب الأفكار المنحرفة</w:t>
                    </w:r>
                  </w:p>
                  <w:p w:rsidR="00611313" w:rsidRPr="002D6402" w:rsidRDefault="00611313" w:rsidP="002D6402">
                    <w:pPr>
                      <w:tabs>
                        <w:tab w:val="left" w:pos="1556"/>
                      </w:tabs>
                      <w:spacing w:after="0" w:line="216" w:lineRule="auto"/>
                      <w:ind w:left="360"/>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5ــ تقرير سُنَّة الأخذ بالأسباب</w:t>
                    </w:r>
                  </w:p>
                  <w:p w:rsidR="00611313" w:rsidRPr="002D6402" w:rsidRDefault="00611313" w:rsidP="002D6402">
                    <w:pPr>
                      <w:tabs>
                        <w:tab w:val="left" w:pos="1556"/>
                      </w:tabs>
                      <w:spacing w:after="0" w:line="216" w:lineRule="auto"/>
                      <w:jc w:val="both"/>
                      <w:rPr>
                        <w:rFonts w:ascii="Traditional Arabic" w:eastAsia="Times New Roman" w:hAnsi="Traditional Arabic" w:cs="Traditional Arabic"/>
                        <w:b/>
                        <w:bCs/>
                        <w:color w:val="000099"/>
                        <w:sz w:val="40"/>
                        <w:szCs w:val="40"/>
                        <w:rtl/>
                      </w:rPr>
                    </w:pPr>
                    <w:r w:rsidRPr="002D6402">
                      <w:rPr>
                        <w:rFonts w:ascii="Traditional Arabic" w:eastAsia="Times New Roman" w:hAnsi="Traditional Arabic" w:cs="Traditional Arabic"/>
                        <w:b/>
                        <w:bCs/>
                        <w:color w:val="000099"/>
                        <w:sz w:val="40"/>
                        <w:szCs w:val="40"/>
                        <w:rtl/>
                      </w:rPr>
                      <w:t xml:space="preserve">ثالثاً: طبيعة المرحلة الثانوية الأزهرية وأهميتها وخصائص النمو لدى طلابها </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color w:val="984806" w:themeColor="accent6" w:themeShade="80"/>
                        <w:sz w:val="36"/>
                        <w:szCs w:val="36"/>
                        <w:rtl/>
                      </w:rPr>
                    </w:pPr>
                    <w:r w:rsidRPr="002D6402">
                      <w:rPr>
                        <w:rFonts w:ascii="Traditional Arabic" w:eastAsia="Times New Roman" w:hAnsi="Traditional Arabic" w:cs="Traditional Arabic"/>
                        <w:color w:val="984806" w:themeColor="accent6" w:themeShade="80"/>
                        <w:sz w:val="36"/>
                        <w:szCs w:val="36"/>
                        <w:rtl/>
                      </w:rPr>
                      <w:t>1ــ طبيعة المرحلة الثانوية الأزهرية وأهميتها</w:t>
                    </w:r>
                    <w:r w:rsidRPr="002D6402">
                      <w:rPr>
                        <w:rFonts w:ascii="Traditional Arabic" w:eastAsia="Times New Roman" w:hAnsi="Traditional Arabic" w:cs="Traditional Arabic"/>
                        <w:color w:val="984806" w:themeColor="accent6" w:themeShade="80"/>
                        <w:sz w:val="36"/>
                        <w:szCs w:val="36"/>
                      </w:rPr>
                      <w:t xml:space="preserve"> </w:t>
                    </w:r>
                  </w:p>
                  <w:p w:rsidR="00611313" w:rsidRPr="002D6402" w:rsidRDefault="00611313" w:rsidP="002D6402">
                    <w:pPr>
                      <w:tabs>
                        <w:tab w:val="left" w:pos="1556"/>
                      </w:tabs>
                      <w:spacing w:after="0" w:line="216" w:lineRule="auto"/>
                      <w:ind w:left="283"/>
                      <w:jc w:val="both"/>
                      <w:rPr>
                        <w:rFonts w:ascii="Traditional Arabic" w:eastAsia="Times New Roman" w:hAnsi="Traditional Arabic" w:cs="Traditional Arabic"/>
                        <w:sz w:val="36"/>
                        <w:szCs w:val="36"/>
                      </w:rPr>
                    </w:pPr>
                    <w:r w:rsidRPr="002D6402">
                      <w:rPr>
                        <w:rFonts w:ascii="Traditional Arabic" w:eastAsia="Times New Roman" w:hAnsi="Traditional Arabic" w:cs="Traditional Arabic"/>
                        <w:color w:val="984806" w:themeColor="accent6" w:themeShade="80"/>
                        <w:sz w:val="36"/>
                        <w:szCs w:val="36"/>
                        <w:rtl/>
                      </w:rPr>
                      <w:t>2ــ خصائص النمو لدى طلاب المرحلة الثانوية</w:t>
                    </w: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 o:spid="_x0000_s1033" type="#_x0000_t98" style="position:absolute;left:6291;width:43376;height:1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bD8IA&#10;AADbAAAADwAAAGRycy9kb3ducmV2LnhtbERPTWvCQBC9C/6HZYTedNMWgo2uUqQtxXox8dDjkB2T&#10;YHY23d3E+O+7hYK3ebzPWW9H04qBnG8sK3hcJCCIS6sbrhScivf5EoQPyBpby6TgRh62m+lkjZm2&#10;Vz7SkIdKxBD2GSqoQ+gyKX1Zk0G/sB1x5M7WGQwRukpqh9cYblr5lCSpNNhwbKixo11N5SXvjYLd&#10;V2p0/nF40d13evI/+3Px1kulHmbj6wpEoDHcxf/uTx3nP8PfL/E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xsPwgAAANsAAAAPAAAAAAAAAAAAAAAAAJgCAABkcnMvZG93&#10;bnJldi54bWxQSwUGAAAAAAQABAD1AAAAhwMAAAAA&#10;" adj="2045" fillcolor="#f2dcdb" strokecolor="#460000" strokeweight="4.5pt">
              <v:stroke linestyle="thickThin"/>
              <v:shadow on="t" color="black" opacity="26214f" origin=",.5" offset="0,-3pt"/>
              <v:textbox style="mso-next-textbox:#AutoShape 7">
                <w:txbxContent>
                  <w:p w:rsidR="00611313" w:rsidRPr="002D6402" w:rsidRDefault="00611313" w:rsidP="002D6402">
                    <w:pPr>
                      <w:spacing w:after="0" w:line="216" w:lineRule="auto"/>
                      <w:jc w:val="center"/>
                      <w:rPr>
                        <w:rFonts w:ascii="Traditional Arabic" w:hAnsi="Traditional Arabic" w:cs="Traditional Arabic"/>
                        <w:b/>
                        <w:caps/>
                        <w:sz w:val="52"/>
                        <w:szCs w:val="52"/>
                        <w:rtl/>
                      </w:rPr>
                    </w:pPr>
                    <w:r w:rsidRPr="002D6402">
                      <w:rPr>
                        <w:rFonts w:ascii="Traditional Arabic" w:eastAsia="Times New Roman" w:hAnsi="Traditional Arabic" w:cs="Traditional Arabic"/>
                        <w:b/>
                        <w:bCs/>
                        <w:caps/>
                        <w:sz w:val="52"/>
                        <w:szCs w:val="52"/>
                        <w:rtl/>
                      </w:rPr>
                      <w:t>مكانة سورة آل عمران وموضوعاتها وأهدافها التربوية وخصائص المتعلم في المرحلة الثانوية</w:t>
                    </w:r>
                    <w:r w:rsidRPr="002D6402">
                      <w:rPr>
                        <w:rFonts w:ascii="Traditional Arabic" w:hAnsi="Traditional Arabic" w:cs="Traditional Arabic"/>
                        <w:b/>
                        <w:caps/>
                        <w:sz w:val="52"/>
                        <w:szCs w:val="52"/>
                        <w:rtl/>
                      </w:rPr>
                      <w:t xml:space="preserve"> </w:t>
                    </w:r>
                    <w:r w:rsidRPr="002D6402">
                      <w:rPr>
                        <w:rFonts w:ascii="Traditional Arabic" w:hAnsi="Traditional Arabic" w:cs="Traditional Arabic"/>
                        <w:bCs/>
                        <w:caps/>
                        <w:sz w:val="52"/>
                        <w:szCs w:val="52"/>
                        <w:rtl/>
                      </w:rPr>
                      <w:t>الأزهرية</w:t>
                    </w:r>
                  </w:p>
                </w:txbxContent>
              </v:textbox>
            </v:shape>
            <w10:wrap type="none" anchorx="page"/>
            <w10:anchorlock/>
          </v:group>
        </w:pict>
      </w:r>
    </w:p>
    <w:p w:rsidR="00B66022" w:rsidRPr="00E64DD2" w:rsidRDefault="00B66022" w:rsidP="00221BCE">
      <w:pPr>
        <w:tabs>
          <w:tab w:val="left" w:pos="1556"/>
        </w:tabs>
        <w:spacing w:after="0" w:line="240" w:lineRule="auto"/>
        <w:rPr>
          <w:rFonts w:ascii="Traditional Arabic" w:eastAsia="Times New Roman" w:hAnsi="Traditional Arabic" w:cs="Traditional Arabic"/>
          <w:sz w:val="36"/>
          <w:szCs w:val="36"/>
          <w:rtl/>
          <w:lang w:bidi="ar-EG"/>
        </w:rPr>
        <w:sectPr w:rsidR="00B66022" w:rsidRPr="00E64DD2" w:rsidSect="00337B5A">
          <w:headerReference w:type="default" r:id="rId11"/>
          <w:footerReference w:type="default" r:id="rId12"/>
          <w:pgSz w:w="11906" w:h="16838"/>
          <w:pgMar w:top="1418" w:right="1701" w:bottom="1418" w:left="1418" w:header="567" w:footer="737" w:gutter="0"/>
          <w:cols w:space="708"/>
          <w:docGrid w:linePitch="360"/>
        </w:sectPr>
      </w:pPr>
    </w:p>
    <w:p w:rsidR="00611313" w:rsidRPr="00E64DD2" w:rsidRDefault="00CC632E" w:rsidP="00221BCE">
      <w:pPr>
        <w:spacing w:after="0" w:line="240" w:lineRule="auto"/>
        <w:jc w:val="center"/>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lastRenderedPageBreak/>
        <w:t xml:space="preserve">مكانة سورة آل عمران وموضوعاتها وأهدافها التربوية </w:t>
      </w:r>
    </w:p>
    <w:p w:rsidR="00CC632E" w:rsidRPr="00E64DD2" w:rsidRDefault="00CC632E" w:rsidP="00221BCE">
      <w:pPr>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وخصائص المتعلم فى المرحلة الثانوية</w:t>
      </w:r>
      <w:r w:rsidRPr="00E64DD2">
        <w:rPr>
          <w:rFonts w:ascii="Traditional Arabic" w:eastAsia="Times New Roman" w:hAnsi="Traditional Arabic" w:cs="Traditional Arabic"/>
          <w:sz w:val="36"/>
          <w:szCs w:val="36"/>
          <w:rtl/>
          <w:lang w:bidi="ar-EG"/>
        </w:rPr>
        <w:t xml:space="preserve"> الأزهرية</w:t>
      </w:r>
    </w:p>
    <w:p w:rsidR="00CC632E" w:rsidRPr="00E64DD2" w:rsidRDefault="00CC632E" w:rsidP="00221BCE">
      <w:pPr>
        <w:pStyle w:val="1"/>
        <w:spacing w:before="0" w:line="240" w:lineRule="auto"/>
        <w:rPr>
          <w:b w:val="0"/>
          <w:bCs w:val="0"/>
          <w:rtl/>
          <w:lang w:bidi="ar-EG"/>
        </w:rPr>
      </w:pPr>
      <w:bookmarkStart w:id="0" w:name="_Toc140912839"/>
      <w:r w:rsidRPr="00E64DD2">
        <w:rPr>
          <w:b w:val="0"/>
          <w:bCs w:val="0"/>
          <w:rtl/>
          <w:lang w:bidi="ar-EG"/>
        </w:rPr>
        <w:t>تمهيد</w:t>
      </w:r>
      <w:bookmarkEnd w:id="0"/>
    </w:p>
    <w:p w:rsidR="00CC632E" w:rsidRPr="00E64DD2" w:rsidRDefault="00CC632E" w:rsidP="00221BCE">
      <w:pPr>
        <w:tabs>
          <w:tab w:val="left" w:pos="1556"/>
        </w:tabs>
        <w:spacing w:after="0" w:line="240" w:lineRule="auto"/>
        <w:ind w:firstLine="567"/>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يتناول هذا البحث مكانة سورة آل عمران، وموضوعاتها، وأهدافها التربوية، حيث يستعرض التعريف بالسورة، وأسمائها، وفضائلها، وكذلك عدد آيات السورة، ومكان وزمان نزولها، فضلا عن محور السورة، وهدفها، وخطوطها الرئيسة، كما يتناول كذلك خصائص المتعلم في المرحلة الثانوية.</w:t>
      </w:r>
    </w:p>
    <w:p w:rsidR="00CC632E" w:rsidRPr="00E64DD2" w:rsidRDefault="00CC632E" w:rsidP="00221BCE">
      <w:pPr>
        <w:pStyle w:val="1"/>
        <w:spacing w:before="0" w:line="240" w:lineRule="auto"/>
        <w:rPr>
          <w:b w:val="0"/>
          <w:bCs w:val="0"/>
          <w:rtl/>
        </w:rPr>
      </w:pPr>
      <w:bookmarkStart w:id="1" w:name="_Toc140912840"/>
      <w:r w:rsidRPr="00E64DD2">
        <w:rPr>
          <w:b w:val="0"/>
          <w:bCs w:val="0"/>
          <w:rtl/>
        </w:rPr>
        <w:t>أولاً: مكانة سورة آل عمران، وموضوعاتها.</w:t>
      </w:r>
      <w:bookmarkEnd w:id="1"/>
    </w:p>
    <w:p w:rsidR="00CC632E" w:rsidRPr="00E64DD2" w:rsidRDefault="00756408" w:rsidP="00221BCE">
      <w:pPr>
        <w:spacing w:after="0" w:line="240" w:lineRule="auto"/>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يتم عرض هذا العنصر على النحو الآتي:</w:t>
      </w:r>
    </w:p>
    <w:p w:rsidR="00CC632E" w:rsidRPr="00E64DD2" w:rsidRDefault="00CC632E" w:rsidP="00221BCE">
      <w:pPr>
        <w:pStyle w:val="1"/>
        <w:spacing w:before="0" w:line="240" w:lineRule="auto"/>
        <w:jc w:val="left"/>
        <w:rPr>
          <w:b w:val="0"/>
          <w:bCs w:val="0"/>
          <w:color w:val="C00000"/>
          <w:rtl/>
        </w:rPr>
      </w:pPr>
      <w:bookmarkStart w:id="2" w:name="_Toc140912841"/>
      <w:r w:rsidRPr="00E64DD2">
        <w:rPr>
          <w:b w:val="0"/>
          <w:bCs w:val="0"/>
          <w:color w:val="C00000"/>
          <w:rtl/>
        </w:rPr>
        <w:t>1</w:t>
      </w:r>
      <w:r w:rsidRPr="00E64DD2">
        <w:rPr>
          <w:b w:val="0"/>
          <w:bCs w:val="0"/>
          <w:color w:val="C00000"/>
          <w:rtl/>
          <w:lang w:bidi="ar-EG"/>
        </w:rPr>
        <w:t>ـ التعريف بسورة آل عمران، وأسمائها، وفضلها، وعدد آياتها:</w:t>
      </w:r>
      <w:bookmarkEnd w:id="2"/>
      <w:r w:rsidRPr="00E64DD2">
        <w:rPr>
          <w:b w:val="0"/>
          <w:bCs w:val="0"/>
          <w:color w:val="C00000"/>
          <w:rtl/>
          <w:lang w:bidi="ar-EG"/>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أ ــ التعريف بسورة آل عمران:</w:t>
      </w:r>
    </w:p>
    <w:p w:rsidR="00611313" w:rsidRPr="00E64DD2" w:rsidRDefault="00CC632E" w:rsidP="00221BCE">
      <w:pPr>
        <w:tabs>
          <w:tab w:val="left" w:pos="1556"/>
        </w:tabs>
        <w:spacing w:after="0" w:line="240" w:lineRule="auto"/>
        <w:ind w:firstLine="567"/>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إن الأساس العام في تسمية السورة هو أهم شيء ذكر فيها، وسورة آل عمران عُنِيت بتفصيل شأن عيسى وأمه ــ عليهما السلام ــ، وعمران المذكور في السورة هو أبو مريم عليها السلام؛ لأن الاصطفاء الأول كان لآل عمران مجمل في قول الله ــ تعالى ــ: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إِنَّ اللَّهَ اصْطَفَىٰ آدَمَ وَنُوحًا وَآلَ إِبْرَاهِيمَ وَآل عمران عَلَى الْعَالَمِينَ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33 ]، ثم بُيِّن هذا الإجمال باصطفاء مريم أمِّ عيسى في قول 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 xml:space="preserve">تعالى ـــ: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وَإِذْ قَالَتِ الْمَلَائِكَةُ يَا مَرْيَمُ إِنَّ اللَّهَ اصْطَفَاكِ وَطَهَّرَكِ وَاصْطَفَاكِ عَلَىٰ نِسَاءِ الْعَالَمِينَ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42]، فدلَّ ذلك على أنَّ عمران هو أبو مريم عليها السلام وليس أبوموسى وهارون عليهما السلام، ويقوِّي هذا قوله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إِذْ قَالَتِ امْرَأَتُ عِمْرَانَ رَبِّ إِنِّي نَذَرْتُ لَكَ مَا فِي بَطْنِي مُحَرَّرًا فَتَقَبَّلْ مِنِّي إِنَّكَ أَنتَ السَّمِيعُ الْعَلِيمُ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35 ](شحاتة، 1981، ج1، 22).</w:t>
      </w:r>
    </w:p>
    <w:p w:rsidR="00611313" w:rsidRPr="00E64DD2" w:rsidRDefault="00611313" w:rsidP="00221BCE">
      <w:pPr>
        <w:bidi w:val="0"/>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br w:type="page"/>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ب ــ أسماء سورة آل عمران يمكن تصنيفها على قسمين:</w:t>
      </w:r>
    </w:p>
    <w:p w:rsidR="00CC632E" w:rsidRPr="00E64DD2" w:rsidRDefault="00CC632E" w:rsidP="00221BCE">
      <w:pPr>
        <w:numPr>
          <w:ilvl w:val="0"/>
          <w:numId w:val="8"/>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الأسماء التوقيفية لسورة آل عمران.</w:t>
      </w:r>
    </w:p>
    <w:p w:rsidR="00CC632E" w:rsidRPr="00E64DD2" w:rsidRDefault="00CC632E" w:rsidP="00221BCE">
      <w:pPr>
        <w:numPr>
          <w:ilvl w:val="0"/>
          <w:numId w:val="8"/>
        </w:numPr>
        <w:tabs>
          <w:tab w:val="left" w:pos="1556"/>
        </w:tabs>
        <w:spacing w:after="0" w:line="240" w:lineRule="auto"/>
        <w:contextualSpacing/>
        <w:jc w:val="both"/>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الأسماء الإجتهادية لسورة آل عمران.</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p>
    <w:p w:rsidR="00CC632E" w:rsidRPr="00E64DD2" w:rsidRDefault="00CC632E" w:rsidP="00221BCE">
      <w:pPr>
        <w:pStyle w:val="1"/>
        <w:spacing w:before="0" w:line="240" w:lineRule="auto"/>
        <w:jc w:val="left"/>
        <w:rPr>
          <w:b w:val="0"/>
          <w:bCs w:val="0"/>
          <w:color w:val="C00000"/>
          <w:rtl/>
          <w:lang w:bidi="ar-EG"/>
        </w:rPr>
      </w:pPr>
      <w:bookmarkStart w:id="3" w:name="_Toc140912842"/>
      <w:r w:rsidRPr="00E64DD2">
        <w:rPr>
          <w:b w:val="0"/>
          <w:bCs w:val="0"/>
          <w:color w:val="C00000"/>
          <w:rtl/>
          <w:lang w:bidi="ar-EG"/>
        </w:rPr>
        <w:t>الأسماء التوقيفية لسورة آل عمران:</w:t>
      </w:r>
      <w:bookmarkEnd w:id="3"/>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ــ آل عمران: وهو الإسم الأشهر لها</w:t>
      </w:r>
      <w:r w:rsidR="00756408"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tl/>
        </w:rPr>
        <w:t xml:space="preserve"> وقد عنيت به في المصاحف، وقد ذكرها النبي</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صلى الله عليه وسلم</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وأصحابُه بهذا الإسم، ودل على ذلك ما رواه الإمام مسلم فى صحيحه</w:t>
      </w:r>
      <w:r w:rsidR="00756408"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tl/>
        </w:rPr>
        <w:t xml:space="preserve"> من حديث أًبِى أُمامة البَاهِلِي</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رضى الله عنه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قال: سمعت رسول الله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صلى الله عليه وسلم</w:t>
      </w:r>
      <w:r w:rsidR="00756408" w:rsidRPr="00E64DD2">
        <w:rPr>
          <w:rFonts w:ascii="Traditional Arabic" w:eastAsia="Times New Roman" w:hAnsi="Traditional Arabic" w:cs="Traditional Arabic"/>
          <w:sz w:val="36"/>
          <w:szCs w:val="36"/>
          <w:rtl/>
        </w:rPr>
        <w:t xml:space="preserve"> - يقول:(اق</w:t>
      </w:r>
      <w:r w:rsidRPr="00E64DD2">
        <w:rPr>
          <w:rFonts w:ascii="Traditional Arabic" w:eastAsia="Times New Roman" w:hAnsi="Traditional Arabic" w:cs="Traditional Arabic"/>
          <w:sz w:val="36"/>
          <w:szCs w:val="36"/>
          <w:rtl/>
        </w:rPr>
        <w:t>رَؤُوا القرآن؛ فإنَّه يأتي شافِعًا لأصحابِه، اقْرَؤُوا الزَّهْراوَينِ: البَقَرةَ وآل عمران)، (القشيري، 1334، ج2، 197).</w:t>
      </w:r>
      <w:r w:rsidRPr="00E64DD2">
        <w:rPr>
          <w:rFonts w:ascii="Traditional Arabic" w:eastAsia="Calibri" w:hAnsi="Traditional Arabic" w:cs="Traditional Arabic"/>
          <w:sz w:val="36"/>
          <w:szCs w:val="36"/>
          <w:rtl/>
        </w:rPr>
        <w:t xml:space="preserve"> </w:t>
      </w:r>
    </w:p>
    <w:p w:rsidR="00CC632E" w:rsidRPr="00E64DD2" w:rsidRDefault="00756408" w:rsidP="00756408">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وروى الإمام مسلم فى صحيحه، من حديث النَوَّاس بن سَمعان</w:t>
      </w:r>
      <w:r w:rsidRPr="00E64DD2">
        <w:rPr>
          <w:rFonts w:ascii="Traditional Arabic" w:eastAsia="Times New Roman" w:hAnsi="Traditional Arabic" w:cs="Traditional Arabic"/>
          <w:sz w:val="36"/>
          <w:szCs w:val="36"/>
          <w:rtl/>
        </w:rPr>
        <w:t xml:space="preserve"> - </w:t>
      </w:r>
      <w:r w:rsidR="00CC632E" w:rsidRPr="00E64DD2">
        <w:rPr>
          <w:rFonts w:ascii="Traditional Arabic" w:eastAsia="Times New Roman" w:hAnsi="Traditional Arabic" w:cs="Traditional Arabic"/>
          <w:sz w:val="36"/>
          <w:szCs w:val="36"/>
          <w:rtl/>
        </w:rPr>
        <w:t>رضى الله عنه</w:t>
      </w:r>
      <w:r w:rsidRPr="00E64DD2">
        <w:rPr>
          <w:rFonts w:ascii="Traditional Arabic" w:eastAsia="Times New Roman" w:hAnsi="Traditional Arabic" w:cs="Traditional Arabic"/>
          <w:sz w:val="36"/>
          <w:szCs w:val="36"/>
          <w:rtl/>
        </w:rPr>
        <w:t xml:space="preserve"> - </w:t>
      </w:r>
      <w:r w:rsidR="00CC632E" w:rsidRPr="00E64DD2">
        <w:rPr>
          <w:rFonts w:ascii="Traditional Arabic" w:eastAsia="Times New Roman" w:hAnsi="Traditional Arabic" w:cs="Traditional Arabic"/>
          <w:sz w:val="36"/>
          <w:szCs w:val="36"/>
          <w:rtl/>
        </w:rPr>
        <w:t>قال: سمعت رسول الله</w:t>
      </w:r>
      <w:r w:rsidRPr="00E64DD2">
        <w:rPr>
          <w:rFonts w:ascii="Traditional Arabic" w:eastAsia="Times New Roman" w:hAnsi="Traditional Arabic" w:cs="Traditional Arabic"/>
          <w:sz w:val="36"/>
          <w:szCs w:val="36"/>
          <w:rtl/>
        </w:rPr>
        <w:t xml:space="preserve"> - </w:t>
      </w:r>
      <w:r w:rsidR="00CC632E" w:rsidRPr="00E64DD2">
        <w:rPr>
          <w:rFonts w:ascii="Traditional Arabic" w:eastAsia="Times New Roman" w:hAnsi="Traditional Arabic" w:cs="Traditional Arabic"/>
          <w:sz w:val="36"/>
          <w:szCs w:val="36"/>
          <w:rtl/>
        </w:rPr>
        <w:t>صلى الله عليه وسلم</w:t>
      </w:r>
      <w:r w:rsidRPr="00E64DD2">
        <w:rPr>
          <w:rFonts w:ascii="Traditional Arabic" w:eastAsia="Times New Roman" w:hAnsi="Traditional Arabic" w:cs="Traditional Arabic"/>
          <w:sz w:val="36"/>
          <w:szCs w:val="36"/>
          <w:rtl/>
        </w:rPr>
        <w:t xml:space="preserve"> - </w:t>
      </w:r>
      <w:r w:rsidR="00CC632E" w:rsidRPr="00E64DD2">
        <w:rPr>
          <w:rFonts w:ascii="Traditional Arabic" w:eastAsia="Times New Roman" w:hAnsi="Traditional Arabic" w:cs="Traditional Arabic"/>
          <w:sz w:val="36"/>
          <w:szCs w:val="36"/>
          <w:rtl/>
        </w:rPr>
        <w:t>يقول:( يؤتى بالقرآن يَومَ القِيامَ</w:t>
      </w:r>
      <w:r w:rsidRPr="00E64DD2">
        <w:rPr>
          <w:rFonts w:ascii="Traditional Arabic" w:eastAsia="Times New Roman" w:hAnsi="Traditional Arabic" w:cs="Traditional Arabic"/>
          <w:sz w:val="36"/>
          <w:szCs w:val="36"/>
          <w:rtl/>
        </w:rPr>
        <w:t>ةِ وأَهْلِهِ الَّذِينَ كانُوا ي</w:t>
      </w:r>
      <w:r w:rsidR="00CC632E" w:rsidRPr="00E64DD2">
        <w:rPr>
          <w:rFonts w:ascii="Traditional Arabic" w:eastAsia="Times New Roman" w:hAnsi="Traditional Arabic" w:cs="Traditional Arabic"/>
          <w:sz w:val="36"/>
          <w:szCs w:val="36"/>
          <w:rtl/>
        </w:rPr>
        <w:t>عْمَل</w:t>
      </w:r>
      <w:r w:rsidRPr="00E64DD2">
        <w:rPr>
          <w:rFonts w:ascii="Traditional Arabic" w:eastAsia="Times New Roman" w:hAnsi="Traditional Arabic" w:cs="Traditional Arabic"/>
          <w:sz w:val="36"/>
          <w:szCs w:val="36"/>
          <w:rtl/>
        </w:rPr>
        <w:t>ُونَ به، تقْدُمُهُ سُورَةُ الب</w:t>
      </w:r>
      <w:r w:rsidR="00CC632E" w:rsidRPr="00E64DD2">
        <w:rPr>
          <w:rFonts w:ascii="Traditional Arabic" w:eastAsia="Times New Roman" w:hAnsi="Traditional Arabic" w:cs="Traditional Arabic"/>
          <w:sz w:val="36"/>
          <w:szCs w:val="36"/>
          <w:rtl/>
        </w:rPr>
        <w:t>قَرَةِ وآل عمران)،</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(القشيري، 1334، ج2، 197).</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سبب التسمية:</w:t>
      </w:r>
    </w:p>
    <w:p w:rsidR="00CC632E" w:rsidRPr="00E64DD2" w:rsidRDefault="00756408" w:rsidP="00E64DD2">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قال الإمام جمال الدين القاسمي</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رحمه الله </w:t>
      </w:r>
      <w:r w:rsidR="00E64DD2"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سميت بذلك لأن اصطفاء آل عمران وهم: عيسى، ويحيى، ومريم وأمها، نزل فيه منها ما لم ينزل في غيره، إذ هو بضع وثمانون آية، وقد جعل هذا الاصطفاء دليلا على اصطفاء نبينا محمد</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وجعله متبوعًا لكل محبٍّ لله ومحبوبٍّ له"(</w:t>
      </w:r>
      <w:r w:rsidR="00CC632E" w:rsidRPr="00E64DD2">
        <w:rPr>
          <w:rFonts w:ascii="Traditional Arabic" w:eastAsia="Times New Roman" w:hAnsi="Traditional Arabic" w:cs="Traditional Arabic"/>
          <w:sz w:val="36"/>
          <w:szCs w:val="36"/>
          <w:rtl/>
        </w:rPr>
        <w:t xml:space="preserve">القاسمي،1418، ج2، 253).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ــ الزهراء: وتشترك في هذا الاسم مع سورة البقرة حيث وصفهما </w:t>
      </w:r>
      <w:r w:rsidRPr="00E64DD2">
        <w:rPr>
          <w:rFonts w:ascii="Traditional Arabic" w:eastAsia="Times New Roman" w:hAnsi="Traditional Arabic" w:cs="Traditional Arabic"/>
          <w:sz w:val="36"/>
          <w:szCs w:val="36"/>
          <w:rtl/>
        </w:rPr>
        <w:t>رسول الله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صلى الله عليه وسلم</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في الحديث السابق:(</w:t>
      </w:r>
      <w:r w:rsidRPr="00E64DD2">
        <w:rPr>
          <w:rFonts w:ascii="Traditional Arabic" w:eastAsiaTheme="minorEastAsia" w:hAnsi="Traditional Arabic" w:cs="Traditional Arabic"/>
          <w:sz w:val="36"/>
          <w:szCs w:val="36"/>
          <w:rtl/>
        </w:rPr>
        <w:t xml:space="preserve"> </w:t>
      </w:r>
      <w:r w:rsidR="00756408" w:rsidRPr="00E64DD2">
        <w:rPr>
          <w:rFonts w:ascii="Traditional Arabic" w:eastAsia="Times New Roman" w:hAnsi="Traditional Arabic" w:cs="Traditional Arabic"/>
          <w:sz w:val="36"/>
          <w:szCs w:val="36"/>
          <w:rtl/>
        </w:rPr>
        <w:t>اق</w:t>
      </w:r>
      <w:r w:rsidRPr="00E64DD2">
        <w:rPr>
          <w:rFonts w:ascii="Traditional Arabic" w:eastAsia="Times New Roman" w:hAnsi="Traditional Arabic" w:cs="Traditional Arabic"/>
          <w:sz w:val="36"/>
          <w:szCs w:val="36"/>
          <w:rtl/>
        </w:rPr>
        <w:t>رَؤُوا الزَّهْراوَ</w:t>
      </w:r>
      <w:r w:rsidR="00756408" w:rsidRPr="00E64DD2">
        <w:rPr>
          <w:rFonts w:ascii="Traditional Arabic" w:eastAsia="Times New Roman" w:hAnsi="Traditional Arabic" w:cs="Traditional Arabic"/>
          <w:sz w:val="36"/>
          <w:szCs w:val="36"/>
          <w:rtl/>
        </w:rPr>
        <w:t>ينِ: الب</w:t>
      </w:r>
      <w:r w:rsidRPr="00E64DD2">
        <w:rPr>
          <w:rFonts w:ascii="Traditional Arabic" w:eastAsia="Times New Roman" w:hAnsi="Traditional Arabic" w:cs="Traditional Arabic"/>
          <w:sz w:val="36"/>
          <w:szCs w:val="36"/>
          <w:rtl/>
        </w:rPr>
        <w:t>قَرةَ وآل عمران) (القشيري، 1334، ج2، 197).</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سبب التسمية:</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وتسمى الزًّهراء؛ لأنها كشفت عما التبس على أهل الكتابين من شأن عيسى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عليه السلام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rPr>
        <w:t xml:space="preserve">(القاسمي،1418، ج2، 253)، </w:t>
      </w:r>
      <w:r w:rsidR="00CC632E" w:rsidRPr="00E64DD2">
        <w:rPr>
          <w:rFonts w:ascii="Traditional Arabic" w:eastAsia="Times New Roman" w:hAnsi="Traditional Arabic" w:cs="Traditional Arabic"/>
          <w:sz w:val="36"/>
          <w:szCs w:val="36"/>
          <w:rtl/>
          <w:lang w:bidi="ar-EG"/>
        </w:rPr>
        <w:t>فأنارت طريق الحق في عقول المؤمنين في الدنيا، وبشر من واظب علي قراءتها بالنور التام يوم القيامة</w:t>
      </w:r>
      <w:r w:rsidR="00CC632E" w:rsidRPr="00E64DD2">
        <w:rPr>
          <w:rFonts w:ascii="Traditional Arabic" w:eastAsia="Times New Roman" w:hAnsi="Traditional Arabic" w:cs="Traditional Arabic"/>
          <w:sz w:val="36"/>
          <w:szCs w:val="36"/>
          <w:rtl/>
        </w:rPr>
        <w:t>.( الزحيلي،1418، ج3،142).</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الأسماء الاجتهادية لسورة آل عمران:</w:t>
      </w:r>
    </w:p>
    <w:p w:rsidR="00CC632E" w:rsidRPr="00E64DD2" w:rsidRDefault="00756408" w:rsidP="00221BCE">
      <w:pPr>
        <w:tabs>
          <w:tab w:val="left" w:pos="1556"/>
        </w:tabs>
        <w:spacing w:after="0" w:line="240" w:lineRule="auto"/>
        <w:jc w:val="both"/>
        <w:rPr>
          <w:rFonts w:ascii="Traditional Arabic" w:eastAsia="Calibri" w:hAnsi="Traditional Arabic" w:cs="Traditional Arabic"/>
          <w:sz w:val="36"/>
          <w:szCs w:val="36"/>
          <w:rtl/>
        </w:rPr>
      </w:pPr>
      <w:r w:rsidRPr="00E64DD2">
        <w:rPr>
          <w:rFonts w:ascii="Traditional Arabic" w:eastAsia="Times New Roman" w:hAnsi="Traditional Arabic" w:cs="Traditional Arabic"/>
          <w:sz w:val="36"/>
          <w:szCs w:val="36"/>
          <w:rtl/>
          <w:lang w:bidi="ar-EG"/>
        </w:rPr>
        <w:lastRenderedPageBreak/>
        <w:t xml:space="preserve"> </w:t>
      </w:r>
      <w:r w:rsidR="00CC632E" w:rsidRPr="00E64DD2">
        <w:rPr>
          <w:rFonts w:ascii="Traditional Arabic" w:eastAsia="Times New Roman" w:hAnsi="Traditional Arabic" w:cs="Traditional Arabic"/>
          <w:sz w:val="36"/>
          <w:szCs w:val="36"/>
          <w:rtl/>
          <w:lang w:bidi="ar-EG"/>
        </w:rPr>
        <w:t xml:space="preserve"> قال الإمام أبو حيان:" سورة آل عمران تسمى: الزهراء، والأمان، والكنز، والمعينة، والمجادلة، وسورة الاستغفار، وطيبة ".(أبوحيان،1420، ج3، 9).</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وتسمى الأمان؛ لأن من تمسك بما فيها أمن من الغلط في شأنه، والكنز؛ لتضمنها الأسرار العيسوية، والمجادلة؛ لنزول نيّف وثمانين آية منها في مجادلة رسول الله نصارى نجران، وسورة الاستغفار؛ لما فيها من قوله: (وَالْمُسْتَغْفِرِينَ بِالْأَسْحَارِ)</w:t>
      </w: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17]، وطيبة؛ لجمعها من أصناف الطيبين في قوله: </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الصَّابِرِينَ وَالصَّادِقِينَ وَالْقَانِتِينَ وَالْمُنفِقِينَ وَالْمُسْتَغْفِرِينَ بِالْأَسْحَارِ</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 سورة آل عمران: 17]</w:t>
      </w:r>
      <w:r w:rsidR="00CC632E" w:rsidRPr="00E64DD2">
        <w:rPr>
          <w:rFonts w:ascii="Traditional Arabic" w:eastAsia="Times New Roman" w:hAnsi="Traditional Arabic" w:cs="Traditional Arabic"/>
          <w:sz w:val="36"/>
          <w:szCs w:val="36"/>
          <w:rtl/>
        </w:rPr>
        <w:t xml:space="preserve"> (القاسمي، 1418، ج2،253)</w:t>
      </w:r>
      <w:r w:rsidR="00CC632E" w:rsidRPr="00E64DD2">
        <w:rPr>
          <w:rFonts w:ascii="Traditional Arabic" w:eastAsia="Times New Roman" w:hAnsi="Traditional Arabic" w:cs="Traditional Arabic"/>
          <w:sz w:val="36"/>
          <w:szCs w:val="36"/>
          <w:rtl/>
          <w:lang w:bidi="ar-EG"/>
        </w:rPr>
        <w:t>.</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قال الإمام القرطبي:" للعلماء في تسمية البقرة وآل عمران بالزهراوين ثلاثة أقوال:</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القول الأول: أنهما النيرتان، مأخوذ من الزهر والزهرة، فإما لهدايتهما قارئهما بما يزهر له من أنوارهما أي من معانيهما.</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القول الثاني: النًّيِّرتان أي: لما يترتب على قراءتهما من النور التام يوم القيامة.</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القول الثالث: سميتا بذلك لأنهما أشتركتا فيما تضمنه اسم الله الأعظم. (القرطبي،2006، ج5، 9</w:t>
      </w:r>
      <w:r w:rsidRPr="00E64DD2">
        <w:rPr>
          <w:rFonts w:ascii="Traditional Arabic" w:eastAsia="Times New Roman" w:hAnsi="Traditional Arabic" w:cs="Traditional Arabic"/>
          <w:sz w:val="36"/>
          <w:szCs w:val="36"/>
          <w:rtl/>
        </w:rPr>
        <w:t>).</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ومما سبق يظهر أن لاسم سورة آل عمران دلالات إيمانية وتربوية، فالسورة الكريمة (الزهراء) تهدي قارئها، وتضفي عليه من أنوار معانيها ما ينير طريق الحق في الدنيا، وتكون نورا لقارئها يوم القيامة، وقراءة السورة سبيل لاستجابة الدعاء؛ ففيها اسم الله الأعظم الذي إذا دعي به أجاب، وإذا سئل به أعطى، والسورة (أمان)؛ فهي أمان روحي لمن قرأها وتدبرها فتحقق لنفسه السكينة والطمأنية وتكون أمانًا لمن تمسك بما جاء فيها؛ فيأمن من الغلط في شأنه، وهي (الكنز) لما تضمنته من أمور اعتقادية ودعوةٍ للثبات، وإظهارٍ للحق، وهي (طيبة) الداعية</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للتحلي بأخلاق الطيبين، وهي (سورة الاستغفار) الداعية إلى الاستغفار، كل هذه الدلالات تنعكس على نفس قارئها فتدفعها إلى الإستقرار</w:t>
      </w:r>
      <w:r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والتوافق، والراحة النفسية.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ج ـ فضائل سورة آل عمران:</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لسورة آل عمران فضائل عدة، وقد وردت فضائلها في بعض الأحاديث النبوية، وفي أقوال بعض الصحابة الكرام ــ رضوان الله عليهم ــ، ومن ذلك ما يأتي:</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1ـــ ما روى الإمام مسلم فى صحيحه، من حديث أبى أمامة الباهلي</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رضى الله عنه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قال: سمعت رسول الله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صلى الله عليه وسلم</w:t>
      </w:r>
      <w:r w:rsidR="00756408" w:rsidRPr="00E64DD2">
        <w:rPr>
          <w:rFonts w:ascii="Traditional Arabic" w:eastAsia="Times New Roman" w:hAnsi="Traditional Arabic" w:cs="Traditional Arabic"/>
          <w:sz w:val="36"/>
          <w:szCs w:val="36"/>
          <w:rtl/>
        </w:rPr>
        <w:t xml:space="preserve"> - يقول:(اق</w:t>
      </w:r>
      <w:r w:rsidRPr="00E64DD2">
        <w:rPr>
          <w:rFonts w:ascii="Traditional Arabic" w:eastAsia="Times New Roman" w:hAnsi="Traditional Arabic" w:cs="Traditional Arabic"/>
          <w:sz w:val="36"/>
          <w:szCs w:val="36"/>
          <w:rtl/>
        </w:rPr>
        <w:t>رَؤُوا القرآن؛ فإنَّ</w:t>
      </w:r>
      <w:r w:rsidR="00756408" w:rsidRPr="00E64DD2">
        <w:rPr>
          <w:rFonts w:ascii="Traditional Arabic" w:eastAsia="Times New Roman" w:hAnsi="Traditional Arabic" w:cs="Traditional Arabic"/>
          <w:sz w:val="36"/>
          <w:szCs w:val="36"/>
          <w:rtl/>
        </w:rPr>
        <w:t>ه يأتي شافِعًا لأصحابِه، اق</w:t>
      </w:r>
      <w:r w:rsidRPr="00E64DD2">
        <w:rPr>
          <w:rFonts w:ascii="Traditional Arabic" w:eastAsia="Times New Roman" w:hAnsi="Traditional Arabic" w:cs="Traditional Arabic"/>
          <w:sz w:val="36"/>
          <w:szCs w:val="36"/>
          <w:rtl/>
        </w:rPr>
        <w:t>رَؤُوا الزَّهْراوَ</w:t>
      </w:r>
      <w:r w:rsidR="00756408" w:rsidRPr="00E64DD2">
        <w:rPr>
          <w:rFonts w:ascii="Traditional Arabic" w:eastAsia="Times New Roman" w:hAnsi="Traditional Arabic" w:cs="Traditional Arabic"/>
          <w:sz w:val="36"/>
          <w:szCs w:val="36"/>
          <w:rtl/>
        </w:rPr>
        <w:t>ينِ: الب</w:t>
      </w:r>
      <w:r w:rsidRPr="00E64DD2">
        <w:rPr>
          <w:rFonts w:ascii="Traditional Arabic" w:eastAsia="Times New Roman" w:hAnsi="Traditional Arabic" w:cs="Traditional Arabic"/>
          <w:sz w:val="36"/>
          <w:szCs w:val="36"/>
          <w:rtl/>
        </w:rPr>
        <w:t>قَرةَ وآل عمران؛ فإنَّهما يأتيانِ يَومَ القيامةِ كأنَّهما غَمامَتانِ أو غَيايَتانِ أو فِرقانِ من طَيرٍ صَوافَّ تُحاجَّانِ عن صاحِبِهما)،</w:t>
      </w:r>
      <w:r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sz w:val="36"/>
          <w:szCs w:val="36"/>
          <w:rtl/>
        </w:rPr>
        <w:t>(القشيري، 1334، ج2، 197).</w:t>
      </w:r>
    </w:p>
    <w:p w:rsidR="00CC632E" w:rsidRPr="00E64DD2" w:rsidRDefault="00CC632E" w:rsidP="00756408">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2</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و</w:t>
      </w:r>
      <w:r w:rsidRPr="00E64DD2">
        <w:rPr>
          <w:rFonts w:ascii="Traditional Arabic" w:eastAsia="Times New Roman" w:hAnsi="Traditional Arabic" w:cs="Traditional Arabic"/>
          <w:sz w:val="36"/>
          <w:szCs w:val="36"/>
          <w:rtl/>
          <w:lang w:bidi="ar-EG"/>
        </w:rPr>
        <w:t xml:space="preserve">روى الإمام مسلم فى صحيحه من حديث النواس بن سمعان </w:t>
      </w:r>
      <w:r w:rsidR="00756408"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رضى الله عنه </w:t>
      </w:r>
      <w:r w:rsidR="00756408"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قال: سمعت رسول 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صلى الله عليه وسلم</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يقول:(</w:t>
      </w:r>
      <w:r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يؤتى بالقرآن يَومَ القِيامَةِ وأَهْلِهِ الّ</w:t>
      </w:r>
      <w:r w:rsidR="00756408" w:rsidRPr="00E64DD2">
        <w:rPr>
          <w:rFonts w:ascii="Traditional Arabic" w:eastAsia="Times New Roman" w:hAnsi="Traditional Arabic" w:cs="Traditional Arabic"/>
          <w:sz w:val="36"/>
          <w:szCs w:val="36"/>
          <w:rtl/>
          <w:lang w:bidi="ar-EG"/>
        </w:rPr>
        <w:t>َذِينَ كانُوا يعْمَلُونَ به، ت</w:t>
      </w:r>
      <w:r w:rsidRPr="00E64DD2">
        <w:rPr>
          <w:rFonts w:ascii="Traditional Arabic" w:eastAsia="Times New Roman" w:hAnsi="Traditional Arabic" w:cs="Traditional Arabic"/>
          <w:sz w:val="36"/>
          <w:szCs w:val="36"/>
          <w:rtl/>
          <w:lang w:bidi="ar-EG"/>
        </w:rPr>
        <w:t>قْدُمُهُ سُورَةُ البَقَرَةِ وآل عمران، وضَرَبَ لهما رَسولُ اللهِ صَلَّى اللَّهُ عليه وسلَّمَ ثَلاثَةَ أمْثالٍ ما نَسِيتُهُنَّ بَعْدُ؛ قالَ: كَأنَّهُما غَمامَتانِ، أوْ ظُلَّتانِ سَوْداوانِ، بيْنَهُما شَرْقٌ، أوْ كَأنَّهُما حِزْقانِ مِن طَيْرٍ صَوافَّ، تُحاجَّانِ عن صاحِبِهِما)</w:t>
      </w:r>
      <w:r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(القشيري، 1334، ج2، 197).</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3</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وفي سور</w:t>
      </w:r>
      <w:r w:rsidRPr="00E64DD2">
        <w:rPr>
          <w:rFonts w:ascii="Traditional Arabic" w:eastAsia="Calibri" w:hAnsi="Traditional Arabic" w:cs="Traditional Arabic"/>
          <w:sz w:val="36"/>
          <w:szCs w:val="36"/>
          <w:rtl/>
        </w:rPr>
        <w:t>ة آل عمران اسم الله الأعظم، الذي إذا دعي به أجاب،</w:t>
      </w:r>
      <w:r w:rsidRPr="00E64DD2">
        <w:rPr>
          <w:rFonts w:ascii="Traditional Arabic" w:eastAsia="Calibri" w:hAnsi="Traditional Arabic" w:cs="Traditional Arabic"/>
          <w:sz w:val="36"/>
          <w:szCs w:val="36"/>
        </w:rPr>
        <w:t xml:space="preserve"> </w:t>
      </w:r>
      <w:r w:rsidRPr="00E64DD2">
        <w:rPr>
          <w:rFonts w:ascii="Traditional Arabic" w:eastAsia="Calibri" w:hAnsi="Traditional Arabic" w:cs="Traditional Arabic"/>
          <w:sz w:val="36"/>
          <w:szCs w:val="36"/>
          <w:rtl/>
        </w:rPr>
        <w:t>ودل على ذلك قول النبي ـ صلى الله عليه وسلم ـ:(اسمُ اللهِ الأعظمُ في هاتَينِ الآيتَينِ</w:t>
      </w: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وَإِلَهُكُمْ إِلَهٌ وَاحِدٌ لَا إِلَهَ إِلَّا هُوَ الرَّحْمَنُ الرَّحِيمُ</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rPr>
        <w:t xml:space="preserve">[سورة البقرة: 163]، </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الله لَا إِلَهَ إِلَّا هُوَ الْحَيُّ الْقَيُّومُ</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rPr>
        <w:t>[ سورة آل عمران: 2](الدارمي، 2000، ج4، 2133).</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4</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وعن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عبد</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الله</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بن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مسعود</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رضى الله عنه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قال</w:t>
      </w:r>
      <w:r w:rsidRPr="00E64DD2">
        <w:rPr>
          <w:rFonts w:ascii="Traditional Arabic" w:eastAsia="Times New Roman" w:hAnsi="Traditional Arabic" w:cs="Traditional Arabic"/>
          <w:sz w:val="36"/>
          <w:szCs w:val="36"/>
          <w:lang w:bidi="ar-EG"/>
        </w:rPr>
        <w:t>)</w:t>
      </w:r>
      <w:r w:rsidR="00611313" w:rsidRPr="00E64DD2">
        <w:rPr>
          <w:rFonts w:ascii="Traditional Arabic" w:eastAsia="Times New Roman" w:hAnsi="Traditional Arabic" w:cs="Traditional Arabic"/>
          <w:sz w:val="36"/>
          <w:szCs w:val="36"/>
          <w:rtl/>
          <w:lang w:bidi="ar-EG"/>
        </w:rPr>
        <w:t>:</w:t>
      </w:r>
      <w:r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نِعْمَ كَنْزُ الصُّعْلُوكِ سُورَةُ آل عمران يَقُومُ بِهَا فِي آخِرِ اللَّيْلِ). (</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الدارمي، 2000، ج4، 2139).</w:t>
      </w:r>
    </w:p>
    <w:p w:rsidR="00CC632E" w:rsidRPr="00E64DD2" w:rsidRDefault="00CC632E" w:rsidP="00221BCE">
      <w:pPr>
        <w:tabs>
          <w:tab w:val="left" w:pos="1556"/>
        </w:tabs>
        <w:spacing w:after="0" w:line="240" w:lineRule="auto"/>
        <w:jc w:val="both"/>
        <w:rPr>
          <w:rFonts w:ascii="Traditional Arabic" w:eastAsiaTheme="minorEastAsia" w:hAnsi="Traditional Arabic" w:cs="Traditional Arabic"/>
          <w:sz w:val="36"/>
          <w:szCs w:val="36"/>
          <w:rtl/>
        </w:rPr>
      </w:pPr>
      <w:r w:rsidRPr="00E64DD2">
        <w:rPr>
          <w:rFonts w:ascii="Traditional Arabic" w:eastAsia="Times New Roman" w:hAnsi="Traditional Arabic" w:cs="Traditional Arabic"/>
          <w:sz w:val="36"/>
          <w:szCs w:val="36"/>
          <w:rtl/>
          <w:lang w:bidi="ar-EG"/>
        </w:rPr>
        <w:t>5</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وعن عمر بن الخطاب</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رضى الله عنه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قال: (من قرأ البقرة وآل عمران والنساء كتب عند الله من الحكماء). ( البيهقي،2003، ج4، 75).</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heme="minorEastAsia" w:hAnsi="Traditional Arabic" w:cs="Traditional Arabic"/>
          <w:sz w:val="36"/>
          <w:szCs w:val="36"/>
          <w:rtl/>
        </w:rPr>
        <w:t>6ـ</w:t>
      </w:r>
      <w:r w:rsidR="00611313"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وأخْرَجَ أحْمَدُ، ومُسْلِمٌ، وأبُو نُعَيْمٍ في ”الدَّلائِلِ“ عَنْ أنَسِ بْنِ مالِكٍ رَضِيَ اللَّهُ عَنْهُ قالَ: كانَ الرَّجُلُ إذا قَرَأ البَقَرَةَ وآل عمران جَدَّ فِينا، يَعْنِي عَظُمَ.</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7ـــ وذكر الإمام</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القرطبي</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أنها</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أمان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من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الحيات، وأنها</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تُحاجُّ</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عن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قارئها</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في</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lang w:bidi="ar-EG"/>
        </w:rPr>
        <w:t>الآخرة" (القرطبي، 2006، ج5).</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مما سبق يظهر لنا بعض فضائل سورة آل عمران؛ فهي التي تأتي شافعة لصاحبها</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يوم القيامة</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ولفظ المصاحبة يدل على طول الملازمة، والقراءة، والتدبر، والعمل، وتدافع عنه عند السؤال</w:t>
      </w:r>
      <w:r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أو تدافع عنه الجحيم والزبانية، وتظله كالغمامة، أو الظلة؛ فكأن سورة البقرة وآل عمران بالنسبة إلى ماعداهما عند الله مكان القمرين من سائر الكواكب، وإن ثواب قراءتهما يأتيان يوم القيامة على </w:t>
      </w:r>
      <w:r w:rsidR="00CC632E" w:rsidRPr="00E64DD2">
        <w:rPr>
          <w:rFonts w:ascii="Traditional Arabic" w:eastAsia="Times New Roman" w:hAnsi="Traditional Arabic" w:cs="Traditional Arabic"/>
          <w:sz w:val="36"/>
          <w:szCs w:val="36"/>
          <w:rtl/>
          <w:lang w:bidi="ar-EG"/>
        </w:rPr>
        <w:lastRenderedPageBreak/>
        <w:t>صورة سحابتين تظلان صاحبهما من حر يوم القيامة، أو يأتي ثواب قراءتهما على صورة جماعتين من طير واقفات في صفوف باسطات أجنحتها متصلا بعضها ببعض، تدافعان وتحاجان عن أصحابهما وتدفعان عنهم الجحيم.</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د ـ عـــدد آيـــات سورة آل عمران:</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ذكر الإمام أبوعمرو الدانى فى كتابه البيان فى عد آى القرآن: أنها مائتا آية فى جميع العدد (ابوعمرو الدانى،1994، 143)</w:t>
      </w:r>
      <w:r w:rsidR="00CC632E" w:rsidRPr="00E64DD2">
        <w:rPr>
          <w:rFonts w:ascii="Traditional Arabic" w:eastAsia="Times New Roman" w:hAnsi="Traditional Arabic" w:cs="Traditional Arabic"/>
          <w:sz w:val="36"/>
          <w:szCs w:val="36"/>
          <w:rtl/>
        </w:rPr>
        <w:t>.</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وفى التحرير والتنوير لابن عاشور "وعدد آياتها مائتان فى عد الجمهور، وعددها عند أهل العدد بالشام مائة وتسع وتسعون".(ابن عاشور،1984، ج3، 143).</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وذكر الفيروزآبادى: أن عدد آيـــاتها مائتـــان بإجمــــــاع القراء.( الفيروزآبادى،1986، ج1، 158)، وهذا الرأي ما يميل إليه البحث الحالي.</w:t>
      </w:r>
    </w:p>
    <w:p w:rsidR="00CC632E" w:rsidRPr="00E64DD2" w:rsidRDefault="00CC632E" w:rsidP="00221BCE">
      <w:pPr>
        <w:pStyle w:val="1"/>
        <w:spacing w:before="0" w:line="240" w:lineRule="auto"/>
        <w:jc w:val="left"/>
        <w:rPr>
          <w:b w:val="0"/>
          <w:bCs w:val="0"/>
          <w:color w:val="C00000"/>
          <w:rtl/>
          <w:lang w:bidi="ar-EG"/>
        </w:rPr>
      </w:pPr>
      <w:bookmarkStart w:id="4" w:name="_Toc140912843"/>
      <w:r w:rsidRPr="00E64DD2">
        <w:rPr>
          <w:b w:val="0"/>
          <w:bCs w:val="0"/>
          <w:color w:val="C00000"/>
          <w:rtl/>
          <w:lang w:bidi="ar-EG"/>
        </w:rPr>
        <w:t>2ــ مكان وزمان نزول سورة آل عمران:</w:t>
      </w:r>
      <w:bookmarkEnd w:id="4"/>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أــ مكان نزول السورة: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يتضح المكان الذي أنزلت فيه سورة آل عمران في الآتي:</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نزلت سورة آل عمران بالمدينة اتفاقًا، حيث ذكر الإمام الآلوسى عن ابن عباس</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رضى الله عنهما</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أنها نزلت بالمدينة (ا</w:t>
      </w:r>
      <w:r w:rsidR="00CC632E" w:rsidRPr="00E64DD2">
        <w:rPr>
          <w:rFonts w:ascii="Traditional Arabic" w:eastAsia="Times New Roman" w:hAnsi="Traditional Arabic" w:cs="Traditional Arabic"/>
          <w:sz w:val="36"/>
          <w:szCs w:val="36"/>
          <w:rtl/>
        </w:rPr>
        <w:t>لآلوسى، 1423، ج2،71).</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ويؤكد ابن عاشور قائلا: "وهذه السورة نزلت بالمدينة بالاتفاق، بعد سورة البقرة، فقيل: إنها ثانية لسورة البقرة على أن سورة البقرة أول سورة نزلت بالمدينة، وقيل نزلت بالمدينة سورة المطففين أولا، ثم البقرة، ثم نزلت سورة آل عمران، ثم نزلت الأنفال فى وقعة بدر" (ابن عاشور،1984،ج3، 143).</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وقال ابن كثير: هى مدنية؛ لأن صدرها إلى ثلاث وثمانين آية منها نزلت فى وفد نجران، وكان قدومهم فى سنة تسع من الهجرة.(ابن كثير، 2000، ج2، 32).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وذكر القرطبي: مدنيتها بالإجماع.(القرطبي،2006، ج5، 1). </w:t>
      </w:r>
    </w:p>
    <w:p w:rsidR="00CC632E" w:rsidRPr="00E64DD2" w:rsidRDefault="00CC632E" w:rsidP="00221BCE">
      <w:pPr>
        <w:tabs>
          <w:tab w:val="left" w:pos="1556"/>
        </w:tabs>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ويتضح مما سبق، إجماع العلماء أن سورة آل عمران مدنية، ومعلوم أن معرفة مكان السورة من أعظم ما يعين على فهم القرآن.</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ب ــ زمان نزول السورة: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يتضح الزمان الذي نزلت فيه سورة آل عمران فى الآتي:</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"نزلت بعد سورة البقرة، فقيل: إنها ثانية لسورة البقرة؛ على أن سورة البقرة أول سورة نزلت بالمدينة، وقيل: نزلت بالمدينة سورة المطففين أولا، ثم البقرة، ثم نزلت سورة آل عمران، ثم نزلت الأنفال فى وقعة بدر، وهذا يقتضي أن سورة آل عمران نزلت قبل وقعة بدر؛ للاتفاق على أن سورة الأنفال نزلت فى وقعة بدر، ويبعد ذلك؛ لأن سورة آل عمران اشتملت على التذكير بنصر المسلمين يوم بدر، وأن فيها ذكر يوم أحد، ويجوز أن يكون بعضها نزل متأخرا، ومن العلماء من قال: نزلت سورة آل عمران بعد سورة الأنفال، وكان نزولها بعد وقعة أحد أى: في شهر شوال سنة ثلاث من الهجرة، وهذا أقرب، فقد اتفق المفسرون على أن قوله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وَإِذْ غَدَوْتَ مِنْ أَهْلِكَ تُبَوِّئُ الْمُؤْمِنِينَ مَقَاعِدَ لِلْقِتَالِ وَاللَّهُ سَمِيعٌ عَلِيمٌ</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 xml:space="preserve">[سورة آل عمران: 121] أنه قتال يوم أحد، كذلك قول الله تعالى: </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وَمَا مُحَمَّدٌ إِلَّا رَسُولٌ قَدْ خَلَتْ مِن قَبْلِهِ الرُّسُلُ</w:t>
      </w:r>
      <w:r w:rsidR="00611313" w:rsidRPr="00E64DD2">
        <w:rPr>
          <w:rFonts w:ascii="Traditional Arabic" w:eastAsia="Times New Roman" w:hAnsi="Traditional Arabic" w:cs="Traditional Arabic"/>
          <w:color w:val="008000"/>
          <w:sz w:val="36"/>
          <w:szCs w:val="36"/>
          <w:rtl/>
          <w:lang w:bidi="ar-EG"/>
        </w:rPr>
        <w:t xml:space="preserve"> </w:t>
      </w:r>
      <w:r w:rsidR="00CC632E" w:rsidRPr="00E64DD2">
        <w:rPr>
          <w:rFonts w:ascii="Traditional Arabic" w:eastAsia="Times New Roman" w:hAnsi="Traditional Arabic" w:cs="Traditional Arabic"/>
          <w:color w:val="008000"/>
          <w:sz w:val="36"/>
          <w:szCs w:val="36"/>
          <w:rtl/>
          <w:lang w:bidi="ar-EG"/>
        </w:rPr>
        <w:t>أَفَإِن مَّاتَ أَوْ قُتِلَ انقَلَبْتُمْ عَلَىٰ أَعْقَابِكُمْ</w:t>
      </w:r>
      <w:r w:rsidR="00611313" w:rsidRPr="00E64DD2">
        <w:rPr>
          <w:rFonts w:ascii="Traditional Arabic" w:eastAsia="Times New Roman" w:hAnsi="Traditional Arabic" w:cs="Traditional Arabic"/>
          <w:color w:val="008000"/>
          <w:sz w:val="36"/>
          <w:szCs w:val="36"/>
          <w:rtl/>
          <w:lang w:bidi="ar-EG"/>
        </w:rPr>
        <w:t xml:space="preserve"> </w:t>
      </w:r>
      <w:r w:rsidR="00CC632E" w:rsidRPr="00E64DD2">
        <w:rPr>
          <w:rFonts w:ascii="Traditional Arabic" w:eastAsia="Times New Roman" w:hAnsi="Traditional Arabic" w:cs="Traditional Arabic"/>
          <w:color w:val="008000"/>
          <w:sz w:val="36"/>
          <w:szCs w:val="36"/>
          <w:rtl/>
          <w:lang w:bidi="ar-EG"/>
        </w:rPr>
        <w:t>وَمَن يَنقَلِبْ عَلَىٰ عَقِبَيْهِ فَلَن يَضُرَّ اللَّهَ شَيْئًا</w:t>
      </w:r>
      <w:r w:rsidR="00611313" w:rsidRPr="00E64DD2">
        <w:rPr>
          <w:rFonts w:ascii="Traditional Arabic" w:eastAsia="Times New Roman" w:hAnsi="Traditional Arabic" w:cs="Traditional Arabic"/>
          <w:color w:val="008000"/>
          <w:sz w:val="36"/>
          <w:szCs w:val="36"/>
          <w:rtl/>
          <w:lang w:bidi="ar-EG"/>
        </w:rPr>
        <w:t xml:space="preserve"> </w:t>
      </w:r>
      <w:r w:rsidR="00CC632E" w:rsidRPr="00E64DD2">
        <w:rPr>
          <w:rFonts w:ascii="Traditional Arabic" w:eastAsia="Times New Roman" w:hAnsi="Traditional Arabic" w:cs="Traditional Arabic"/>
          <w:color w:val="008000"/>
          <w:sz w:val="36"/>
          <w:szCs w:val="36"/>
          <w:rtl/>
          <w:lang w:bidi="ar-EG"/>
        </w:rPr>
        <w:t>وَسَيَجْزِي اللَّهُ الشَّاكِرِينَ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144]، فإنه مشير إلى الإرجاف يوم أحد بإشاعة قتل النبي</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 ـــ".(ابن عاشور،1984، ج3، 143،144).</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قال الإمام القرطبي: ويجوز أن يكون أولها نزل بعد البقرة إلى نهاية مايشير إلى حديث وفد نجران، وذلك مقدار مائة وعشرين آية، من أولها إلى قول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وَإِذْ غَدَوْتَ مِنْ أَهْلِكَ تُبَوِّئُ الْمُؤْمِنِينَ مَقَاعِدَ لِلْقِتَالِ وَاللَّهُ سَمِيعٌ عَلِيمٌ</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121] (القرطبي، 2006، ج4، 122)، ويتضح</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مما سبق أن سورة آل عمران نزلت بعد سورة البقرة على أغلب الأقوال.</w:t>
      </w:r>
    </w:p>
    <w:p w:rsidR="00CC632E" w:rsidRPr="00E64DD2" w:rsidRDefault="00CC632E" w:rsidP="00221BCE">
      <w:pPr>
        <w:pStyle w:val="1"/>
        <w:spacing w:before="0" w:line="240" w:lineRule="auto"/>
        <w:jc w:val="left"/>
        <w:rPr>
          <w:b w:val="0"/>
          <w:bCs w:val="0"/>
          <w:color w:val="C00000"/>
          <w:rtl/>
          <w:lang w:bidi="ar-EG"/>
        </w:rPr>
      </w:pPr>
      <w:bookmarkStart w:id="5" w:name="_Toc140912844"/>
      <w:r w:rsidRPr="00E64DD2">
        <w:rPr>
          <w:b w:val="0"/>
          <w:bCs w:val="0"/>
          <w:color w:val="C00000"/>
          <w:rtl/>
          <w:lang w:bidi="ar-EG"/>
        </w:rPr>
        <w:t>3ــ سبب نزول السورة:</w:t>
      </w:r>
      <w:bookmarkEnd w:id="5"/>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قال الواحدي</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رحمه الله تعالى ـــ: " قال المفسرون: قدم وفد نجران، وكانوا ستين راكبا على رسول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أربعة عشر رجلا من أشرافهم، وفي الأربعة عشر ثلاثة نفر إليهم يئول أمرهم، فالعاقب أمير القوم، وصاحب مشورتهم، الذي لا يصدرون إلا عن رأيه واسمه عبد المسيح، والسيد إمامهم وصاحب رحلهم واسمه الأيهم، وأبو حارثة بن علقمة أسقفهم وحبرهم، وإمامهم وصاحب مدارسهم، وكان قد شرف فيهم، ودرس كتبهم؛ حتى حسن علمه في دينهم، وكانت ملوك الروم قد شرفوه، ومولوه، وبنوا له الكنائس؛ لعلمه، واجتهاده، فقدموا على النبى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صلى الله عليه وسلم ـــ، ودخلوا مسجده حين صلى العصر، عليهم ثياب الحبرات؛ جبات، </w:t>
      </w:r>
      <w:r w:rsidR="00CC632E" w:rsidRPr="00E64DD2">
        <w:rPr>
          <w:rFonts w:ascii="Traditional Arabic" w:eastAsia="Times New Roman" w:hAnsi="Traditional Arabic" w:cs="Traditional Arabic"/>
          <w:sz w:val="36"/>
          <w:szCs w:val="36"/>
          <w:rtl/>
          <w:lang w:bidi="ar-EG"/>
        </w:rPr>
        <w:lastRenderedPageBreak/>
        <w:t>وأردية، في جمال رجال الحارث بن كعب، يقول بعض من رآهم من أصحاب رسول الله: ما رأينا وفدا مثلهم، وقد حانت صلاتهم، فقاموا وصلوا في مسجد رسول الله ـ صلى الله عليه وسلم ــ فقال رسول الله ــ صلى الله عليه وسلم ــ دعوهم، فصلوا إلى المشرق، فكلم السيد والعاقب رسول الله ــ صلى الله عليه وسلم ــ فقال لهما: أسلما، فقالا: قد أسلمنا قبلك، قال: كذبتما منعكما من الإسلام دعاؤكما لله ولدا، وعبادتكما الصليب، وأكلكما الخنزير، قالا: إن لم يكن عيسى ولد الله فمن أبوه؟ وخاصموه جميعا في عيسى، فقال لهما النبي: ألستم تعلمون أنه لا يكون ولد إلا ويشبه أباه</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قالوا: بلى، قال: ألستم تعلمون أن ربنا حي لا يموت، وأن عيسى أتى عليه الفناء؟ قالوا: بلى، قال: ألستم تعلمون أن ربنا قيم على كل شيء يحفظه ويرزقه؟ قالوا: بلى، قال: فهل يملك عيسى من ذلك شيئا، قالوا: لا، قال: فإن ربنا صور عيسى في الرحم كيف شاء، وربنا لا يأكل ولا يشرب ولا يحدث؟ قالوا: بلى، قال: ألستم تعلمون أن عيسى حملته أمه كما تحمل المرأة، ثم وضعته كما تضع المرأة ولدها، ثم غُذِيَ كما يغذَى الصبي، ثم كان يطعم، ويشرب، ويحدِ ث؟ قالوا: بلى، قال: فكيف يكون هذا كما زعمتم؟ فسكتوا، فأنزل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تعالى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فيهم صدر سورة آل عمران إلى بضعة وثمانين آية منها."( الواحدي،1992، 99)، (الأصبهاني، 1986، 354).</w:t>
      </w:r>
    </w:p>
    <w:p w:rsidR="00CC632E" w:rsidRPr="00E64DD2" w:rsidRDefault="00CC632E" w:rsidP="00221BCE">
      <w:pPr>
        <w:pStyle w:val="1"/>
        <w:spacing w:before="0" w:line="240" w:lineRule="auto"/>
        <w:jc w:val="left"/>
        <w:rPr>
          <w:b w:val="0"/>
          <w:bCs w:val="0"/>
          <w:color w:val="C00000"/>
          <w:rtl/>
          <w:lang w:bidi="ar-EG"/>
        </w:rPr>
      </w:pPr>
      <w:bookmarkStart w:id="6" w:name="_Toc140912845"/>
      <w:r w:rsidRPr="00E64DD2">
        <w:rPr>
          <w:b w:val="0"/>
          <w:bCs w:val="0"/>
          <w:color w:val="C00000"/>
          <w:rtl/>
          <w:lang w:bidi="ar-EG"/>
        </w:rPr>
        <w:t>4ــ مناسبة السورة لما قبلها وما بعدها:</w:t>
      </w:r>
      <w:bookmarkEnd w:id="6"/>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إن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سورة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آل عمران كغيرها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سور</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القرآن الكريم،</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لها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ترابط</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وعلاقة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مع</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السور</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التي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قبلها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في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ترتيب المصحف الشريف، وعلاقتها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مع</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بعدها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السور كذلك، كما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يوجد</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أيضا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تناسب</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وترابط</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في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داخل</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السورة ذاتها، ما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بين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الافتتاحية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والخاتمة، وما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بين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مقاطع</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السورة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مع</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بعضها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البعض، وهذا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كله</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يظهر</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مدى</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ترابط</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سور</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وآي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القرآن، الذي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جاء</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ترتيبها</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في</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المصحف،</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بحكمة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وعناية من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تبارك و</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تعالى ــ.</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أــ مناسبة السورة لما قبلها ــ البقرة ــ:</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ورد فى ذلك أقوال للمفسرين كالآلوسي، والغرناطي، والبقاعي، والزحيلي، منها: </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1ـــ "وجه مناسبتها لسورة البقرة: أن كثيرا من مجملات سورة البقرة تشرح بما فى سورة آل عمران، وأن سورة البقرة بمثابة إقامة الحجة، وسورة آل عمران بمثابة إزالة الشبهة.</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2ـــ فاتحة سورة البقرة مناسبة لخاتمة سورة آل عمران؛ لأن الأولى افتتحت بذكر المتقين، وأنهم المفلحون، وختمت الثانية بقول الله سبحانه:</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وَاتَّقُوا اللَّهَ لَعَلَّكُمْ تُفْلِحُونَ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عمران:200]، وافتتحت الأولى بقول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وَالَّذِينَ يُؤْمِنُونَ بِمَا أُنزِلَ إِلَيْكَ وَمَا أُنزِلَ مِن قَبْلِكَ</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[سورة البقرة: 4]، وختمت سورة آل عمران بقول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وَإِنَّ مِنْ أَهْلِ الْكِتَابِ لَمَن يُؤْمِنُ بِاللَّهِ وَمَا أُنزِلَ إِلَيْكُمْ وَمَا أُنزِلَ إِلَيْهِمْ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عمران:199].</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3ـــ قصة عيسى ــ عليه السلام ــ وابتداء أمره من غير أب، والاعتبار به نظير الاعتبار بآدم ــ عليه السلام ــ، ولهذا أشار قول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إِنَّ مَثَلَ عِيسَىٰ عِندَ اللَّهِ كَمَثَلِ آدَمَ خَلَقَهُ مِن تُرَابٍ ثُمَّ قَالَ لَهُ كُن فَيكونُ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عمران:59]."</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(الآلوسي،1423، ج3، 73)، و(الغرناطي،1990، ج1،197:195).</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4ـــ "إن مقدمة سورة البقرة هي محور سورة آل عمران؛ فنرى لمطلع سورة البقرة امتدادات في آل عمران </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5</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ابتداء السورتين بترسيخ أركان الإيمان، فبعدما تناولت سورة البقرة الإيمان بالكتب السماوية، ناسب أن ترسخ سورة آل عمران التصور الصحيح للإيمان با</w:t>
      </w:r>
      <w:r w:rsidR="00E64DD2" w:rsidRPr="00E64DD2">
        <w:rPr>
          <w:rFonts w:ascii="Traditional Arabic" w:eastAsia="Times New Roman" w:hAnsi="Traditional Arabic" w:cs="Traditional Arabic"/>
          <w:sz w:val="36"/>
          <w:szCs w:val="36"/>
          <w:rtl/>
          <w:lang w:bidi="ar-EG"/>
        </w:rPr>
        <w:t xml:space="preserve">لله والاعتقاد </w:t>
      </w:r>
      <w:r w:rsidRPr="00E64DD2">
        <w:rPr>
          <w:rFonts w:ascii="Traditional Arabic" w:eastAsia="Times New Roman" w:hAnsi="Traditional Arabic" w:cs="Traditional Arabic"/>
          <w:sz w:val="36"/>
          <w:szCs w:val="36"/>
          <w:rtl/>
          <w:lang w:bidi="ar-EG"/>
        </w:rPr>
        <w:t>بوحدانيته.(البقاعي،٢٠٠٢</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ج4، 197).</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7</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عرضت السورتان موقف الناس من القرآن الكريم؛ "ففي سورة البقرة: ذِكر حال المؤمنين به وغير المؤمنين به، وفي سورة آل عمران: ذكر موقف الزائغين الذين يتصيدون ما تشابه منه ابتغاء الفتنة وابتغاء تأويله، وموقف الراسخين في العلم الذين يؤمنون بمحكمه ومتشابهه.</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8</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حوار أهل الكتاب مع النبي ــ صلى الله عليه وسلم ــ ودعوتهم للإيمان؛ فبعدما استطردت سورة البقرة في عرض الحوار مع بني إسرائيل، وكشف طبيعتهم وبهتهم، ناسب أن تُظهر سورة آل عمران طبيعة الحوار مع النصارى ــ وهم الطرف الثاني من أهل الكتاب ـــ، وتكشف زيغهم، وتفند مزاعمهم، وتكشف بواعث ضلالهم.</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9</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اشتراك السورتين</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البقرة وآل عمران</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 xml:space="preserve">في بيان قدرة الله ــ عزوجل ــ على الخلق على غير الوجه الذى اعتاده الناس؛ </w:t>
      </w:r>
      <w:r w:rsidRPr="00E64DD2">
        <w:rPr>
          <w:rFonts w:ascii="Traditional Arabic" w:eastAsia="Times New Roman" w:hAnsi="Traditional Arabic" w:cs="Traditional Arabic"/>
          <w:sz w:val="36"/>
          <w:szCs w:val="36"/>
          <w:rtl/>
        </w:rPr>
        <w:t>ففى سورة البقرة تذكير</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بخلق</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آدم،</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وفي</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آل عمران</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تذكير</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بخلق</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عيسى،</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وتشبيــــه</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الثاني</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بالأول</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في</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خلق</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غير</w:t>
      </w:r>
      <w:r w:rsidRPr="00E64DD2">
        <w:rPr>
          <w:rFonts w:ascii="Traditional Arabic" w:eastAsia="Times New Roman" w:hAnsi="Traditional Arabic" w:cs="Traditional Arabic"/>
          <w:sz w:val="36"/>
          <w:szCs w:val="36"/>
          <w:lang w:bidi="ar-EG"/>
        </w:rPr>
        <w:t xml:space="preserve"> </w:t>
      </w:r>
      <w:r w:rsidRPr="00E64DD2">
        <w:rPr>
          <w:rFonts w:ascii="Traditional Arabic" w:eastAsia="Times New Roman" w:hAnsi="Traditional Arabic" w:cs="Traditional Arabic"/>
          <w:sz w:val="36"/>
          <w:szCs w:val="36"/>
          <w:rtl/>
        </w:rPr>
        <w:t>معتاد.</w:t>
      </w:r>
      <w:r w:rsidRPr="00E64DD2">
        <w:rPr>
          <w:rFonts w:ascii="Traditional Arabic" w:eastAsia="Times New Roman" w:hAnsi="Traditional Arabic" w:cs="Traditional Arabic"/>
          <w:sz w:val="36"/>
          <w:szCs w:val="36"/>
          <w:rtl/>
          <w:lang w:bidi="ar-EG"/>
        </w:rPr>
        <w:t>(الزحيلي،1422، ج3،١٤٠).</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ب ــ مناسبة السورة لما بعدها ــ النساء ــ:</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 xml:space="preserve"> </w:t>
      </w:r>
      <w:r w:rsidR="00CC632E" w:rsidRPr="00E64DD2">
        <w:rPr>
          <w:rFonts w:ascii="Traditional Arabic" w:eastAsia="Times New Roman" w:hAnsi="Traditional Arabic" w:cs="Traditional Arabic"/>
          <w:sz w:val="36"/>
          <w:szCs w:val="36"/>
          <w:rtl/>
          <w:lang w:bidi="ar-EG"/>
        </w:rPr>
        <w:t xml:space="preserve"> تتناسب سورة آل عمران مع سورة النساء ــ وهي التي بعدها في الترتيب في المصحف الشريف</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حيث:</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ورد فى ذلك أقوال للمفسرين كالآلوسي منها:</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1ـ سورة آل عمران ختمت بالأمر بالتقوى؛ كما فى قول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يَا أَيُّهَا الَّذِينَ آمَنُوا اصْبِرُوا وَصَابِرُوا وَرَابِطُوا وَاتَّقُوا اللَّهَ لَعَلَّكُمْ تُفْلِحُونَ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[آل عمران:200]، وافتتحت سورة النساء أيضا بالأمر بالتقوى؛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يَاأَيُّهَا النَّاسُ اتَّقُوا رَبَّكُمُ الَّذِي خَلَقَكُم مِّن نَّفْسٍ وَاحِدَةٍ وَخَلَقَ مِنْهَا زَوْجَهَا</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[النساء: 1]، وذلك من آكد وجوه المناسبات فى ترتيب السور، وهو نوع من أنواع البديع يسمى فى الشعر تشابه الأطراف. </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2ـ ذكرت سورة آل عمران قصة (أحد) مستوفاه، وفى سورة النساء ذكر ذيلها، وهو قول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فَمَا لَكُمْ فِي الْمُنَافِقِينَ فِئَتَيْنِ وَاللَّهُ أَرْكَسَهُم بِمَا كَسَبُوا أَتُرِيدُونَ أَن تَهْدُوا مَنْ أَضَلَّ اللَّهُ وَمَن يُضْلِلِ اللَّهُ فَلَن تَجِدَ لَهُ سَبِيلًا</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النساء:88].فإنه نزل فيما يتعلق بتلك الغزوة.</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3ـ ذكرت سورة آل عمران الغزوة التى بعد أحد</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وهى غزوة حمراء الأسد</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كما أشير إليها فى قول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الَّذِينَ اسْتَجَابُوا لِلَّهِ وَالرَّسُولِ مِن بَعْدِ مَا أَصَابَهُمُ الْقَرْحُ لِلَّذِينَ أَحْسَنُوا مِنْهُمْ وَاتَّقَوْا أَجْرٌ عَظِيمٌ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[سورة آل عمران:172]، وأشير إليها فى سورة النساء بقول الله سبحانه وتعالى: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وَلَا تَهِنُوا فِي ابْتِغَاءِ الْقَوْمِ إِن تَكُونُوا تَأْلَمُونَ فَإِنَّهُمْ يَأْلَمُونَ كَمَا تَأْلَمُونَ وَتَرْجُونَ مِنَ اللَّهِ مَا لَا يَرْجُونَ وَكَانَ اللَّهُ عَلِيمًا حَكِيمًا</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سورة النساء:104]، وبهذين الوجهين يعرف أن: تأخير سورة النساء عن آل عمران أنسب من تقديمها عليها كما فى مصحف ابن مسعود</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رضى الله عنه ـــ؛ لأن المذكور هنا ذيل لما ذكر هناك، وتابع، فكان الأنسب فيه التأخير، ومن أمعن نظره وجد أن كثيرا مما ذكر فى هذه السورة، مفصلا لما ذكر فيما قبلها؛ فحينئذ يظهر مزيد الارتباط وغاية الاحتباك".(الآلوسي، 1423، ج2، 389).</w:t>
      </w:r>
    </w:p>
    <w:p w:rsidR="00CC632E" w:rsidRPr="00E64DD2" w:rsidRDefault="00CC632E" w:rsidP="00221BCE">
      <w:pPr>
        <w:pStyle w:val="1"/>
        <w:spacing w:before="0" w:line="240" w:lineRule="auto"/>
        <w:jc w:val="left"/>
        <w:rPr>
          <w:b w:val="0"/>
          <w:bCs w:val="0"/>
          <w:color w:val="C00000"/>
          <w:rtl/>
          <w:lang w:bidi="ar-EG"/>
        </w:rPr>
      </w:pPr>
      <w:bookmarkStart w:id="7" w:name="_Toc140912846"/>
      <w:r w:rsidRPr="00E64DD2">
        <w:rPr>
          <w:b w:val="0"/>
          <w:bCs w:val="0"/>
          <w:color w:val="C00000"/>
          <w:rtl/>
          <w:lang w:bidi="ar-EG"/>
        </w:rPr>
        <w:lastRenderedPageBreak/>
        <w:t>5ــ محور السورة وخطوطها الرئيسة وموضوعاتها:</w:t>
      </w:r>
      <w:bookmarkEnd w:id="7"/>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noProof/>
          <w:sz w:val="36"/>
          <w:szCs w:val="36"/>
          <w:rtl/>
        </w:rPr>
        <w:drawing>
          <wp:inline distT="0" distB="0" distL="0" distR="0" wp14:anchorId="06B29C98" wp14:editId="0D2E2AE5">
            <wp:extent cx="4740250" cy="2201875"/>
            <wp:effectExtent l="0" t="0" r="381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C632E" w:rsidRPr="00E64DD2" w:rsidRDefault="00CC632E" w:rsidP="00221BCE">
      <w:pPr>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شكل (1): محور السورة وخطوطها الرئيسة وموضوعاتها</w:t>
      </w:r>
    </w:p>
    <w:p w:rsidR="00CC632E" w:rsidRPr="00E64DD2" w:rsidRDefault="00CC632E" w:rsidP="00221BCE">
      <w:pPr>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(الشكل من إعداد الباحث)</w:t>
      </w:r>
    </w:p>
    <w:p w:rsidR="00CC632E" w:rsidRPr="00E64DD2" w:rsidRDefault="00CC632E" w:rsidP="00221BCE">
      <w:pPr>
        <w:pStyle w:val="1"/>
        <w:spacing w:before="0" w:line="240" w:lineRule="auto"/>
        <w:jc w:val="left"/>
        <w:rPr>
          <w:b w:val="0"/>
          <w:bCs w:val="0"/>
          <w:color w:val="C00000"/>
          <w:u w:val="single"/>
          <w:rtl/>
          <w:lang w:bidi="ar-EG"/>
        </w:rPr>
      </w:pPr>
      <w:bookmarkStart w:id="8" w:name="_Toc140912847"/>
      <w:r w:rsidRPr="00E64DD2">
        <w:rPr>
          <w:b w:val="0"/>
          <w:bCs w:val="0"/>
          <w:color w:val="C00000"/>
          <w:rtl/>
          <w:lang w:bidi="ar-EG"/>
        </w:rPr>
        <w:t>أ</w:t>
      </w:r>
      <w:r w:rsidR="00756408" w:rsidRPr="00E64DD2">
        <w:rPr>
          <w:b w:val="0"/>
          <w:bCs w:val="0"/>
          <w:color w:val="C00000"/>
          <w:rtl/>
          <w:lang w:bidi="ar-EG"/>
        </w:rPr>
        <w:t xml:space="preserve"> - </w:t>
      </w:r>
      <w:r w:rsidRPr="00E64DD2">
        <w:rPr>
          <w:b w:val="0"/>
          <w:bCs w:val="0"/>
          <w:color w:val="C00000"/>
          <w:rtl/>
          <w:lang w:bidi="ar-EG"/>
        </w:rPr>
        <w:t>محور السورة:</w:t>
      </w:r>
      <w:bookmarkEnd w:id="8"/>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محور السورة وهدفها العام هو: إثبات وحدانية الله تعالى، وما يتعلق بذلك من تقرير بشرية عيسى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عليه السلام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ووحدة الدين والرسالات، وأهمية طاعة الله ورسوله. </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فسورة آل عمران تهدف في كثير من آياتها إلى: أن يثبت المسلم على المنهج الحق؛ فآيات كثيرة منها تدعو المسلمين إلى الثبات، وعدم الضعف والتخاذل تحت أي ظرف؛ ولأن الثبات أمر خطير ومصيرى، فالسورة الكريمة تحذر من عوامل تزلزل إيمان المؤمن، وتقلل من مقدرته على الثبات،</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بل يكاد أن يكون الهدف الأسمى لهذه السورة إرساء العقيدة فى النفوس المسلمة وتثبيتهم عليها، وإقامة الحجج على المخالفين.</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والسورة الكريمة بينت كيف يزيغ الناس، فأوضحت أن الناس يضللون إما بالافكار التي تشوش عقائدهم، أو يتيهون وسط مشاغل الحياة فتضعف عزائمهم، وبالتالى فأسباب الهلاك فكرية (داخلية)، أو عملية (خارجية)، وسورة آل عمران تحث المسلم على الثبات فى المجالين، وتحذره مما قد يكون سببًا فى زلته.</w:t>
      </w:r>
    </w:p>
    <w:p w:rsidR="00CC632E" w:rsidRPr="00E64DD2" w:rsidRDefault="00CC632E" w:rsidP="00221BCE">
      <w:pPr>
        <w:tabs>
          <w:tab w:val="left" w:pos="1556"/>
          <w:tab w:val="left" w:pos="4592"/>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لذلك</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تقسم</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السورة</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إلى</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قسمين كما يأتي</w:t>
      </w:r>
      <w:r w:rsidRPr="00E64DD2">
        <w:rPr>
          <w:rFonts w:ascii="Traditional Arabic" w:eastAsia="Times New Roman" w:hAnsi="Traditional Arabic" w:cs="Traditional Arabic"/>
          <w:sz w:val="36"/>
          <w:szCs w:val="36"/>
        </w:rPr>
        <w:t>:</w:t>
      </w:r>
      <w:r w:rsidRPr="00E64DD2">
        <w:rPr>
          <w:rFonts w:ascii="Traditional Arabic" w:eastAsia="Times New Roman" w:hAnsi="Traditional Arabic" w:cs="Traditional Arabic"/>
          <w:sz w:val="36"/>
          <w:szCs w:val="36"/>
        </w:rPr>
        <w:tab/>
      </w:r>
    </w:p>
    <w:p w:rsidR="00CC632E" w:rsidRPr="00E64DD2" w:rsidRDefault="00CC632E" w:rsidP="00221BCE">
      <w:p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ــ القسم</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الأول</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lang w:bidi="ar-EG"/>
        </w:rPr>
        <w:t>الثبات الخارجي</w:t>
      </w:r>
      <w:r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 xml:space="preserve"> </w:t>
      </w:r>
      <w:r w:rsidRPr="00E64DD2">
        <w:rPr>
          <w:rFonts w:ascii="Traditional Arabic" w:eastAsia="Times New Roman" w:hAnsi="Traditional Arabic" w:cs="Traditional Arabic"/>
          <w:sz w:val="36"/>
          <w:szCs w:val="36"/>
          <w:rtl/>
        </w:rPr>
        <w:t>(الآيات</w:t>
      </w:r>
      <w:r w:rsidRPr="00E64DD2">
        <w:rPr>
          <w:rFonts w:ascii="Traditional Arabic" w:eastAsia="Times New Roman" w:hAnsi="Traditional Arabic" w:cs="Traditional Arabic"/>
          <w:sz w:val="36"/>
          <w:szCs w:val="36"/>
          <w:rtl/>
          <w:lang w:bidi="ar-EG"/>
        </w:rPr>
        <w:t xml:space="preserve"> 120:1).</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هذه الآيات الكريمة تدلنا على كيفية الثبات على الحق فكريا أمام المؤثرات والأفكار الخارجية، ويتمثل ذلك في مناظرة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ومناقشة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راقية</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بين</w:t>
      </w:r>
      <w:r w:rsidR="00CC632E" w:rsidRPr="00E64DD2">
        <w:rPr>
          <w:rFonts w:ascii="Traditional Arabic" w:eastAsia="Times New Roman" w:hAnsi="Traditional Arabic" w:cs="Traditional Arabic"/>
          <w:sz w:val="36"/>
          <w:szCs w:val="36"/>
          <w:lang w:bidi="ar-EG"/>
        </w:rPr>
        <w:t xml:space="preserve"> </w:t>
      </w:r>
      <w:r w:rsidR="00CC632E" w:rsidRPr="00E64DD2">
        <w:rPr>
          <w:rFonts w:ascii="Traditional Arabic" w:eastAsia="Times New Roman" w:hAnsi="Traditional Arabic" w:cs="Traditional Arabic"/>
          <w:sz w:val="36"/>
          <w:szCs w:val="36"/>
          <w:rtl/>
          <w:lang w:bidi="ar-EG"/>
        </w:rPr>
        <w:t xml:space="preserve">الرسول ــ صلى الله عليه وسلم ــ وبين أهل الكتاب </w:t>
      </w:r>
      <w:r w:rsidR="00CC632E" w:rsidRPr="00E64DD2">
        <w:rPr>
          <w:rFonts w:ascii="Traditional Arabic" w:eastAsia="Times New Roman" w:hAnsi="Traditional Arabic" w:cs="Traditional Arabic"/>
          <w:sz w:val="36"/>
          <w:szCs w:val="36"/>
          <w:rtl/>
          <w:lang w:bidi="ar-EG"/>
        </w:rPr>
        <w:lastRenderedPageBreak/>
        <w:t>والحوار معهم،</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وهذه الحادثة التقى فيها وفد نصارى نجران مع النبي ــ صلى الله عليه وسلم ــ، وحاورهم لمدة ثلاثة أيام؛ ليعرض عليهم الحق ــ كما سبق بيانه في سبب نزول السورة ــ.</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والمتأمل في سورتي البقرة وآل عمران يجد أن الله تعالي عرض لنا المنهج الذي يجب أن نتبعه في سورة البقرة، ثم جاءت سورة آل عمران داعية إلى الاجتماع على هذا المنهج، والثبات عليه، والدعوة إليه.</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ورغم أن غزوة أحد وقعت قبل حادثة وفد نجران إلا أن ورودها بعدها؛ إنما هو لتحقيق فكرة الثبات الخارجي أولا، ثم الداخلي، لذلك كان التركيز الأكبر في السورة على الحرب العقدية والرد على شبهات أهل الكتاب، وأنَه يكاد يصل إلى ضعف ما بيَّنته السورة منَ النَّوع الآخر من الحرب، وهو حرب السيف والقتال، ولهذا سبب مهم؛ وهو أن حرب العقيدة والشبهات بلا شك، أشد خطورة بمراحل من حرب السيف.</w:t>
      </w:r>
    </w:p>
    <w:p w:rsidR="00611313"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ويتضح مما سبق أن: المسلم لابد له من الثبات على المنهج الإسلامي الصحيح، وهذا الثبات يكون داخليا؛ بأن يعتقد المسلم من داخل نفسه اعتقادا جازما بأن هذا المنهج الإسلامي هو الصحيح، وبالتالي يكون الثبات الخارجي مؤكدا لما وصل إليه المسلم من الداخل.</w:t>
      </w:r>
    </w:p>
    <w:p w:rsidR="00611313" w:rsidRPr="00E64DD2" w:rsidRDefault="00611313" w:rsidP="00221BCE">
      <w:pPr>
        <w:bidi w:val="0"/>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br w:type="page"/>
      </w:r>
    </w:p>
    <w:p w:rsidR="00CC632E" w:rsidRPr="00E64DD2" w:rsidRDefault="00CC632E" w:rsidP="00221BCE">
      <w:pPr>
        <w:tabs>
          <w:tab w:val="left" w:pos="1556"/>
        </w:tabs>
        <w:spacing w:after="0" w:line="240" w:lineRule="auto"/>
        <w:contextualSpacing/>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ــ القسم الثاني الثبات الداخلي: (الآيات200:121).</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بعدما ثبت البناء الخارجي ضد الأفكار والشبهات، ينتقل القرآن إلى تثبيت البناء الداخلي،</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ويتضح</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ذلك مما حدث في غزوة أحد، وضياع النصر من المسلمين، تأتي ثمانون آية للتعقيب عليها، لأن من المؤمنين من لم يثبت في الغزوة، ولم يطع أوامر نبيه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 ـــ، وهم أكثر الرماة؛ فيتحدث هذا القسم الثاني من السورة (الآيات200:121) إلى نهاية السورة عن كيفية الثبات داخليا.</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حيث بدأت سورة آل عمران بالثبات الفكري الخارجي لتجهيز البيئة المحيطة، ثم انتقلت للثبات الداخلي للفرد، من خلال غزوة أحد كنموذج للأخطاء التي قد تقع وكيفية تفاديها؛ لتدلنا على كيفية الثبات العملي، لأنها تركت في نفوس المسلمين أثرا شديدا من جراء عصيان بعض الصحابة لأوامر الرسول</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 ـــ، ويمكن بسهولة ملاحظة تسلسل قصة غزوة أحد، وتثبيت المسلمين؛ فالآيات تأتي على سياق غاية في الحكمة. والواقع أن السورة تناولت هذين الهدفين من خلال التعليق على حادثتين حصلتا على عهد النبي</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حين استضافهم في المسجد النبوي.</w:t>
      </w:r>
    </w:p>
    <w:p w:rsidR="00CC632E" w:rsidRPr="00E64DD2" w:rsidRDefault="00CC632E" w:rsidP="00221BCE">
      <w:pPr>
        <w:pStyle w:val="1"/>
        <w:spacing w:before="0" w:line="240" w:lineRule="auto"/>
        <w:jc w:val="left"/>
        <w:rPr>
          <w:b w:val="0"/>
          <w:bCs w:val="0"/>
          <w:color w:val="C00000"/>
          <w:rtl/>
          <w:lang w:bidi="ar-EG"/>
        </w:rPr>
      </w:pPr>
      <w:bookmarkStart w:id="9" w:name="_Toc140912848"/>
      <w:r w:rsidRPr="00E64DD2">
        <w:rPr>
          <w:b w:val="0"/>
          <w:bCs w:val="0"/>
          <w:color w:val="C00000"/>
          <w:rtl/>
          <w:lang w:bidi="ar-EG"/>
        </w:rPr>
        <w:t>ب</w:t>
      </w:r>
      <w:r w:rsidR="00756408" w:rsidRPr="00E64DD2">
        <w:rPr>
          <w:b w:val="0"/>
          <w:bCs w:val="0"/>
          <w:color w:val="C00000"/>
          <w:rtl/>
          <w:lang w:bidi="ar-EG"/>
        </w:rPr>
        <w:t xml:space="preserve"> - </w:t>
      </w:r>
      <w:r w:rsidRPr="00E64DD2">
        <w:rPr>
          <w:b w:val="0"/>
          <w:bCs w:val="0"/>
          <w:color w:val="C00000"/>
          <w:rtl/>
          <w:lang w:bidi="ar-EG"/>
        </w:rPr>
        <w:t>الخطوط الرئيسة لسورة آل عمران:</w:t>
      </w:r>
      <w:bookmarkEnd w:id="9"/>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المتتبع لكتب التفسير، يجد أن لسورة آل عمران ثلاثة خطوط رئيسة؛ فالسورة تدور حول قضيتين مهمتين، كما يقول الغزالي:(الغزالي،2000،27)، أو ثلاث قضايا، كما يذكر:(دروزة، 2000،ج7، 105)، يعرضها الباحث إجمالا فيما يأتي: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الأولى: الحوار مع أهل الكتاب.</w:t>
      </w:r>
      <w:r w:rsidRPr="00E64DD2">
        <w:rPr>
          <w:rFonts w:ascii="Traditional Arabic" w:eastAsia="Calibri" w:hAnsi="Traditional Arabic" w:cs="Traditional Arabic"/>
          <w:sz w:val="36"/>
          <w:szCs w:val="36"/>
          <w:rtl/>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الثانية: غزوة أحد.</w:t>
      </w:r>
      <w:r w:rsidRPr="00E64DD2">
        <w:rPr>
          <w:rFonts w:ascii="Traditional Arabic" w:eastAsia="Times New Roman" w:hAnsi="Traditional Arabic" w:cs="Traditional Arabic"/>
          <w:sz w:val="36"/>
          <w:szCs w:val="36"/>
          <w:rtl/>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الثالثة: مواقف اليهود ومكائدهم.</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ويعرض الباحث هذه الخطوط الرئيسة بشئ من التفصيل على النحو الآتي:</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أولًا</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الحوار مع أهل الكتاب: بدأت السورة فى تقرير الوحدانية، وسوق الشواهد على ذلك، فقد جاء وفد نجران ـ وهم نصارى</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إلى المدينة لمحاجة النبى ــ صلى الله عليه وسلم ــ، وانتهت رحلتهم بالمباهلة، وهذا الشوط من السورة يخاطب أهل الكتاب، ويكشف حقيقتهم، وينعى عليهم عدم قبول الحق، وكفرهم بآيات الله تعالى رغم علمهم بها.</w:t>
      </w:r>
      <w:r w:rsidR="00756408" w:rsidRPr="00E64DD2">
        <w:rPr>
          <w:rFonts w:ascii="Traditional Arabic" w:eastAsia="Times New Roman" w:hAnsi="Traditional Arabic" w:cs="Traditional Arabic"/>
          <w:sz w:val="36"/>
          <w:szCs w:val="36"/>
          <w:rtl/>
          <w:lang w:bidi="ar-EG"/>
        </w:rPr>
        <w:t xml:space="preserve"> </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ثانيًا ــ غزوة أحد: المشهد الثانى من السورة يبين أحداث غزوة أحد، وتضمنت الآيات خلال ذلك تذكير المسلمين بنصر يوم بدر، وأمرتهم بالاعتصام بحبل الله ونبذ الفرقة، وواستهم فى مصابهم فى أحد، وحذرتهم من اليأس، وتسرب الضعف والهوان إلى قلوبهم، وبينت فضل الشهداء، ومكانتهم عندالله تعالى، وكشفت عن حقيقة الصراع بين المسلمين وأعدائهم.</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ثالثًا ــ مواقف اليهود ومكائدهم: تفرد الحديث فى آخر السورة عن اليهود، فبين أن نفوسهم خالية من التقوى، وأفئدتهم عارية عن الإيمان،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لَقَدْ سَمِعَ اللَّهُ قَوْلَ الَّذِينَ قَالُوا إِنَّ اللَّهَ فَقِيرٌ وَنَحْنُ أَغْنِيَاءُ سَنَكْتُبُ مَا قَالُوا وَقَتْلَهُمُ الْأَنْبِيَاءَ بِغَيْرِ حَقٍّ وَنَقُولُ ذُوقُوا عَذَابَ الْحَرِيقِ</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[سورة آل عمران: الآية 181]، ثم أشرك الحديث اليهود والمشركين فى خطاب واحد فى إشارة إلى أن جهاد الدعوة يطالهم جميعا،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لَتُبْلَوُنَّ فِي أَمْوَالِكُمْ وَأَنفُسِكُمْ وَلَتَسْمَعُنَّ مِنَ الَّذِينَ أُوتُوا الْكِتَابَ مِن قَبْلِكُمْ وَمِنَ الَّذِينَ أَشْرَكُوا أَذًى كَثِيرًا وَإِن تَصْبِرُوا وَتَتَّقُوا فَإِنَّ ذَٰلِكَ مِنْ عَزْمِ الْأُمُورِ</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 [سورة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186]، والسورة فى آخرها تطالب بالتفكير والتدبر فى خلق السماوات والأرض، وما فيهما من عجائب وأسرار الخلق، وتشد من أزر المؤمنين، فالآيات تؤكد أن الكفار رغم استعلائهم، واستكبارهم، وفسادهم ذاهبون، وأعمالهم إلى بوار، وزوال، واضمحلال،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لَا يَغُرَّنَّكَ تَقَلُّبُ الَّذِينَ كَفَرُوا فِي الْبِلَادِ (196) مَتَاعٌ قَلِيلٌ ثُمَّ مَأْوَاهُمْ جَهَنَّمُ وَبِئْسَ الْمِهَاد</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الآيتان 197،196]، ثم أوصت الآية الأخيرة بالصبر على الجهاد، والمرابطة فى سبيل الله تعالى؛ ليحظى الإنسان بدرجة الفلاح،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يَا أَيُّهَا الَّذِينَ آمَنُوا اصْبِرُوا وَصَابِرُوا وَرَابِطُوا وَاتَّقُوا اللَّهَ لَعَلَّكُمْ تُفْلِحُونَ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 [سورة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200].</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ويتحدد من خلال هذه القضايا الثلاث، عدد من الموضوعات الفرعية المتناثرة في ثنايا آيات السورة الكريمة؛ والتي تمثل ركائز العقيدة الإسلامية وتشريعاتها، فقد اشتملت هذه السورة الكلام على أركان الإيمان الستة، وعلى كثير من التشريعات الإسلامية، وهذه هي موضوعات سورة آل عمران التي تناولها الباحث، وبيان ذلك على النحو الآتي: </w:t>
      </w:r>
    </w:p>
    <w:p w:rsidR="00CC632E" w:rsidRPr="00E64DD2" w:rsidRDefault="00CC632E" w:rsidP="00221BCE">
      <w:pPr>
        <w:pStyle w:val="1"/>
        <w:spacing w:before="0" w:line="240" w:lineRule="auto"/>
        <w:jc w:val="left"/>
        <w:rPr>
          <w:b w:val="0"/>
          <w:bCs w:val="0"/>
          <w:color w:val="C00000"/>
          <w:rtl/>
          <w:lang w:bidi="ar-EG"/>
        </w:rPr>
      </w:pPr>
      <w:bookmarkStart w:id="10" w:name="_Toc140912849"/>
      <w:r w:rsidRPr="00E64DD2">
        <w:rPr>
          <w:b w:val="0"/>
          <w:bCs w:val="0"/>
          <w:color w:val="C00000"/>
          <w:rtl/>
          <w:lang w:bidi="ar-EG"/>
        </w:rPr>
        <w:t>ت ــ موضوعات سورة آل عمران.</w:t>
      </w:r>
      <w:bookmarkEnd w:id="10"/>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"تضمنت هذه السورة الكلام على جانبي: الإيمان والعقائد، والتشريعات الإسلامية، أما العقائد: فقد أثبتت الآيات وحدانية الله، والنبوة، وصدق القرآن، وإبطال شبهات أهل الكتاب حول القرآن والنبي ـ محمد</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صلى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وإعلان كون الدين المقبول عند الله هو الإسلام، </w:t>
      </w:r>
      <w:r w:rsidR="00CC632E" w:rsidRPr="00E64DD2">
        <w:rPr>
          <w:rFonts w:ascii="Traditional Arabic" w:eastAsia="Times New Roman" w:hAnsi="Traditional Arabic" w:cs="Traditional Arabic"/>
          <w:sz w:val="36"/>
          <w:szCs w:val="36"/>
          <w:rtl/>
          <w:lang w:bidi="ar-EG"/>
        </w:rPr>
        <w:lastRenderedPageBreak/>
        <w:t>ومناقشة النصارى فى شأن المسيح وألوهيته، والتكذيب برسالة الإسلام، واستغرقت المناقشة قرابة نصف السورة، بالإضافة إلى ما تضمنته هذه السورة من تقريعاتهم، والتحذير من مكائد أهل الكتاب، وأما التشريعات: فقد أبانت الآيات بعض أحكام الشرع، مثل: فرضية الحج، والجهاد، وتحريم الربا، وجزاء مانعي الزكاة، وبعض الدروس، والعبر والعظات من غزوتى بدر وأحد، والتنديد بمواقف أهل النفاق" (الزحيلي، 2009، 153).</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ومما سبق يتبين لنا أن موضوعات سورة آل عمران تناولت إجمالا: </w:t>
      </w:r>
    </w:p>
    <w:p w:rsidR="00CC632E" w:rsidRPr="00E64DD2" w:rsidRDefault="00CC632E" w:rsidP="00221BCE">
      <w:pPr>
        <w:pStyle w:val="1"/>
        <w:spacing w:before="0" w:line="240" w:lineRule="auto"/>
        <w:rPr>
          <w:b w:val="0"/>
          <w:bCs w:val="0"/>
          <w:rtl/>
          <w:lang w:bidi="ar-EG"/>
        </w:rPr>
      </w:pPr>
      <w:bookmarkStart w:id="11" w:name="_Toc140912850"/>
      <w:r w:rsidRPr="00E64DD2">
        <w:rPr>
          <w:b w:val="0"/>
          <w:bCs w:val="0"/>
          <w:rtl/>
          <w:lang w:bidi="ar-EG"/>
        </w:rPr>
        <w:t>أولًا: بيان ما اشتملت عليه السورة من العقيدة وأركان الإيمان.</w:t>
      </w:r>
      <w:bookmarkEnd w:id="11"/>
      <w:r w:rsidRPr="00E64DD2">
        <w:rPr>
          <w:b w:val="0"/>
          <w:bCs w:val="0"/>
          <w:rtl/>
          <w:lang w:bidi="ar-EG"/>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heme="minorEastAsia" w:hAnsi="Traditional Arabic" w:cs="Traditional Arabic"/>
          <w:sz w:val="36"/>
          <w:szCs w:val="36"/>
          <w:rtl/>
        </w:rPr>
        <w:t>ثانيًا</w:t>
      </w:r>
      <w:r w:rsidRPr="00E64DD2">
        <w:rPr>
          <w:rFonts w:ascii="Traditional Arabic" w:eastAsia="Times New Roman" w:hAnsi="Traditional Arabic" w:cs="Traditional Arabic"/>
          <w:sz w:val="36"/>
          <w:szCs w:val="36"/>
          <w:rtl/>
          <w:lang w:bidi="ar-EG"/>
        </w:rPr>
        <w:t xml:space="preserve">: بيان ما اشتملت عليه السورة من التشريعات الإسلامية. </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ويمكن بيان ذلك تفصيلًا على النحو الآتي:</w:t>
      </w:r>
    </w:p>
    <w:p w:rsidR="00CC632E" w:rsidRPr="00E64DD2" w:rsidRDefault="00CC632E" w:rsidP="00221BCE">
      <w:pPr>
        <w:pStyle w:val="1"/>
        <w:spacing w:before="0" w:line="240" w:lineRule="auto"/>
        <w:jc w:val="left"/>
        <w:rPr>
          <w:b w:val="0"/>
          <w:bCs w:val="0"/>
          <w:color w:val="C00000"/>
          <w:rtl/>
          <w:lang w:bidi="ar-EG"/>
        </w:rPr>
      </w:pPr>
      <w:bookmarkStart w:id="12" w:name="_Toc140912851"/>
      <w:r w:rsidRPr="00E64DD2">
        <w:rPr>
          <w:b w:val="0"/>
          <w:bCs w:val="0"/>
          <w:color w:val="C00000"/>
          <w:rtl/>
          <w:lang w:bidi="ar-EG"/>
        </w:rPr>
        <w:t>ـــ جانب العقيدة وأركان الإيمان:</w:t>
      </w:r>
      <w:bookmarkEnd w:id="12"/>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من أهداف البحث الحالي الكشف عما تحتويه السورة الكريمة</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سورة آل عمران ــــ من مضامين تربوية عقدية، والمتأمل في سورة ــ آل عمران ــ يجد ــ بالاستقراء ــ أن شهادة التوحيد ذكرت فى السورة كثيرا صراحة بصورة لم توجد في غيرها من سور القرآن الكريم، ومن ذلك:</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ــ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الله لَا إِلَٰهَ إِلَّا هُوَ الْحَيُّ الْقَيُّومُ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2].</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ــ وقال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لَا إِلَٰهَ إِلَّا 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6].</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ــ وقال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شَهِدَ الله أَنَّهُ لَا إِلَٰهَ إِلَّا هُوَ وَالْمَلَائِكَةُ وَأُولُو الْعِلْمِ قَائِمًا بِالْقِسْطِ لَا إِلَٰهَ إِلَّا 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18]</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ـــ وقال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إِنَّ هَٰذَا لَهُوَ الْقَصَصُ الْحَقُّ وَمَا مِنْ إِلَٰهٍ إِلَّا الله وَإِنَّ الله لَهُوَ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عمران:62].</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وإذا كان محور السورة الرئيس هو الثبات على الحق، والحق أن لا إله إلا الله وما تقتضية هذه الكلمة الباقية، فلاشك أن السورة تور حول هذا المعنى الجليل.</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ويمكن عرض بعض الموضوعات التي عرضتها سورة آل عمران في جانب العقيدة ــ وهي أركان الإيمان ــ إجمالا من خلال الشكل الآتي:</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noProof/>
          <w:sz w:val="36"/>
          <w:szCs w:val="36"/>
          <w:rtl/>
        </w:rPr>
        <w:lastRenderedPageBreak/>
        <w:drawing>
          <wp:inline distT="0" distB="0" distL="0" distR="0" wp14:anchorId="3F304518" wp14:editId="39D78282">
            <wp:extent cx="5441572" cy="2662733"/>
            <wp:effectExtent l="0" t="57150" r="0" b="615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شكل (2): بعض القضايا العقدية التي عرضتها سورة آل عمران</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(الشكل من إعداد الباحث)</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p>
    <w:p w:rsidR="00CC632E" w:rsidRPr="00E64DD2" w:rsidRDefault="00CC632E" w:rsidP="00221BCE">
      <w:pPr>
        <w:pStyle w:val="1"/>
        <w:spacing w:before="0" w:line="240" w:lineRule="auto"/>
        <w:jc w:val="left"/>
        <w:rPr>
          <w:b w:val="0"/>
          <w:bCs w:val="0"/>
          <w:color w:val="C00000"/>
          <w:rtl/>
          <w:lang w:bidi="ar-EG"/>
        </w:rPr>
      </w:pPr>
      <w:bookmarkStart w:id="13" w:name="_Toc140912852"/>
      <w:r w:rsidRPr="00E64DD2">
        <w:rPr>
          <w:b w:val="0"/>
          <w:bCs w:val="0"/>
          <w:color w:val="C00000"/>
          <w:rtl/>
          <w:lang w:bidi="ar-EG"/>
        </w:rPr>
        <w:t>تناول الباحث الحديث عن النقاط التي سبق ذكرها بشىء من التفصيل على النحو الآتي:</w:t>
      </w:r>
      <w:bookmarkEnd w:id="13"/>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الإيمان بالله، وملائكته، وكتبه، ورسله، واليوم الآخر، والقضاء والقدر، تلك هي:"أركان الإيمان الستة</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والتي تمثل حجر الأساس في نظام الإسلام، وهي سلسلة لا ينفك بعضها عن بعض، ولا تصلح حلقة منها دون سائر الحلقات، فهي كل لا يتجزأ، ولا يجوز إنكار جزء منها، وكل من كفر بواحد منها أو بجزئية من لوازمها مما ثبت في القرآن الكريم، أو السنة النبوية فقد حبط عمله، ولا يقبل منه إيمانه بباقي الأركان".(صبحي،1406، 194).</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ففي الحديث النبوي الشريف عن أبي حفص عُمَرُ بنُ الخَطَّابِ</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رضي الله عنه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w:t>
      </w:r>
      <w:r w:rsidR="00CC632E" w:rsidRPr="00E64DD2">
        <w:rPr>
          <w:rFonts w:ascii="Traditional Arabic" w:eastAsia="Times New Roman" w:hAnsi="Traditional Arabic" w:cs="Traditional Arabic"/>
          <w:sz w:val="36"/>
          <w:szCs w:val="36"/>
          <w:rtl/>
          <w:lang w:bidi="ar-EG"/>
        </w:rPr>
        <w:lastRenderedPageBreak/>
        <w:t>فأخْبِرْنِي عَنِ الإحْسانِ، قالَ: أنْ تَعْبُدَ اللَّهَ كَأنَّكَ تَراهُ، فإنْ لَمْ تَكُنْ تَراهُ فإنَّه يَراكَ، قالَ: فأخْبِرْنِي عَنِ السَّاعَةِ، قالَ: ما المَسْؤُولُ عَنْها بأَعْلَمَ مِنَ السَّائِلِ قالَ: فأخْبِرْنِي عن أمارَتِها، قالَ: أنْ تَلِدَ الأمَةُ رَبَّتَها، وأَنْ تَرَى الحُفاةَ العُراةَ العالَةَ رِعاءَ الشَّاءِ يَتَطاوَلُونَ في البُنْيانِ، قالَ: ثُمَّ انْطَلَقَ فَلَبِثْتُ مَلِيًّا، ثُمَّ قالَ لِي: يا عُمَرُ أتَدْرِي مَنِ السَّائِلُ؟ قُلتُ: اللَّهُ ورَسولُهُ أعْلَمُ، قالَ: فإنَّه جِبْرِيلُ أتاكُمْ يُعَلِّمُكُمْ دِينَكُمْ) (القشيري، 1334، ج1، 28).</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وعرض الباحث هذه الأركان على النحو الآتي:</w:t>
      </w:r>
    </w:p>
    <w:p w:rsidR="00CC632E" w:rsidRPr="00E64DD2" w:rsidRDefault="00CC632E" w:rsidP="00221BCE">
      <w:pPr>
        <w:pStyle w:val="1"/>
        <w:spacing w:before="0" w:line="240" w:lineRule="auto"/>
        <w:jc w:val="left"/>
        <w:rPr>
          <w:b w:val="0"/>
          <w:bCs w:val="0"/>
          <w:rtl/>
          <w:lang w:bidi="ar-EG"/>
        </w:rPr>
      </w:pPr>
      <w:bookmarkStart w:id="14" w:name="_Toc140912853"/>
      <w:r w:rsidRPr="00E64DD2">
        <w:rPr>
          <w:b w:val="0"/>
          <w:bCs w:val="0"/>
          <w:rtl/>
          <w:lang w:bidi="ar-EG"/>
        </w:rPr>
        <w:t>أ ـ الإيمان بالله ــ تعالى ــ وأسمائه وصفاته.</w:t>
      </w:r>
      <w:bookmarkEnd w:id="14"/>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والإيمان بالله يكون بأربعة أمور:</w:t>
      </w:r>
    </w:p>
    <w:p w:rsidR="00CC632E" w:rsidRPr="00E64DD2" w:rsidRDefault="00CC632E" w:rsidP="00221BCE">
      <w:pPr>
        <w:numPr>
          <w:ilvl w:val="0"/>
          <w:numId w:val="2"/>
        </w:numPr>
        <w:tabs>
          <w:tab w:val="left" w:pos="1556"/>
        </w:tabs>
        <w:spacing w:after="0" w:line="240" w:lineRule="auto"/>
        <w:contextualSpacing/>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الإيمان بوجود الله،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أَمْ خُلِقُوا مِنْ غَيْرِ شَيْءٍ أَمْ هُمُ الْخَالِقُونَ (35) أَمْ خَلَقُوا السَّمَاوَاتِ وَالْأَرْضَ بَل لَا يُوقِنُونَ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 [سورة الطور: الآيتان 36،35]</w:t>
      </w:r>
    </w:p>
    <w:p w:rsidR="00CC632E" w:rsidRPr="00E64DD2" w:rsidRDefault="00CC632E" w:rsidP="00221BCE">
      <w:pPr>
        <w:numPr>
          <w:ilvl w:val="0"/>
          <w:numId w:val="2"/>
        </w:numPr>
        <w:tabs>
          <w:tab w:val="left" w:pos="1556"/>
        </w:tabs>
        <w:spacing w:after="0" w:line="240" w:lineRule="auto"/>
        <w:contextualSpacing/>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والإيمان بربوبيته، </w:t>
      </w:r>
      <w:r w:rsidRPr="00E64DD2">
        <w:rPr>
          <w:rFonts w:ascii="Traditional Arabic" w:eastAsiaTheme="minorEastAsia" w:hAnsi="Traditional Arabic" w:cs="Traditional Arabic"/>
          <w:sz w:val="36"/>
          <w:szCs w:val="36"/>
          <w:rtl/>
        </w:rPr>
        <w:t xml:space="preserve">قال الله تعالى: </w:t>
      </w:r>
      <w:r w:rsidR="00611313" w:rsidRPr="00E64DD2">
        <w:rPr>
          <w:rFonts w:ascii="Traditional Arabic" w:eastAsiaTheme="minorEastAsia"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أَلَا لَهُ الْخَلْقُ وَالْأَمْرُ تَبَارَكَ الله رَبُّ الْعَالَمِينَ</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lang w:bidi="ar-EG"/>
        </w:rPr>
        <w:t xml:space="preserve"> [الأعراف: الآية 54].</w:t>
      </w:r>
    </w:p>
    <w:p w:rsidR="00CC632E" w:rsidRPr="00E64DD2" w:rsidRDefault="00CC632E" w:rsidP="00221BCE">
      <w:pPr>
        <w:numPr>
          <w:ilvl w:val="0"/>
          <w:numId w:val="2"/>
        </w:numPr>
        <w:tabs>
          <w:tab w:val="left" w:pos="1556"/>
        </w:tabs>
        <w:spacing w:after="0" w:line="240" w:lineRule="auto"/>
        <w:contextualSpacing/>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والإيمان بألوهيته،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وَإِلَهُكُمْ إِلَهٌ وَاحِدٌ لَا إِلَهَ إِلَّا هُوَ الرَّحْمَنُ الرَّحِيمُ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البقرة: الآية 136].</w:t>
      </w:r>
    </w:p>
    <w:p w:rsidR="00CC632E" w:rsidRPr="00E64DD2" w:rsidRDefault="00CC632E" w:rsidP="00221BCE">
      <w:pPr>
        <w:numPr>
          <w:ilvl w:val="0"/>
          <w:numId w:val="2"/>
        </w:numPr>
        <w:tabs>
          <w:tab w:val="left" w:pos="1556"/>
        </w:tabs>
        <w:spacing w:after="0" w:line="240" w:lineRule="auto"/>
        <w:contextualSpacing/>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والإيمان بأسمائه وصفاته سبحانه وتعالى،</w:t>
      </w:r>
      <w:r w:rsidR="00611313" w:rsidRPr="00E64DD2">
        <w:rPr>
          <w:rFonts w:ascii="Traditional Arabic" w:eastAsia="Times New Roman" w:hAnsi="Traditional Arabic" w:cs="Traditional Arabic"/>
          <w:sz w:val="36"/>
          <w:szCs w:val="36"/>
          <w:rtl/>
          <w:lang w:bidi="ar-EG"/>
        </w:rPr>
        <w:t xml:space="preserve"> </w:t>
      </w:r>
      <w:r w:rsidRPr="00E64DD2">
        <w:rPr>
          <w:rFonts w:ascii="Traditional Arabic" w:eastAsiaTheme="minorEastAsia" w:hAnsi="Traditional Arabic" w:cs="Traditional Arabic"/>
          <w:sz w:val="36"/>
          <w:szCs w:val="36"/>
          <w:rtl/>
        </w:rPr>
        <w:t xml:space="preserve">قال الله تعالى: </w:t>
      </w:r>
      <w:r w:rsidR="00611313" w:rsidRPr="00E64DD2">
        <w:rPr>
          <w:rFonts w:ascii="Traditional Arabic" w:eastAsiaTheme="minorEastAsia"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وَلله الْأَسْمَاءُ الْحُسْنَى فَادْعُوهُ بِهَا وَذَرُوا الَّذِينَ يُلْحِدُونَ فِي أَسْمَائِهِ سَيُجْزَوْنَ مَا كَانُوا يَعْمَلُونَ</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lang w:bidi="ar-EG"/>
        </w:rPr>
        <w:t>[سورة الأعراف: الآية 180].</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Calibri" w:hAnsi="Traditional Arabic" w:cs="Traditional Arabic"/>
          <w:sz w:val="36"/>
          <w:szCs w:val="36"/>
          <w:rtl/>
          <w:lang w:bidi="ar-EG"/>
        </w:rPr>
        <w:t xml:space="preserve"> </w:t>
      </w:r>
      <w:r w:rsidR="00CC632E" w:rsidRPr="00E64DD2">
        <w:rPr>
          <w:rFonts w:ascii="Traditional Arabic" w:eastAsia="Calibri" w:hAnsi="Traditional Arabic" w:cs="Traditional Arabic"/>
          <w:sz w:val="36"/>
          <w:szCs w:val="36"/>
          <w:rtl/>
          <w:lang w:bidi="ar-EG"/>
        </w:rPr>
        <w:t xml:space="preserve"> يقول الجزائري: "</w:t>
      </w:r>
      <w:r w:rsidR="00CC632E" w:rsidRPr="00E64DD2">
        <w:rPr>
          <w:rFonts w:ascii="Traditional Arabic" w:eastAsia="Times New Roman" w:hAnsi="Traditional Arabic" w:cs="Traditional Arabic"/>
          <w:sz w:val="36"/>
          <w:szCs w:val="36"/>
          <w:rtl/>
          <w:lang w:bidi="ar-EG"/>
        </w:rPr>
        <w:t>فالمسلم يؤمن بالله تعالى؛ بمعنى أنه يصدق بوجود الرب تبارك وتعالى، وأنه رب كل شيء وخالقه، وهو المستحق وحده للعبادةِ دون سواه لا إله إلا هو، ولا رب غيره، وأنه جل وعلا موصوف بكل كمال، منزه عن كل نقص".(الجزائري، 1408، 14،13).</w:t>
      </w:r>
    </w:p>
    <w:p w:rsidR="00CC632E" w:rsidRPr="00E64DD2" w:rsidRDefault="00756408"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ومن الآيات الدالة على هذا المعني في سورة آل عمران ما يأتي:</w:t>
      </w:r>
    </w:p>
    <w:p w:rsidR="00CC632E" w:rsidRPr="00E64DD2" w:rsidRDefault="00CC632E" w:rsidP="00221BCE">
      <w:pPr>
        <w:numPr>
          <w:ilvl w:val="0"/>
          <w:numId w:val="5"/>
        </w:numPr>
        <w:tabs>
          <w:tab w:val="left" w:pos="1556"/>
        </w:tabs>
        <w:spacing w:after="0" w:line="240" w:lineRule="auto"/>
        <w:contextualSpacing/>
        <w:jc w:val="lowKashida"/>
        <w:rPr>
          <w:rFonts w:ascii="Traditional Arabic" w:eastAsia="Calibri" w:hAnsi="Traditional Arabic" w:cs="Traditional Arabic"/>
          <w:sz w:val="36"/>
          <w:szCs w:val="36"/>
          <w:rtl/>
        </w:rPr>
      </w:pPr>
      <w:r w:rsidRPr="00E64DD2">
        <w:rPr>
          <w:rFonts w:ascii="Traditional Arabic" w:eastAsia="Times New Roman" w:hAnsi="Traditional Arabic" w:cs="Traditional Arabic"/>
          <w:sz w:val="36"/>
          <w:szCs w:val="36"/>
          <w:rtl/>
          <w:lang w:bidi="ar-EG"/>
        </w:rPr>
        <w:t>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الم (1) اللهُ لَا إِلَهَ إِلَّا هُوَ الْحَيُّ الْقَيُّومُ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الآيتان 2،1].</w:t>
      </w:r>
      <w:r w:rsidRPr="00E64DD2">
        <w:rPr>
          <w:rFonts w:ascii="Traditional Arabic" w:eastAsia="Calibri" w:hAnsi="Traditional Arabic" w:cs="Traditional Arabic"/>
          <w:sz w:val="36"/>
          <w:szCs w:val="36"/>
          <w:rtl/>
        </w:rPr>
        <w:t xml:space="preserve"> </w:t>
      </w:r>
    </w:p>
    <w:p w:rsidR="00CC632E" w:rsidRPr="00E64DD2" w:rsidRDefault="00CC632E" w:rsidP="00221BCE">
      <w:pPr>
        <w:tabs>
          <w:tab w:val="left" w:pos="1556"/>
        </w:tabs>
        <w:spacing w:after="0" w:line="240" w:lineRule="auto"/>
        <w:ind w:left="360"/>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فالآية الثانية أثبتت وحدانية الله تعالى، وأنه وحده الحى الذى لايدركه الفناء.(الزحيلى،1422، ج3،141).</w:t>
      </w:r>
    </w:p>
    <w:p w:rsidR="00CC632E" w:rsidRPr="00E64DD2" w:rsidRDefault="00CC632E" w:rsidP="00221BCE">
      <w:pPr>
        <w:numPr>
          <w:ilvl w:val="0"/>
          <w:numId w:val="5"/>
        </w:numPr>
        <w:tabs>
          <w:tab w:val="left" w:pos="1556"/>
        </w:tabs>
        <w:spacing w:after="0" w:line="240" w:lineRule="auto"/>
        <w:contextualSpacing/>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شَهِدَ اللهُ أَنَّهُ لاَ إِلَهَ إِلاَّ هُوَ وَالْمَلاَئِكَةُ وَأُوْلُواْ الْعِلْمِ قَآئِمَاً بِالْقِسْطِ لاَ إِلَهَ إِلاَّ 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عمران:18].</w:t>
      </w:r>
      <w:r w:rsidRPr="00E64DD2">
        <w:rPr>
          <w:rFonts w:ascii="Traditional Arabic" w:eastAsia="Calibri" w:hAnsi="Traditional Arabic" w:cs="Traditional Arabic"/>
          <w:sz w:val="36"/>
          <w:szCs w:val="36"/>
          <w:rtl/>
        </w:rPr>
        <w:t xml:space="preserve"> </w:t>
      </w:r>
    </w:p>
    <w:p w:rsidR="00CC632E" w:rsidRPr="00E64DD2" w:rsidRDefault="00CC632E" w:rsidP="00221BCE">
      <w:pPr>
        <w:tabs>
          <w:tab w:val="left" w:pos="1556"/>
        </w:tabs>
        <w:spacing w:after="0" w:line="240" w:lineRule="auto"/>
        <w:ind w:left="360"/>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تضمنت الآية ثلاثة أصول: شهادة أن لا إله إلا الله، وأنه قائم بالقسط، وأنه العزيز الحكيم، فتضمنت وحدانيته المنافية للشرك، وتضمنت عدله المنافي للظلم، وتضمنت عزته وحكمته المنافية للذل والسفه، فتضمنت تنزيهه عن الشرك والظلم والسفه، ففيها إثبات التوحيد، وإثبات العدل، وإثبات الحكمة، وإثبات القدرة. (ابن تيمية، 2005، ج14، 181ومابعدها).</w:t>
      </w:r>
    </w:p>
    <w:p w:rsidR="00CC632E" w:rsidRPr="00E64DD2" w:rsidRDefault="00CC632E" w:rsidP="00221BCE">
      <w:pPr>
        <w:numPr>
          <w:ilvl w:val="0"/>
          <w:numId w:val="5"/>
        </w:numPr>
        <w:tabs>
          <w:tab w:val="left" w:pos="1556"/>
        </w:tabs>
        <w:spacing w:after="0" w:line="240" w:lineRule="auto"/>
        <w:contextualSpacing/>
        <w:jc w:val="both"/>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هُوَ الَّذِي يُصَوِّرُكُمْ فِي الأَرْحَامِ كَيْفَ يَشَاءُ لا إِلَهَ إِلَّا 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6].</w:t>
      </w:r>
    </w:p>
    <w:p w:rsidR="00CC632E" w:rsidRPr="00E64DD2" w:rsidRDefault="00CC632E" w:rsidP="00221BCE">
      <w:pPr>
        <w:tabs>
          <w:tab w:val="left" w:pos="1556"/>
        </w:tabs>
        <w:spacing w:after="0" w:line="240" w:lineRule="auto"/>
        <w:ind w:left="360"/>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وردت شهادة التوحيد صريحة في سورة آل عمران في هذه المواضع الثلاثة، ووردت آثارها في كثير من آيات سورة آل عمران. </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والإيمان بالله تعالى هو الركن الأول والأهم؛ لأنه أصل، والأركان الأخرى فروع له؛ فإذا استقر إيمان العبد بربه، وأيقن أنه يعبد إلها له صفات الكمال، والجلال، والجمال، له الأسماء الحسنى والصفات العلى، مؤمنا به معبودا بحق ولا إله غيره، مؤمنا به ربا مدبرا للكائنات ومربيا للعالمين، فإن ذلك لا محالة سيؤدي بالضرورة إلي الإيمان ببقية أركان الإيمان، كالإيمان بالملائكة، والرسل، والكتب، واليوم الآخر، والقدر.</w:t>
      </w:r>
    </w:p>
    <w:p w:rsidR="00CC632E" w:rsidRPr="00E64DD2" w:rsidRDefault="00CC632E" w:rsidP="00221BCE">
      <w:pPr>
        <w:pStyle w:val="1"/>
        <w:spacing w:before="0" w:line="240" w:lineRule="auto"/>
        <w:jc w:val="left"/>
        <w:rPr>
          <w:b w:val="0"/>
          <w:bCs w:val="0"/>
          <w:rtl/>
          <w:lang w:bidi="ar-EG"/>
        </w:rPr>
      </w:pPr>
      <w:bookmarkStart w:id="15" w:name="_Toc140912854"/>
      <w:r w:rsidRPr="00E64DD2">
        <w:rPr>
          <w:b w:val="0"/>
          <w:bCs w:val="0"/>
          <w:rtl/>
          <w:lang w:bidi="ar-EG"/>
        </w:rPr>
        <w:t>ب</w:t>
      </w:r>
      <w:r w:rsidR="00756408" w:rsidRPr="00E64DD2">
        <w:rPr>
          <w:b w:val="0"/>
          <w:bCs w:val="0"/>
          <w:rtl/>
          <w:lang w:bidi="ar-EG"/>
        </w:rPr>
        <w:t xml:space="preserve"> - </w:t>
      </w:r>
      <w:r w:rsidRPr="00E64DD2">
        <w:rPr>
          <w:b w:val="0"/>
          <w:bCs w:val="0"/>
          <w:rtl/>
          <w:lang w:bidi="ar-EG"/>
        </w:rPr>
        <w:t>الإيمان بالملائكة:</w:t>
      </w:r>
      <w:bookmarkEnd w:id="15"/>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ورد</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lang w:bidi="ar-EG"/>
        </w:rPr>
        <w:t>في كثير من آيات سورة ــ آل عمران ــ الحديث عن الملائكة الكرام، فتارة يستشهد الله ــ تعالى ــ بهم على وحدانيته، وتارة تنزل بالبشرى على أنبياء الله ــ تعالى ــ، وتارة تنزل على الصالحين بالبشرى، وتارة يحذر الله ــ تعالى ــ من اتخاذهم أربابا من دون الله، وتارة تنزل الملائكة مؤيدة وناصرة للمؤمنين، ومن ذلك:</w:t>
      </w:r>
    </w:p>
    <w:p w:rsidR="00CC632E" w:rsidRPr="00E64DD2" w:rsidRDefault="00CC632E" w:rsidP="00221BCE">
      <w:pPr>
        <w:numPr>
          <w:ilvl w:val="0"/>
          <w:numId w:val="4"/>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شَهِدَ اللهُ أَنَّهُ لَا إِلَهَ إِلَّا هُوَ وَالْمَلَائِكَةُ وَأُولُو الْعِلْمِ قَائِمًا بِالْقِسْطِ لَا إِلَهَ إِلَّا هُوَ الْعَزِيزُ الْحَكِيمُ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18].</w:t>
      </w:r>
    </w:p>
    <w:p w:rsidR="00CC632E" w:rsidRPr="00E64DD2" w:rsidRDefault="00CC632E" w:rsidP="00221BCE">
      <w:pPr>
        <w:numPr>
          <w:ilvl w:val="0"/>
          <w:numId w:val="4"/>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فَنَادَتْهُ الْمَلَائِكَةُ وَهُوَ قَائِمٌ يُصَلِّي فِي الْمِحْرَابِ أَنَّ اللهَ يُبَشِّرُكَ بِيَحْيَى مُصَدِّقًا بِكَلِمَةٍ مِنَ اللهِ وَسَيِّدًا وَحَصُورًا وَنَبِيًّا مِنَ الصَّالِحِينَ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39].</w:t>
      </w:r>
    </w:p>
    <w:p w:rsidR="00CC632E" w:rsidRPr="00E64DD2" w:rsidRDefault="00CC632E" w:rsidP="00221BCE">
      <w:pPr>
        <w:numPr>
          <w:ilvl w:val="0"/>
          <w:numId w:val="4"/>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إِذْ قَالَتِ الْمَلَائِكَةُ يَا مَرْيَمُ إِنَّ اللهَ يُبَشِّرُكِ بِكَلِمَةٍ مِنْهُ اسْمُهُ الْمَسِيحُ عِيسَى ابْنُ مَرْيَمَ وَجِيهًا فِي الدُّنْيَا وَالْآَخِرَةِ وَمِنَ الْمُقَرَّبِينَ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45].</w:t>
      </w:r>
    </w:p>
    <w:p w:rsidR="00CC632E" w:rsidRPr="00E64DD2" w:rsidRDefault="00CC632E" w:rsidP="00221BCE">
      <w:pPr>
        <w:numPr>
          <w:ilvl w:val="0"/>
          <w:numId w:val="4"/>
        </w:numPr>
        <w:tabs>
          <w:tab w:val="left" w:pos="1556"/>
        </w:tabs>
        <w:spacing w:after="0" w:line="240" w:lineRule="auto"/>
        <w:contextualSpacing/>
        <w:jc w:val="both"/>
        <w:rPr>
          <w:rFonts w:ascii="Traditional Arabic" w:eastAsiaTheme="minorEastAsia"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وَلَا يَأْمُرَكُمْ أَنْ تَتَّخِذُوا الْمَلَائِكَةَ وَالنَّبِيِّينَ أَرْبَابًا أَيَأْمُرُكُمْ بِالْكُفْرِ بَعْدَ إِذْ أَنْتُمْ مُسْلِمُونَ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80].</w:t>
      </w:r>
    </w:p>
    <w:p w:rsidR="00CC632E" w:rsidRPr="00E64DD2" w:rsidRDefault="00CC632E" w:rsidP="00221BCE">
      <w:pPr>
        <w:numPr>
          <w:ilvl w:val="0"/>
          <w:numId w:val="4"/>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إِذْ تَقُولُ لِلْمُؤْمِنِينَ أَلَنْ يَكْفِيَكُمْ أَنْ يُمِدَّكُمْ رَبُّكُمْ بِثَلَاثَةِ آَلَافٍ مِنَ الْمَلَائِكَةِ مُنْزَلِينَ (124) بَلَى إِنْ تَصْبِرُوا وَتَتَّقُوا وَيَأْتُوكُمْ مِنْ فَوْرِهِمْ هَذَا يُمْدِدْكُمْ رَبُّكُمْ بِخَمْسَةِ آَلَافٍ مِنَ الْمَلَائِكَةِ مُسَوِّمِينَ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125،124].</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والإيمان بالملائكة يربي في النفس النظام والطاعة، وترتيب الأمور، فالله القادر على كل شئ، هو الذي نظم شئون الكون، ووكل ببعضها بعض ملائكته، فأطاعوه، وعملوا بأمره، كما أن الملائكة في تسبيحهم لله، وتعظيمهم له، يمكن اعتبارهم قدوة للبشر، وهم يؤنسوننا، ويحافظون علينا؛ حتى أن من أعظم الملائكة منزلة، وأقواهم عند الله، من يستغفر للمؤمنين، وهم حملة العرش، وهذا يزيد من عزة الإنسان، وكرامته، ومعرفة منزلته عند الله، حتى سخر له الملائكة يحفظونه، ويستغفرون له.(النحلاوي، 2010، 76).</w:t>
      </w:r>
    </w:p>
    <w:p w:rsidR="00CC632E" w:rsidRPr="00E64DD2" w:rsidRDefault="00CC632E" w:rsidP="00221BCE">
      <w:pPr>
        <w:pStyle w:val="1"/>
        <w:spacing w:before="0" w:line="240" w:lineRule="auto"/>
        <w:jc w:val="left"/>
        <w:rPr>
          <w:b w:val="0"/>
          <w:bCs w:val="0"/>
          <w:rtl/>
          <w:lang w:bidi="ar-EG"/>
        </w:rPr>
      </w:pPr>
      <w:bookmarkStart w:id="16" w:name="_Toc140912855"/>
      <w:r w:rsidRPr="00E64DD2">
        <w:rPr>
          <w:b w:val="0"/>
          <w:bCs w:val="0"/>
          <w:rtl/>
          <w:lang w:bidi="ar-EG"/>
        </w:rPr>
        <w:t>ت</w:t>
      </w:r>
      <w:r w:rsidR="00756408" w:rsidRPr="00E64DD2">
        <w:rPr>
          <w:b w:val="0"/>
          <w:bCs w:val="0"/>
          <w:rtl/>
          <w:lang w:bidi="ar-EG"/>
        </w:rPr>
        <w:t xml:space="preserve"> - </w:t>
      </w:r>
      <w:r w:rsidRPr="00E64DD2">
        <w:rPr>
          <w:b w:val="0"/>
          <w:bCs w:val="0"/>
          <w:rtl/>
          <w:lang w:bidi="ar-EG"/>
        </w:rPr>
        <w:t>الإيمان بالكتب:</w:t>
      </w:r>
      <w:bookmarkEnd w:id="16"/>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ومن القضايا المهمة التي تعرضت لها سورة آل عمران، الإيمان بالكتب؛ فعرضت في كثير من آياتها، بل إن السورة الكريمة بدأت حديثها بذلك، ومن ذلك: </w:t>
      </w:r>
    </w:p>
    <w:p w:rsidR="00CC632E" w:rsidRPr="00E64DD2" w:rsidRDefault="00CC632E" w:rsidP="00221BCE">
      <w:pPr>
        <w:numPr>
          <w:ilvl w:val="0"/>
          <w:numId w:val="6"/>
        </w:numPr>
        <w:tabs>
          <w:tab w:val="left" w:pos="1556"/>
        </w:tabs>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قال الله تعالى ــ في صدر السورة ــ:</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نَزَّلَ عَلَيْكَ الْكِتَابَ بِالْحَقِّ مُصَدِّقًا لِمَا بَيْنَ يَدَيْهِ وَأَنْزَلَ التَّوْرَاةَ وَالإنجيل</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rPr>
        <w:t>[سورة آل عمران: الآية 3].</w:t>
      </w:r>
    </w:p>
    <w:p w:rsidR="00CC632E" w:rsidRPr="00E64DD2" w:rsidRDefault="00CC632E" w:rsidP="00221BCE">
      <w:pPr>
        <w:numPr>
          <w:ilvl w:val="0"/>
          <w:numId w:val="6"/>
        </w:numPr>
        <w:tabs>
          <w:tab w:val="left" w:pos="1556"/>
        </w:tabs>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وقال الله تعالى:</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rPr>
        <w:t>[سورة آل عمران: الآية 7].</w:t>
      </w:r>
    </w:p>
    <w:p w:rsidR="00CC632E" w:rsidRPr="00E64DD2" w:rsidRDefault="00CC632E" w:rsidP="00221BCE">
      <w:pPr>
        <w:numPr>
          <w:ilvl w:val="0"/>
          <w:numId w:val="6"/>
        </w:numPr>
        <w:tabs>
          <w:tab w:val="left" w:pos="1556"/>
        </w:tabs>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وقال الله تعالى:</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color w:val="008000"/>
          <w:sz w:val="36"/>
          <w:szCs w:val="36"/>
          <w:rtl/>
        </w:rPr>
        <w:t>إِنَّ الدِّينَ عِنْدَ اللهِ الْإِسْلَامُ وَمَا اخْتَلَفَ الَّذِينَ أُوتُوا الْكِتَابَ إِلَّا مِنْ بَعْدِ مَا جَاءَهُمُ الْعِلْمُ بَغْيًا بَيْنَهُمْ وَمَنْ يَكْفُرْ بِآَيَاتِ اللهِ فَإِنَّ اللهَ سَرِيعُ الْحِسَابِ</w:t>
      </w:r>
      <w:r w:rsidR="00611313" w:rsidRPr="00E64DD2">
        <w:rPr>
          <w:rFonts w:ascii="Traditional Arabic" w:eastAsia="Times New Roman" w:hAnsi="Traditional Arabic" w:cs="Traditional Arabic"/>
          <w:color w:val="000000" w:themeColor="text1"/>
          <w:sz w:val="36"/>
          <w:szCs w:val="36"/>
          <w:rtl/>
        </w:rPr>
        <w:t>﴾</w:t>
      </w:r>
      <w:r w:rsidRPr="00E64DD2">
        <w:rPr>
          <w:rFonts w:ascii="Traditional Arabic" w:eastAsia="Times New Roman" w:hAnsi="Traditional Arabic" w:cs="Traditional Arabic"/>
          <w:sz w:val="36"/>
          <w:szCs w:val="36"/>
          <w:rtl/>
        </w:rPr>
        <w:t>[سورة آل عمران: الآية 19].</w:t>
      </w:r>
    </w:p>
    <w:p w:rsidR="00CC632E" w:rsidRPr="00E64DD2" w:rsidRDefault="00756408" w:rsidP="00221BCE">
      <w:pPr>
        <w:tabs>
          <w:tab w:val="left" w:pos="1556"/>
        </w:tabs>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والإيمان بالكتب السماوية يثمر ثمرات تربوية جليلة منها:(النحلاوي، 2010، 79:77):</w:t>
      </w:r>
    </w:p>
    <w:p w:rsidR="00CC632E" w:rsidRPr="00E64DD2" w:rsidRDefault="00CC632E" w:rsidP="00221BCE">
      <w:pPr>
        <w:numPr>
          <w:ilvl w:val="0"/>
          <w:numId w:val="3"/>
        </w:numPr>
        <w:tabs>
          <w:tab w:val="left" w:pos="1556"/>
        </w:tabs>
        <w:spacing w:after="0" w:line="240" w:lineRule="auto"/>
        <w:contextualSpacing/>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العلم بعناية 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تعالى</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بعباده، حيث أنزل لكل قوم كتابا يهديهم.</w:t>
      </w:r>
    </w:p>
    <w:p w:rsidR="00CC632E" w:rsidRPr="00E64DD2" w:rsidRDefault="00CC632E" w:rsidP="00221BCE">
      <w:pPr>
        <w:numPr>
          <w:ilvl w:val="0"/>
          <w:numId w:val="3"/>
        </w:numPr>
        <w:tabs>
          <w:tab w:val="left" w:pos="1556"/>
        </w:tabs>
        <w:spacing w:after="0" w:line="240" w:lineRule="auto"/>
        <w:contextualSpacing/>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العلم بحكمة 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تعالى</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في شرعه، حيث شرع لكل قوم من الشرائع ما</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يناسبهم</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ويناسب</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أحوالهم قال</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 xml:space="preserve">تعـالى: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لِكُلٍّ جَعَلْنَا مِنْكُمْ شِرْعَةً وَمِنْهَاجًا وَلَوْ شَاءَ اللَّهُ لَجَعَلَكُمْ أُمَّةً وَاحِدَةً</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xml:space="preserve"> [المائدة: آية 48]</w:t>
      </w:r>
    </w:p>
    <w:p w:rsidR="00CC632E" w:rsidRPr="00E64DD2" w:rsidRDefault="00CC632E" w:rsidP="00221BCE">
      <w:pPr>
        <w:numPr>
          <w:ilvl w:val="0"/>
          <w:numId w:val="3"/>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الدعوة إلى التدبر في آيات الله المقروءة والمنظورة، قال الله</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تعالى ـــ:</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إِنَّ فِي خَلْقِ السَّمَاوَاتِ وَالْأَرْضِ وَاخْتِلَافِ اللَّيْلِ وَالنَّهَارِ لَآَيَاتٍ لِأُولِي الْأَلْبَابِ (190) الَّذِينَ يَذْكُرُونَ اللَّهَ قِيَامًا وَقُعُودًا وَعَلَى جُنُوبِهِمْ وَيَتَفَكَّرُونَ فِي خَلْقِ السَّمَاوَاتِ وَالْأَرْضِ رَبَّنَا مَا خَلَقْتَ هَذَا بَاطِلًا سُبْحَانَكَ فَقِنَا عَذَابَ النَّارِ</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الآيتان 191،190].</w:t>
      </w:r>
    </w:p>
    <w:p w:rsidR="00CC632E" w:rsidRPr="00E64DD2" w:rsidRDefault="00CC632E" w:rsidP="00221BCE">
      <w:pPr>
        <w:numPr>
          <w:ilvl w:val="0"/>
          <w:numId w:val="3"/>
        </w:numPr>
        <w:tabs>
          <w:tab w:val="left" w:pos="1556"/>
        </w:tabs>
        <w:spacing w:after="0" w:line="240" w:lineRule="auto"/>
        <w:contextualSpacing/>
        <w:jc w:val="both"/>
        <w:rPr>
          <w:rFonts w:ascii="Traditional Arabic" w:eastAsia="Calibri"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الدعوة إلى التروي، والتأني، وعدم التسرع في الفهم، أو الحكم والتعليم،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وَقُرْآَنًا فَرَقْنَاهُ لِتَقْرَأَهُ عَلَى النَّاسِ عَلَى مُكْثٍ وَنَزَّلْنَاهُ تَنْزِيلًا</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الإسراء: الآية 106]، و</w:t>
      </w:r>
      <w:r w:rsidRPr="00E64DD2">
        <w:rPr>
          <w:rFonts w:ascii="Traditional Arabic" w:eastAsia="Calibri" w:hAnsi="Traditional Arabic" w:cs="Traditional Arabic"/>
          <w:sz w:val="36"/>
          <w:szCs w:val="36"/>
          <w:rtl/>
        </w:rPr>
        <w:t xml:space="preserve">قال الله تعالى: </w:t>
      </w:r>
      <w:r w:rsidR="00611313" w:rsidRPr="00E64DD2">
        <w:rPr>
          <w:rFonts w:ascii="Traditional Arabic" w:eastAsia="Calibri" w:hAnsi="Traditional Arabic" w:cs="Traditional Arabic"/>
          <w:color w:val="000000" w:themeColor="text1"/>
          <w:sz w:val="36"/>
          <w:szCs w:val="36"/>
          <w:rtl/>
        </w:rPr>
        <w:t>﴿</w:t>
      </w:r>
      <w:r w:rsidRPr="00E64DD2">
        <w:rPr>
          <w:rFonts w:ascii="Traditional Arabic" w:eastAsia="Calibri" w:hAnsi="Traditional Arabic" w:cs="Traditional Arabic"/>
          <w:color w:val="008000"/>
          <w:sz w:val="36"/>
          <w:szCs w:val="36"/>
          <w:rtl/>
        </w:rPr>
        <w:t>وَقَالَ الَّذِينَ كَفَرُوا لَوْلَا نُزِّلَ عَلَيْهِ القرآن جُمْلَةً وَاحِدَةً كَذَلِكَ لِنُثَبِّتَ بِهِ فُؤَادَكَ وَرَتَّلْنَاهُ تَرْتِيلًا</w:t>
      </w:r>
      <w:r w:rsidR="00611313" w:rsidRPr="00E64DD2">
        <w:rPr>
          <w:rFonts w:ascii="Traditional Arabic" w:eastAsia="Calibri" w:hAnsi="Traditional Arabic" w:cs="Traditional Arabic"/>
          <w:color w:val="000000" w:themeColor="text1"/>
          <w:sz w:val="36"/>
          <w:szCs w:val="36"/>
          <w:rtl/>
        </w:rPr>
        <w:t>﴾</w:t>
      </w:r>
      <w:r w:rsidRPr="00E64DD2">
        <w:rPr>
          <w:rFonts w:ascii="Traditional Arabic" w:eastAsia="Calibri" w:hAnsi="Traditional Arabic" w:cs="Traditional Arabic"/>
          <w:sz w:val="36"/>
          <w:szCs w:val="36"/>
          <w:rtl/>
        </w:rPr>
        <w:t>[سورة الفرقان</w:t>
      </w:r>
      <w:r w:rsidR="00611313" w:rsidRPr="00E64DD2">
        <w:rPr>
          <w:rFonts w:ascii="Traditional Arabic" w:eastAsia="Calibri" w:hAnsi="Traditional Arabic" w:cs="Traditional Arabic"/>
          <w:sz w:val="36"/>
          <w:szCs w:val="36"/>
          <w:rtl/>
        </w:rPr>
        <w:t>:</w:t>
      </w:r>
      <w:r w:rsidRPr="00E64DD2">
        <w:rPr>
          <w:rFonts w:ascii="Traditional Arabic" w:eastAsia="Calibri" w:hAnsi="Traditional Arabic" w:cs="Traditional Arabic"/>
          <w:sz w:val="36"/>
          <w:szCs w:val="36"/>
          <w:rtl/>
        </w:rPr>
        <w:t xml:space="preserve"> الآية 32]، و</w:t>
      </w:r>
      <w:r w:rsidRPr="00E64DD2">
        <w:rPr>
          <w:rFonts w:ascii="Traditional Arabic" w:eastAsia="Times New Roman" w:hAnsi="Traditional Arabic" w:cs="Traditional Arabic"/>
          <w:sz w:val="36"/>
          <w:szCs w:val="36"/>
          <w:rtl/>
          <w:lang w:bidi="ar-EG"/>
        </w:rPr>
        <w:t xml:space="preserve">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لَا تُحَرِّكْ بِهِ لِسَانَكَ لِتَعْجَلَ بِهِ (16) إِنَّ عَلَيْنَا جَمْعَهُ وَقُرْآَنَهُ (17) فَإِذَا قَرَأْنَاهُ فَاتَّبِعْ قُرْآَنَهُ (18) ثُمَّ إِنَّ عَلَيْنَا بَيَانَهُ</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القيامة</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الآية18:16].</w:t>
      </w:r>
    </w:p>
    <w:p w:rsidR="00CC632E" w:rsidRPr="00E64DD2" w:rsidRDefault="00CC632E" w:rsidP="00221BCE">
      <w:pPr>
        <w:numPr>
          <w:ilvl w:val="0"/>
          <w:numId w:val="3"/>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تعويد اللسان الفصاحة والبيان؛ لأن القرآن اشتهر بالفصاحة والبلاغة،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وَلَقَدْ نَعْلَمُ أَنَّهُمْ يَقُولُونَ إِنَّمَا يُعَلِّمُهُ بَشَرٌ لِسَانُ الَّذِي يُلْحِدُونَ إِلَيْهِ أَعْجَمِيٌّ وَهَذَا لِسَانٌ عَرَبِيٌّ مُبِينٌ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النحل: الآية 103].</w:t>
      </w:r>
    </w:p>
    <w:p w:rsidR="00611313" w:rsidRPr="00E64DD2" w:rsidRDefault="00CC632E" w:rsidP="00221BCE">
      <w:pPr>
        <w:numPr>
          <w:ilvl w:val="0"/>
          <w:numId w:val="3"/>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تربية العواطف الربانية: من الخوف من الله، والخشوع، والرغبة، والرهبة، والطمع، والرجاء،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الزمر</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23]</w:t>
      </w:r>
    </w:p>
    <w:p w:rsidR="00611313" w:rsidRPr="00E64DD2" w:rsidRDefault="00611313" w:rsidP="00221BCE">
      <w:pPr>
        <w:bidi w:val="0"/>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br w:type="page"/>
      </w:r>
    </w:p>
    <w:p w:rsidR="00CC632E" w:rsidRPr="00E64DD2" w:rsidRDefault="00CC632E" w:rsidP="00221BCE">
      <w:pPr>
        <w:pStyle w:val="1"/>
        <w:spacing w:before="0" w:line="240" w:lineRule="auto"/>
        <w:jc w:val="left"/>
        <w:rPr>
          <w:b w:val="0"/>
          <w:bCs w:val="0"/>
          <w:rtl/>
          <w:lang w:bidi="ar-EG"/>
        </w:rPr>
      </w:pPr>
      <w:bookmarkStart w:id="17" w:name="_Toc140912856"/>
      <w:r w:rsidRPr="00E64DD2">
        <w:rPr>
          <w:b w:val="0"/>
          <w:bCs w:val="0"/>
          <w:rtl/>
          <w:lang w:bidi="ar-EG"/>
        </w:rPr>
        <w:lastRenderedPageBreak/>
        <w:t>ث ـ الإيمان بالوحي والأنبياء والرسل الكرام.</w:t>
      </w:r>
      <w:bookmarkEnd w:id="17"/>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تنتقل السورة الكريمة إلى تأكيد إيمان المسلم بجميع الرسالات السماوية، وبجميع أنبياء الله ورسله دون تفريق بينهم، مؤكدة أن رسالتهم جميعا واحدة، وهى الإسلام العظيم، الذى بعث به كل نبي ورسول،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قُلْ آمَنَّا بِاللَّهِ وَمَا أُنزِلَ عَلَيْنَا وَمَا أُنزِلَ عَلَىٰ إِبْرَاهِيمَ وَإِسْمَاعِيلَ وَإِسْحَاقَ وَيَعْقُوبَ وَالْأَسْبَاطِ وَمَا أُوتِيَ مُوسَىٰ وَعِيسَىٰ وَالنَّبِيُّونَ مِن رَّبِّهِمْ لَا نُفَرِّقُ بَيْنَ أَحَدٍ مِّنْهُمْ وَنَحْنُ لَهُ مُسْلِمُونَ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الآية 84].</w:t>
      </w:r>
    </w:p>
    <w:p w:rsidR="00CC632E" w:rsidRPr="00E64DD2" w:rsidRDefault="00CC632E" w:rsidP="00221BCE">
      <w:pPr>
        <w:pStyle w:val="1"/>
        <w:spacing w:before="0" w:line="240" w:lineRule="auto"/>
        <w:jc w:val="left"/>
        <w:rPr>
          <w:b w:val="0"/>
          <w:bCs w:val="0"/>
          <w:rtl/>
          <w:lang w:bidi="ar-EG"/>
        </w:rPr>
      </w:pPr>
      <w:bookmarkStart w:id="18" w:name="_Toc140912857"/>
      <w:r w:rsidRPr="00E64DD2">
        <w:rPr>
          <w:b w:val="0"/>
          <w:bCs w:val="0"/>
          <w:rtl/>
          <w:lang w:bidi="ar-EG"/>
        </w:rPr>
        <w:t>ج</w:t>
      </w:r>
      <w:r w:rsidR="00756408" w:rsidRPr="00E64DD2">
        <w:rPr>
          <w:b w:val="0"/>
          <w:bCs w:val="0"/>
          <w:rtl/>
          <w:lang w:bidi="ar-EG"/>
        </w:rPr>
        <w:t xml:space="preserve"> - </w:t>
      </w:r>
      <w:r w:rsidRPr="00E64DD2">
        <w:rPr>
          <w:b w:val="0"/>
          <w:bCs w:val="0"/>
          <w:rtl/>
          <w:lang w:bidi="ar-EG"/>
        </w:rPr>
        <w:t>الإيمان باليوم الآخر.</w:t>
      </w:r>
      <w:bookmarkEnd w:id="18"/>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ففي سورة آل عمران كثير من الآيات تكلمت عن عالم الآخرة، بل إن السورة من آكثر السور حديثا عن اليوم الآخر، ومن ذلك:</w:t>
      </w:r>
    </w:p>
    <w:p w:rsidR="00CC632E" w:rsidRPr="00E64DD2" w:rsidRDefault="00CC632E" w:rsidP="00221BCE">
      <w:pPr>
        <w:numPr>
          <w:ilvl w:val="0"/>
          <w:numId w:val="7"/>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رَبَّنَا إِنَّكَ جَامِعُ النَّاسِ لِيَوْمٍ لَا رَيْبَ فِيهِ إِنَّ اللَّهَ لَا يُخْلِفُ الْمِيعَادَ</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9].</w:t>
      </w:r>
    </w:p>
    <w:p w:rsidR="00CC632E" w:rsidRPr="00E64DD2" w:rsidRDefault="00CC632E" w:rsidP="00221BCE">
      <w:pPr>
        <w:numPr>
          <w:ilvl w:val="0"/>
          <w:numId w:val="7"/>
        </w:numPr>
        <w:tabs>
          <w:tab w:val="left" w:pos="1556"/>
        </w:tabs>
        <w:spacing w:after="0" w:line="240" w:lineRule="auto"/>
        <w:contextualSpacing/>
        <w:jc w:val="both"/>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يَوْمَ تَجِدُ كُلُّ نَفْسٍ مَا عَمِلَتْ مِنْ خَيْرٍ مُحْضَرًا وَمَا عَمِلَتْ مِنْ سُوءٍ تَوَدُّ لَوْ أَنَّ بَيْنَهَا وَبَيْنَهُ أَمَدًا بَعِيدًا وَيُحَذِّرُكُمُ اللَّهُ نَفْسَهُ وَاللَّهُ رَءُوفٌ بِالْعِبَادِ</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30].</w:t>
      </w:r>
    </w:p>
    <w:p w:rsidR="00CC632E" w:rsidRPr="00E64DD2" w:rsidRDefault="00CC632E" w:rsidP="00221BCE">
      <w:pPr>
        <w:numPr>
          <w:ilvl w:val="0"/>
          <w:numId w:val="7"/>
        </w:numPr>
        <w:tabs>
          <w:tab w:val="left" w:pos="1556"/>
        </w:tabs>
        <w:spacing w:after="0" w:line="240" w:lineRule="auto"/>
        <w:contextualSpacing/>
        <w:jc w:val="both"/>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فَكَيْفَ إِذَا جَمَعْنَاهُمْ لِيَوْمٍ لَا رَيْبَ فِيهِ وَوُفِّيَتْ كُلُّ نَفْسٍ مَا كَسَبَتْ وَهُمْ لَا يُظْلَمُونَ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25].</w:t>
      </w:r>
    </w:p>
    <w:p w:rsidR="00CC632E" w:rsidRPr="00E64DD2" w:rsidRDefault="00CC632E" w:rsidP="00221BCE">
      <w:pPr>
        <w:numPr>
          <w:ilvl w:val="0"/>
          <w:numId w:val="7"/>
        </w:numPr>
        <w:tabs>
          <w:tab w:val="left" w:pos="1556"/>
        </w:tabs>
        <w:spacing w:after="0" w:line="240" w:lineRule="auto"/>
        <w:contextualSpacing/>
        <w:jc w:val="both"/>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يَوْمَ تَجِدُ كُلُّ نَفْسٍ مَا عَمِلَتْ مِنْ خَيْرٍ مُحْضَرًا وَمَا عَمِلَتْ مِنْ سُوءٍ تَوَدُّ لَوْ أَنَّ بَيْنَهَا وَبَيْنَهُ أَمَدًا بَعِيدًا وَيُحَذِّرُكُمُ اللَّهُ نَفْسَهُ وَاللَّهُ رَءُوفٌ بِالْعِبَادِ</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 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30].</w:t>
      </w:r>
    </w:p>
    <w:p w:rsidR="00CC632E" w:rsidRPr="00E64DD2" w:rsidRDefault="00CC632E" w:rsidP="00221BCE">
      <w:pPr>
        <w:numPr>
          <w:ilvl w:val="0"/>
          <w:numId w:val="7"/>
        </w:numPr>
        <w:tabs>
          <w:tab w:val="left" w:pos="1556"/>
        </w:tabs>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كُلُّ نَفْسٍ ذَائِقَةُ الْمَوْتِ وَإِنَّمَا تُوَفَّوْنَ أُجُورَكُمْ يَوْمَ الْقِيَامَةِ فَمَنْ زُحْزِحَ عَنِ النَّارِ وَأُدْخِلَ الْجَنَّةَ فَقَدْ فَازَ وَمَا الْحَيَاةُ الدُّنْيَا إِلَّا مَتَاعُ الْغُرُورِ</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185].</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وللإيمان باليوم الآخر أهمية عظيمة، في كون الممارسة العملية للواجبات الإسلامية والتحلي</w:t>
      </w: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بالأخلاق الفضيلة، والقيام بتطبيق الشرائع الدينية؛ إنما تتوقف على وجود الجزاء والحساب في هذا </w:t>
      </w:r>
      <w:r w:rsidR="00CC632E" w:rsidRPr="00E64DD2">
        <w:rPr>
          <w:rFonts w:ascii="Traditional Arabic" w:eastAsia="Times New Roman" w:hAnsi="Traditional Arabic" w:cs="Traditional Arabic"/>
          <w:sz w:val="36"/>
          <w:szCs w:val="36"/>
          <w:rtl/>
          <w:lang w:bidi="ar-EG"/>
        </w:rPr>
        <w:lastRenderedPageBreak/>
        <w:t>اليوم؛ وإلا لاستوى المؤمن والكافر ولا يبقى بعد ذلك للدين أثر في دفع الفرد نحو الخير. (العمري،١٩٩٧، 125).</w:t>
      </w:r>
    </w:p>
    <w:p w:rsidR="00CC632E" w:rsidRPr="00E64DD2" w:rsidRDefault="00CC632E" w:rsidP="00221BCE">
      <w:pPr>
        <w:pStyle w:val="1"/>
        <w:spacing w:before="0" w:line="240" w:lineRule="auto"/>
        <w:jc w:val="left"/>
        <w:rPr>
          <w:b w:val="0"/>
          <w:bCs w:val="0"/>
          <w:rtl/>
          <w:lang w:bidi="ar-EG"/>
        </w:rPr>
      </w:pPr>
      <w:bookmarkStart w:id="19" w:name="_Toc140912858"/>
      <w:r w:rsidRPr="00E64DD2">
        <w:rPr>
          <w:b w:val="0"/>
          <w:bCs w:val="0"/>
          <w:rtl/>
          <w:lang w:bidi="ar-EG"/>
        </w:rPr>
        <w:t>ح</w:t>
      </w:r>
      <w:r w:rsidR="00756408" w:rsidRPr="00E64DD2">
        <w:rPr>
          <w:b w:val="0"/>
          <w:bCs w:val="0"/>
          <w:rtl/>
          <w:lang w:bidi="ar-EG"/>
        </w:rPr>
        <w:t xml:space="preserve"> - </w:t>
      </w:r>
      <w:r w:rsidRPr="00E64DD2">
        <w:rPr>
          <w:b w:val="0"/>
          <w:bCs w:val="0"/>
          <w:rtl/>
          <w:lang w:bidi="ar-EG"/>
        </w:rPr>
        <w:t>الإيمان بقضاء الله وقدره، وأن الابتلاء سنة كونية.</w:t>
      </w:r>
      <w:bookmarkEnd w:id="19"/>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فقد يُصَابُ المؤمنون بالله ورسوله بمصائب؛ بسبب ذنوبهم وتقصيرهم فى طاعة الله ورسوله، كما لحقهم يوم أحد، وكذلك ما امتحنوا به من الضراء وأذى الكفار لهم؛ وإنما امتحنوا به ليخلص ما فيهم من الشر، فامتحنوا بذلك كما يمتحن الذهب بالنار؛ ليخلص من غشه.(ابن القيم، 1978، ج1، 165)</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وقد ذكرت السورة الكريمة آيات تدل على هذا المعنى، ومن ذلك قول الله تعالي:</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وَلِيُمَحِّصَ اللَّهُ الَّذِينَ آمَنُوا وَيَمْحَقَ الْكَافِرِينَ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141].</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ومما سبق يتضح أن سورة آل عمران قد تناولت أركان الإيمان الستة في كثير من آياتها.</w:t>
      </w:r>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وبعد أن تناول الباحث الجانب الإيماني سوف يتناول الجانب التشريعي على النحو الآتي:</w:t>
      </w:r>
    </w:p>
    <w:p w:rsidR="00CC632E" w:rsidRPr="00E64DD2" w:rsidRDefault="00CC632E" w:rsidP="00221BCE">
      <w:pPr>
        <w:pStyle w:val="1"/>
        <w:spacing w:before="0" w:line="240" w:lineRule="auto"/>
        <w:jc w:val="left"/>
        <w:rPr>
          <w:b w:val="0"/>
          <w:bCs w:val="0"/>
          <w:color w:val="C00000"/>
          <w:rtl/>
          <w:lang w:bidi="ar-EG"/>
        </w:rPr>
      </w:pPr>
      <w:bookmarkStart w:id="20" w:name="_Toc140912859"/>
      <w:r w:rsidRPr="00E64DD2">
        <w:rPr>
          <w:b w:val="0"/>
          <w:bCs w:val="0"/>
          <w:color w:val="C00000"/>
          <w:rtl/>
          <w:lang w:bidi="ar-EG"/>
        </w:rPr>
        <w:t>ـــ جانب التشريع:</w:t>
      </w:r>
      <w:bookmarkEnd w:id="20"/>
    </w:p>
    <w:p w:rsidR="00CC632E" w:rsidRPr="00E64DD2" w:rsidRDefault="00CC632E" w:rsidP="00221BCE">
      <w:p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تناولت سورة آل عمران عديدا من القضايا التشريعية أعرضها بترتيب الآيات.</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noProof/>
          <w:sz w:val="36"/>
          <w:szCs w:val="36"/>
          <w:rtl/>
        </w:rPr>
        <w:drawing>
          <wp:inline distT="0" distB="0" distL="0" distR="0" wp14:anchorId="28B8F819" wp14:editId="5B129891">
            <wp:extent cx="5193792" cy="2830982"/>
            <wp:effectExtent l="0" t="0" r="6985" b="76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شكل (3): بعض القضايا التشريعية في سورة آل عمران</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(الشكل من إعداد الباحث) </w:t>
      </w:r>
    </w:p>
    <w:p w:rsidR="00CC632E" w:rsidRPr="00E64DD2" w:rsidRDefault="00CC632E" w:rsidP="00221BCE">
      <w:pPr>
        <w:tabs>
          <w:tab w:val="left" w:pos="1556"/>
        </w:tabs>
        <w:spacing w:after="0" w:line="240" w:lineRule="auto"/>
        <w:jc w:val="center"/>
        <w:rPr>
          <w:rFonts w:ascii="Traditional Arabic" w:eastAsia="Times New Roman" w:hAnsi="Traditional Arabic" w:cs="Traditional Arabic"/>
          <w:sz w:val="36"/>
          <w:szCs w:val="36"/>
          <w:rtl/>
          <w:lang w:bidi="ar-EG"/>
        </w:rPr>
      </w:pP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 xml:space="preserve"> </w:t>
      </w:r>
      <w:r w:rsidR="00CC632E" w:rsidRPr="00E64DD2">
        <w:rPr>
          <w:rFonts w:ascii="Traditional Arabic" w:eastAsia="Times New Roman" w:hAnsi="Traditional Arabic" w:cs="Traditional Arabic"/>
          <w:sz w:val="36"/>
          <w:szCs w:val="36"/>
          <w:rtl/>
          <w:lang w:bidi="ar-EG"/>
        </w:rPr>
        <w:t>إن سورة آل عمران من أجل السور التى تناولت قضايا تشريعية كثيرة، ويظهر ذلك عن طريق الاستقراء، فالسورة الكريمة تحدثت فى عدد كبير من آياتها عن أمور تشريعية من حيث الحل والحرمة، بل إن المولى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تبارك وتعالى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وهو يقص علينا خبر غزوة أحد، قطع الحديث عنها وتحدث عن حرمة الربا، وغير ذلك من التشريعات، ثم واصل الحديث عن أحداث الغزوة المباركة، حتي أن المتأمل في السورة الكريمة ليجد أنها جاءت بجملة من التشريعات التي تم عرضها فى ثنايا هذه السورة بشكل بديع، وذلك لرسم المنهج القويم، وتطبيقه في أرض الواقع، وأحداث الحياة.</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وبعد أن تم عرض هذه القضايا التشريعية إجمالا، فسوف يتناول الباحث تلك القضايا التشريعية بشىء من التفصيل:</w:t>
      </w:r>
    </w:p>
    <w:p w:rsidR="00CC632E" w:rsidRPr="00E64DD2" w:rsidRDefault="00CC632E" w:rsidP="00221BCE">
      <w:pPr>
        <w:pStyle w:val="1"/>
        <w:spacing w:before="0" w:line="240" w:lineRule="auto"/>
        <w:jc w:val="left"/>
        <w:rPr>
          <w:b w:val="0"/>
          <w:bCs w:val="0"/>
          <w:rtl/>
          <w:lang w:bidi="ar-EG"/>
        </w:rPr>
      </w:pPr>
      <w:bookmarkStart w:id="21" w:name="_Toc140912860"/>
      <w:r w:rsidRPr="00E64DD2">
        <w:rPr>
          <w:b w:val="0"/>
          <w:bCs w:val="0"/>
          <w:rtl/>
          <w:lang w:bidi="ar-EG"/>
        </w:rPr>
        <w:t>أ ــ الحديث عن الصلاة</w:t>
      </w:r>
      <w:bookmarkEnd w:id="21"/>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تناولت سورة آل عمران الحديث عن الصلاة</w:t>
      </w:r>
      <w:r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فذكرت عن نبي الله يحيى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عليه السلام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أن الملائكة بشرته بيحيى وهو يصلي</w:t>
      </w:r>
      <w:r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فَنَادَتْهُ الْمَلَائِكَةُ وَهُوَ قَائِمٌ يُصَلِّي فِي الْمِحْرَابِ أَنَّ اللهَ يُبَشِّرُكَ بِيَحْيَى مُصَدِّقًا بِكَلِمَةٍ مِنَ اللهِ وَسَيِّدًا وَحَصُورًا وَنَبِيًّا مِنَ الصَّالِحِينَ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39].</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وجاء النداء لمريم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عليها السلام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أن تقنت لربها، وتسجد، وتركع،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يَا مَرْيَمُ اقْنُتِي لِرَبِّكِ وَاسْجُدِي وَارْكَعِي مَعَ الرَّاكِعِينَ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43].</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وبين الله ــ عزوجل ــ أن أهل الكتاب ليسوا سواء؛ فمنهم جماعة قائمة بأمر الله، مطيعة لشرعه، متبعة نبي الله، يقومون الليل، ويكثرون التهجد،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لَيْسُوا سَوَاءً مِنْ أَهْلِ الْكِتَابِ أُمَّةٌ قَائِمَةٌ يَتْلُونَ آَيَاتِ اللَّهِ آَنَاءَ اللَّيْلِ وَهُمْ يَسْجُدُونَ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113].</w:t>
      </w:r>
    </w:p>
    <w:p w:rsidR="00CC632E" w:rsidRPr="00E64DD2" w:rsidRDefault="00CC632E" w:rsidP="00221BCE">
      <w:pPr>
        <w:pStyle w:val="1"/>
        <w:spacing w:before="0" w:line="240" w:lineRule="auto"/>
        <w:jc w:val="left"/>
        <w:rPr>
          <w:b w:val="0"/>
          <w:bCs w:val="0"/>
          <w:rtl/>
          <w:lang w:bidi="ar-EG"/>
        </w:rPr>
      </w:pPr>
      <w:bookmarkStart w:id="22" w:name="_Toc140912861"/>
      <w:r w:rsidRPr="00E64DD2">
        <w:rPr>
          <w:b w:val="0"/>
          <w:bCs w:val="0"/>
          <w:rtl/>
          <w:lang w:bidi="ar-EG"/>
        </w:rPr>
        <w:t>ب ــ خطر الردة فى الاسلام</w:t>
      </w:r>
      <w:bookmarkEnd w:id="22"/>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الردة تحبط العمل، لذلك جاءت الآيات الكريمة في سورة آل عمران تتوعد من ارتد عن دين الإسلام بأشد أنواع العذاب، وفى ذلك يقول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كَيْفَ يَهْدِي اللَّهُ قَوْمًا كَفَرُوا بَعْدَ إِيمَانِهِمْ وَشَهِدُوا أَنَّ الرَّسُولَ حَقٌّ وَجَاءَهُمُ الْبَيِّنَاتُ وَاللَّهُ لَا يَهْدِي الْقَوْمَ الظَّالِمِينَ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86].</w:t>
      </w:r>
    </w:p>
    <w:p w:rsidR="00CC632E" w:rsidRPr="00E64DD2" w:rsidRDefault="00CC632E" w:rsidP="00221BCE">
      <w:pPr>
        <w:pStyle w:val="1"/>
        <w:spacing w:before="0" w:line="240" w:lineRule="auto"/>
        <w:jc w:val="left"/>
        <w:rPr>
          <w:b w:val="0"/>
          <w:bCs w:val="0"/>
          <w:rtl/>
          <w:lang w:bidi="ar-EG"/>
        </w:rPr>
      </w:pPr>
      <w:bookmarkStart w:id="23" w:name="_Toc140912862"/>
      <w:r w:rsidRPr="00E64DD2">
        <w:rPr>
          <w:b w:val="0"/>
          <w:bCs w:val="0"/>
          <w:rtl/>
          <w:lang w:bidi="ar-EG"/>
        </w:rPr>
        <w:lastRenderedPageBreak/>
        <w:t>ت ــ الحديث عن الزكاة والصدقات</w:t>
      </w:r>
      <w:bookmarkEnd w:id="23"/>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تناولت السورة الكريمة الدعوة إلى الإنفاق، والحث عليه، ومن</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هداية الآيات أن العبد لا يبلغ البر حتى ينفق من أحب أمواله إليه، قال الله تعالى: </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لَن تَنَالُوا الْبِرَّ حَتَّىٰ تُنفِقُوا مِمَّا تُحِبُّونَ وَمَا تُنفِقُوا مِن شَيْءٍ فَإِنَّ اللهَ بِهِ عَلِيمٌ</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الآية 92].</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وبين الله تعالى أن من صفات المتقين، أنهم ينفقون في السراء والضراء، وبين جزاءَهم أن لهم مغفرة من ربهم، وأن لهم جنات تجري من تحتها الأنهار،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الَّذِينَ يُنْفِقُونَ فِي السَّرَّاءِ وَالضَّرَّاءِ وَالْكَاظِمِينَ الْغَيْظَ وَالْعَافِينَ عَنِ النَّاسِ وَاللَّهُ يُحِبُّ الْمُحْسِنِينَ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134].</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وبين الله تعالى أن مثل ما ينفق الكفار في هذه الحياة لا قيمة له في الآخرة؛ لأن أجر النفقة يكون ممن أنفق ابتغاء وجه الله، ولا ينفق ابتغاء وجه الله إلا من آمن به ابتداء،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مَثَلُ مَا يُنْفِقُونَ فِي هَذِهِ الْحَيَاةِ الدُّنْيَا كَمَثَلِ رِيحٍ فِيهَا صِرٌّ أَصَابَتْ حَرْثَ قَوْمٍ ظَلَمُوا أَنْفُسَهُمْ فَأَهْلَكَتْهُ وَمَا ظَلَمَهُمُ اللَّهُ وَلَكِنْ أَنْفُسَهُمْ يَظْلِمُونَ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117].</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وأنكر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عزوجل</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على من يبخل بما أعطاه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تعالى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من فضله، وبين أن ذلك ليس خيرا لهم، بل هو شر لهم، ثم بين عاقبتهم، وعقوبتهم؛ فقال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180].</w:t>
      </w:r>
    </w:p>
    <w:p w:rsidR="00CC632E" w:rsidRPr="00E64DD2" w:rsidRDefault="00CC632E" w:rsidP="00221BCE">
      <w:pPr>
        <w:pStyle w:val="1"/>
        <w:spacing w:before="0" w:line="240" w:lineRule="auto"/>
        <w:jc w:val="left"/>
        <w:rPr>
          <w:b w:val="0"/>
          <w:bCs w:val="0"/>
          <w:rtl/>
          <w:lang w:bidi="ar-EG"/>
        </w:rPr>
      </w:pPr>
      <w:bookmarkStart w:id="24" w:name="_Toc140912863"/>
      <w:r w:rsidRPr="00E64DD2">
        <w:rPr>
          <w:b w:val="0"/>
          <w:bCs w:val="0"/>
          <w:rtl/>
          <w:lang w:bidi="ar-EG"/>
        </w:rPr>
        <w:t>ث ــ تحريم افتراء الكذب على الله تعالى</w:t>
      </w:r>
      <w:bookmarkEnd w:id="24"/>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بين القرآن الكريم من خلال سورة آل عمران، بأن العلاقة بين الناس وربهم لا تقوم على الدعوى الكاذبة بل على الخلق القويم، وعلى الوفاء والتقى، لقول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فَمَنِ افْتَرَىٰ عَلَى اللهِ الْكَذِبَ مِن بَعْدِ ذَٰلِكَ فَأُولَٰئِكَ هُمُ الظَّالِمُونَ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94]. ولقول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بَلَىٰ مَنْ أَوْفَىٰ بِعَهْدِهِ وَاتَّقَىٰ فَإِنَّ اللَّهَ يُحِبُّ الْمُتَّقِينَ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118].</w:t>
      </w:r>
    </w:p>
    <w:p w:rsidR="00CC632E" w:rsidRPr="00E64DD2" w:rsidRDefault="00CC632E" w:rsidP="00221BCE">
      <w:pPr>
        <w:pStyle w:val="1"/>
        <w:spacing w:before="0" w:line="240" w:lineRule="auto"/>
        <w:jc w:val="left"/>
        <w:rPr>
          <w:b w:val="0"/>
          <w:bCs w:val="0"/>
          <w:rtl/>
          <w:lang w:bidi="ar-EG"/>
        </w:rPr>
      </w:pPr>
      <w:bookmarkStart w:id="25" w:name="_Toc140912864"/>
      <w:r w:rsidRPr="00E64DD2">
        <w:rPr>
          <w:b w:val="0"/>
          <w:bCs w:val="0"/>
          <w:rtl/>
          <w:lang w:bidi="ar-EG"/>
        </w:rPr>
        <w:t>ج ــ الحديث عن الحج</w:t>
      </w:r>
      <w:bookmarkEnd w:id="25"/>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تحدثت سورة آل عمران عن فريضة حج البيت لمن استطاع إليه سبيلا ؛ فقد جعل الله الكعبة أول بيت وضع للناس، وأوجب حجه على المؤمنين،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 xml:space="preserve">إِنَّ أَوَّلَ بَيْتٍ وُضِعَ لِلنَّاسِ لَلَّذِي بِبَكَّةَ مُبَارَكًا وَهُدًى لِلْعَالَمِينَ (96) فِيهِ آَيَاتٌ بَيِّنَاتٌ مَقَامُ إِبْرَاهِيمَ وَمَنْ دَخَلَهُ كَانَ آَمِنًا وَلِلَّهِ عَلَى </w:t>
      </w:r>
      <w:r w:rsidR="00CC632E" w:rsidRPr="00E64DD2">
        <w:rPr>
          <w:rFonts w:ascii="Traditional Arabic" w:eastAsia="Times New Roman" w:hAnsi="Traditional Arabic" w:cs="Traditional Arabic"/>
          <w:color w:val="008000"/>
          <w:sz w:val="36"/>
          <w:szCs w:val="36"/>
          <w:rtl/>
          <w:lang w:bidi="ar-EG"/>
        </w:rPr>
        <w:lastRenderedPageBreak/>
        <w:t>النَّاسِ حِجُّ الْبَيْتِ مَنِ اسْتَطَاعَ إِلَيْهِ سَبِيلًا وَمَنْ كَفَرَ فَإِنَّ اللَّهَ غَنِيٌّ عَنِ الْعَالَمِينَ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الآيتان 98،97].</w:t>
      </w:r>
    </w:p>
    <w:p w:rsidR="00CC632E" w:rsidRPr="00E64DD2" w:rsidRDefault="00CC632E" w:rsidP="00221BCE">
      <w:pPr>
        <w:pStyle w:val="1"/>
        <w:spacing w:before="0" w:line="240" w:lineRule="auto"/>
        <w:jc w:val="left"/>
        <w:rPr>
          <w:b w:val="0"/>
          <w:bCs w:val="0"/>
          <w:rtl/>
          <w:lang w:bidi="ar-EG"/>
        </w:rPr>
      </w:pPr>
      <w:bookmarkStart w:id="26" w:name="_Toc140912865"/>
      <w:r w:rsidRPr="00E64DD2">
        <w:rPr>
          <w:b w:val="0"/>
          <w:bCs w:val="0"/>
          <w:rtl/>
          <w:lang w:bidi="ar-EG"/>
        </w:rPr>
        <w:t>ح ــ تحريم أكل الربا</w:t>
      </w:r>
      <w:bookmarkEnd w:id="26"/>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من شأن التعامل بالربا أن يفسد الحياة القائمة على الأخلاق، كما أن من شأنه أن يفسد الحياة الاقتصادية، والسياسية، ومن ثم تتبين علاقته بحياة الأمة كلها، وتأثيره في مصائرها جميعا،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يَا أَيُّهَا الَّذِينَ آمَنُوا لَا تَأْكُلُوا الرِّبَا أَضْعَافًا مُّضَاعَفَةً وَاتَّقُوا اللَّهَ لَعَلَّكُمْ تُفْلِحُونَ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 الآية 130].</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p>
    <w:p w:rsidR="00CC632E" w:rsidRPr="00E64DD2" w:rsidRDefault="00CC632E" w:rsidP="00221BCE">
      <w:pPr>
        <w:pStyle w:val="1"/>
        <w:spacing w:before="0" w:line="240" w:lineRule="auto"/>
        <w:jc w:val="left"/>
        <w:rPr>
          <w:b w:val="0"/>
          <w:bCs w:val="0"/>
          <w:rtl/>
          <w:lang w:bidi="ar-EG"/>
        </w:rPr>
      </w:pPr>
      <w:bookmarkStart w:id="27" w:name="_Toc140912866"/>
      <w:r w:rsidRPr="00E64DD2">
        <w:rPr>
          <w:b w:val="0"/>
          <w:bCs w:val="0"/>
          <w:rtl/>
          <w:lang w:bidi="ar-EG"/>
        </w:rPr>
        <w:t>خ ــ تحريم التولى يوم الزحف</w:t>
      </w:r>
      <w:bookmarkEnd w:id="27"/>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أخبر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سبحانه وتعالى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عن تولى بعض المؤمنين، وأخبر أن الشيطان استزلهم ببعض ما كسبوا حتى تولوا فكانت أعمالهم جندا عليهم، ازداد بها عدوهم قوة،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إِنَّ الَّذِينَ تَوَلَّوْا مِنكُمْ يَوْمَ الْتَقَى الْجَمْعَانِ إِنَّمَا اسْتَزَلَّهُمُ الشَّيْطَانُ بِبَعْضِ مَا كَسَبُوا وَلَقَدْ عَفَا اللَّهُ عَنْهُمْ إِنَّ اللَّهَ غَفُورٌ حَلِيمٌ</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155].</w:t>
      </w:r>
    </w:p>
    <w:p w:rsidR="00CC632E" w:rsidRPr="00E64DD2" w:rsidRDefault="00CC632E" w:rsidP="00221BCE">
      <w:pPr>
        <w:pStyle w:val="1"/>
        <w:spacing w:before="0" w:line="240" w:lineRule="auto"/>
        <w:jc w:val="left"/>
        <w:rPr>
          <w:b w:val="0"/>
          <w:bCs w:val="0"/>
          <w:rtl/>
          <w:lang w:bidi="ar-EG"/>
        </w:rPr>
      </w:pPr>
      <w:bookmarkStart w:id="28" w:name="_Toc140912867"/>
      <w:r w:rsidRPr="00E64DD2">
        <w:rPr>
          <w:b w:val="0"/>
          <w:bCs w:val="0"/>
          <w:rtl/>
          <w:lang w:bidi="ar-EG"/>
        </w:rPr>
        <w:t>د ــ مشروعية الشورى واستحبابها</w:t>
      </w:r>
      <w:bookmarkEnd w:id="28"/>
      <w:r w:rsidR="00756408" w:rsidRPr="00E64DD2">
        <w:rPr>
          <w:b w:val="0"/>
          <w:bCs w:val="0"/>
          <w:rtl/>
          <w:lang w:bidi="ar-EG"/>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مبدأ عظيم فى حياة الأمة المسلمة، والشورى من عزائم الأمور، ورأى الجماعة لا تشقى الأمة به، ورأى الفرد يشقيها، وما كان النبى</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صلى الله عليه وسلم</w:t>
      </w:r>
      <w:r w:rsidR="00756408" w:rsidRPr="00E64DD2">
        <w:rPr>
          <w:rFonts w:ascii="Traditional Arabic" w:eastAsia="Times New Roman" w:hAnsi="Traditional Arabic" w:cs="Traditional Arabic"/>
          <w:sz w:val="36"/>
          <w:szCs w:val="36"/>
          <w:rtl/>
          <w:lang w:bidi="ar-EG"/>
        </w:rPr>
        <w:t xml:space="preserve"> - </w:t>
      </w:r>
      <w:r w:rsidRPr="00E64DD2">
        <w:rPr>
          <w:rFonts w:ascii="Traditional Arabic" w:eastAsia="Times New Roman" w:hAnsi="Traditional Arabic" w:cs="Traditional Arabic"/>
          <w:sz w:val="36"/>
          <w:szCs w:val="36"/>
          <w:rtl/>
          <w:lang w:bidi="ar-EG"/>
        </w:rPr>
        <w:t>بحاجة إلى مشورة أصحابه ولكن ليتأسى بذلك من بعده من القادة،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وَشَاوِرْهُمْ فِي الْأَمْرِ فَإِذَا عَزَمْتَ فَتَوَكَّلْ عَلَى اللَّهِ إِنَّ اللَّهَ يُحِبُّ الْمُتَوَكِّلِينَ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lang w:bidi="ar-EG"/>
        </w:rPr>
        <w:t xml:space="preserve"> الآية 159].</w:t>
      </w:r>
    </w:p>
    <w:p w:rsidR="00CC632E" w:rsidRPr="00E64DD2" w:rsidRDefault="00CC632E" w:rsidP="00221BCE">
      <w:pPr>
        <w:pStyle w:val="1"/>
        <w:spacing w:before="0" w:line="240" w:lineRule="auto"/>
        <w:jc w:val="left"/>
        <w:rPr>
          <w:b w:val="0"/>
          <w:bCs w:val="0"/>
          <w:rtl/>
          <w:lang w:bidi="ar-EG"/>
        </w:rPr>
      </w:pPr>
      <w:bookmarkStart w:id="29" w:name="_Toc140912868"/>
      <w:r w:rsidRPr="00E64DD2">
        <w:rPr>
          <w:b w:val="0"/>
          <w:bCs w:val="0"/>
          <w:rtl/>
          <w:lang w:bidi="ar-EG"/>
        </w:rPr>
        <w:t>ذ ــ تحريم الغلول</w:t>
      </w:r>
      <w:bookmarkEnd w:id="29"/>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والغلول هو: الأخذ من الغنيمة خفية، والآية مقررة لصيانة الأموال العامة، كما دل عليه قول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وَمَا كَانَ لِنَبِيٍّ أَن يَغُلَّ وَمَن يَغْلُلْ يَأْتِ بِمَا غَلَّ يَوْمَ الْقِيَامَةِ ثُمَّ تُوَفَّىٰ كُلُّ نَفْسٍ مَّا كَسَبَتْ وَهُمْ لَا يُظْلَمُونَ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161].</w:t>
      </w:r>
    </w:p>
    <w:p w:rsidR="00CC632E" w:rsidRPr="00E64DD2" w:rsidRDefault="00CC632E" w:rsidP="00221BCE">
      <w:pPr>
        <w:pStyle w:val="1"/>
        <w:spacing w:before="0" w:line="240" w:lineRule="auto"/>
        <w:jc w:val="left"/>
        <w:rPr>
          <w:b w:val="0"/>
          <w:bCs w:val="0"/>
          <w:rtl/>
          <w:lang w:bidi="ar-EG"/>
        </w:rPr>
      </w:pPr>
      <w:bookmarkStart w:id="30" w:name="_Toc140912869"/>
      <w:r w:rsidRPr="00E64DD2">
        <w:rPr>
          <w:b w:val="0"/>
          <w:bCs w:val="0"/>
          <w:rtl/>
          <w:lang w:bidi="ar-EG"/>
        </w:rPr>
        <w:t>ر ــ تحريم النفاق</w:t>
      </w:r>
      <w:bookmarkEnd w:id="30"/>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تحدثت الآيات بشىء من التفصيل عن النفاق والمنافقين، وموقفهم من تثبيط همم المؤمنين فيما أصابهم ذلك اليوم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يوم أحد</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 xml:space="preserve">وهو تمحيص الذين آمنوا، وتنقيتهم، وتخليصهم من الذنوب، </w:t>
      </w:r>
      <w:r w:rsidR="00CC632E" w:rsidRPr="00E64DD2">
        <w:rPr>
          <w:rFonts w:ascii="Traditional Arabic" w:eastAsia="Times New Roman" w:hAnsi="Traditional Arabic" w:cs="Traditional Arabic"/>
          <w:sz w:val="36"/>
          <w:szCs w:val="36"/>
          <w:rtl/>
          <w:lang w:bidi="ar-EG"/>
        </w:rPr>
        <w:lastRenderedPageBreak/>
        <w:t>ومن آفات النفوس، وأيضا فإنه خلصهم ومحصهم من المنافقين، فتميزوا عنهم فحصل لهم تمحيصان: تمحيص من نفوسهم، وتمحيص من عدوهم، قال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الآية 167].</w:t>
      </w:r>
    </w:p>
    <w:p w:rsidR="00CC632E" w:rsidRPr="00E64DD2" w:rsidRDefault="00CC632E" w:rsidP="00221BCE">
      <w:pPr>
        <w:pStyle w:val="1"/>
        <w:spacing w:before="0" w:line="240" w:lineRule="auto"/>
        <w:jc w:val="left"/>
        <w:rPr>
          <w:b w:val="0"/>
          <w:bCs w:val="0"/>
          <w:rtl/>
          <w:lang w:bidi="ar-EG"/>
        </w:rPr>
      </w:pPr>
      <w:bookmarkStart w:id="31" w:name="_Toc140912870"/>
      <w:r w:rsidRPr="00E64DD2">
        <w:rPr>
          <w:b w:val="0"/>
          <w:bCs w:val="0"/>
          <w:rtl/>
          <w:lang w:bidi="ar-EG"/>
        </w:rPr>
        <w:t>ز ــ الحث على الاستشهاد في سبيل الله تعالى</w:t>
      </w:r>
      <w:bookmarkEnd w:id="31"/>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نوهت السورة الكريمة بشأن الشهداء، وبيان فضل الشهادة، ومنزلة الشهداء عند ربهم، وأن الشهادة عنده من أعلى مراتب أوليائه، والشهداء هم خواصه والمقربون من عباده، وليس بعد درجة الصديقية إلا الشهادة، قال تعالى:</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وَلَا تَحْسَبَنَّ الَّذِينَ قُتِلُوا فِي سَبِيلِ اللهِ أَمْوَاتًا بَلْ أَحْيَاءٌ عِندَ رَبِّهِمْ يُرْزَقُونَ (169) فَرِحِينَ بِمَا آتَاهُمُ اللهُ مِن فَضْلِهِ وَيَسْتَبْشِرُونَ بِالَّذِينَ لَمْ يَلْحَقُوا بِهِم مِّنْ خَلْفِهِمْ أَلَّا خَوْفٌ عَلَيْهِمْ وَلَا هُمْ يَحْزَنُونَ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[سورة آل عمران</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xml:space="preserve"> الآيتان 170،169].</w:t>
      </w:r>
    </w:p>
    <w:p w:rsidR="00611313" w:rsidRPr="00E64DD2" w:rsidRDefault="00611313" w:rsidP="00221BCE">
      <w:pPr>
        <w:bidi w:val="0"/>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br w:type="page"/>
      </w:r>
    </w:p>
    <w:p w:rsidR="00CC632E" w:rsidRPr="00E64DD2" w:rsidRDefault="00CC632E" w:rsidP="00221BCE">
      <w:pPr>
        <w:pStyle w:val="1"/>
        <w:spacing w:before="0" w:line="240" w:lineRule="auto"/>
        <w:rPr>
          <w:b w:val="0"/>
          <w:bCs w:val="0"/>
          <w:rtl/>
          <w:lang w:bidi="ar-EG"/>
        </w:rPr>
      </w:pPr>
      <w:bookmarkStart w:id="32" w:name="_Toc140912871"/>
      <w:r w:rsidRPr="00E64DD2">
        <w:rPr>
          <w:b w:val="0"/>
          <w:bCs w:val="0"/>
          <w:rtl/>
          <w:lang w:bidi="ar-EG"/>
        </w:rPr>
        <w:lastRenderedPageBreak/>
        <w:t>ثانيًا: أهداف سورة آل عمران التربوية</w:t>
      </w:r>
      <w:bookmarkEnd w:id="32"/>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لقد اشتملت سورة آل عمران على كثير من التوجيهات التربوية القويمة والهدايات الجامعة، والإرشادات الحكيمة، والوصايا الجليلة، والآداب العالية، والحجج الباهرة، ولقد تأملت بالاستقراء فى سورة آل عمران فوجدتها عرضت لكثير من المضامين التربوية التى يحتاج إليها الفرد المسلم، والمجتمع المسلم، ومن ذلك:</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الهدف الأول: تربية النفس المؤمنة ببيان حال المؤمنين مع ربهم؛ حيث عرضت جملة صالحة من أخبار النخبة المختارة من البشر، التي اصطفاها سبحانه لأداء رسالته، وجعلها ذرية بعضها من بعض. وتتمثل هذه الصور المشرقة في حديث امرأة عمران مع ربها، ومناجاته في شأن وليدتها. وفي حديث مريم مع زكريا عليه السلام. وفي دعاء زكريا عليه السلام ونجواه ربه. وفي رد الحواريين على نبيهم، ودعائهم لربهم، فقصدت هذه السورة إلى ولوج ميدان النفس المؤمنة، من حيث تصوراتها، ومشاعرها، وأطماعها، وشهواتها، ودوافعها، وكوابحها. وقد عالجت السورة هذه النفس بكل رفق وتلطف وإرشاد وتوجيه، نلمس ذلك في الآيات التي تحدثت عن وقائع غزوة أُحد، وما جرى فيها من تمحيص للنفوس، وفحص للقلوب، وتمييز للصفوف، وتحرير لكثير من آفات الفكر والسلوك والمشاعر في الصف المسلم؛ وذلك بتميز المنافقين من المؤمنين، وتوضيح سمات النفاق وسمات الصدق، في القول والفعل، وفي الشعور والسلوك، وتبيين تكاليف الإيمان، وتكاليف الدعوة إليه، ومقتضيات ذلك كله من الاستعداد بالعلم والعمل، والتزام الطاعة والاتباع بعد هذا كله، والتوكل على الله وحده، في كل خطوة من خطوات الطريق، ورد الأمر إلى الله وحده في النصر والهزيمة، وفي الموت والحياة، وفي كل أمر وفي كل اتجاه.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الهدف الثاني: تقرير بعض العبادات بما تحتوي عليه من مضامين تربوية فنجد أن كثيرا من الآيات عرضت لهذا الجانب ومن ذلك على سبيل المثال لا الحصر، حديث السورة الكريمة عن الصلاة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يَا مَرْيَمُ اقْنُتِي لِرَبِّكِ وَاسْجُدِي وَارْكَعِي مَعَ الرَّاكِعِينَ</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43]، وفي حديث السورة عن الزكاة قال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180]، وفي حديثها عن الحج قال الله تعالى:</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وَلِلَّهِ عَلَى النَّاسِ حِجُّ الْبَيْتِ مَنِ اسْتَطَاعَ إِلَيْهِ سَبِيلًا</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[سورة آل عمران: الآية 97].</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 xml:space="preserve"> </w:t>
      </w:r>
      <w:r w:rsidR="00CC632E" w:rsidRPr="00E64DD2">
        <w:rPr>
          <w:rFonts w:ascii="Traditional Arabic" w:eastAsia="Times New Roman" w:hAnsi="Traditional Arabic" w:cs="Traditional Arabic"/>
          <w:sz w:val="36"/>
          <w:szCs w:val="36"/>
          <w:rtl/>
          <w:lang w:bidi="ar-EG"/>
        </w:rPr>
        <w:t>والعبادات تسعي لتحقيق غايات تربوية، تسمو بالنفوس، وتحررها من ضغوط المادة عليها لتترقى في درجات الكمال.</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فلقـد بني الإسـلام عـلى خمس: شهـادة أن لا إلـه إلا الله وأن محمـداً رسـول الله، وإقــام الصـلاة، وإيتاء الـزكـاة، وصوم رمضـان، وحـج البيـت لمـن استطـاع إليـه سبيـلا، والإقـرار بوحدانيـة الله تعـالـي ورسـالـة محمـد</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صلي الله عليـه وسـلم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يتبـعه اعـتراف بقـواعـد الإسـلام كـنظـام محـكم، وأســاس سـليــم لتـطهـير النـفس وتهـذيـب الـخلـق، وتماسـك المسلميـن، وتراحمهـم، فالصــلاة ربـاط روحـي بيـن المخلـوق والخـالـق فـي اجتماع المـصـليـن فـي الـجمـع والـجـماعـات أصـــــل عـظيم في تماسكهم، ووحدة صفوفهم، ومطهر للنفس من أدران الرذيلة والمعصية، والــزكــاة نظام إلهي محكم، وفيها شكر الله على النعمة وتربية العاطفة الرحمة وشكر النعمة يزيدها، والرحمة بالناس تستل من قلوبهم الأضغان وتغرس بدلها المحبة، وفيها علاج النفس من داء الشح، وتطهيرها من البخل، والصيــام وسيلة عملية لتهذيب النفــوس، وتحريرها من سلطان العادة، وتربية الإرادة والعزيمة، وتحرير الضمير من سيطرة الأنانية إلي مراقبــة الله، والصيـام سبيــــــل إلي التقوى، والحــج مؤتمر إسلامي عام، تتلاقي فيه الشعوب والأمم الإسـلامية من كل بقــاع الأرض في مؤتمـر عالمي، يوحـــــد بين الأجنـاس والألـوان، وتـــذوب فيه الفـوارق، وتلتقي فيه جموع المسلمين على قبلة واحدة، وهدف واحد، ودعــاء واحـد، ورب واحـد، ونبـي واحد، وكتاب واحـد، وهذه أكبرالمـنافع، وأقـــوى الدعـامـات، لتأكـيد التوحــيد في العـبادة، والهــدف والسلوك. (شحاتة، 1982، 5:3).</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الهدف الثالث: ذكر الفضائل التي ينبغي أن يتحلى بها المؤمنون</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rPr>
        <w:t>تناولت سورة آل عمران كثيرًا من الفضائل، وأنواع الخير مثل: (الصدق، والأمانة، والوفاء، والشجاعة، والصبر، والبذل، والتسامح، العفو، الرحمة، اللين)، كل ذلك وغيره دعت إليه آيات سورة آل عمران</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كما نهت وحذرت سورة آل عمران من كثير من الرذائل، وأنواع الشر، مثل:(البخل، والجبن، والغلظة، والكذب، والخيانة، والغرور، والتكبر، الانتقام، البذاءة، الحسد، وغير ذلك كثير).</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وينبغي أن يتربى المتعلمون على كل هذه المضامين التربوية الأخلاقية والاجتماعية، وأن يترجموها واقعًا عمليًا ومنهجَ حياة.</w:t>
      </w:r>
      <w:r w:rsidRPr="00E64DD2">
        <w:rPr>
          <w:rFonts w:ascii="Traditional Arabic" w:eastAsia="Times New Roman" w:hAnsi="Traditional Arabic" w:cs="Traditional Arabic"/>
          <w:sz w:val="36"/>
          <w:szCs w:val="36"/>
          <w:rtl/>
        </w:rPr>
        <w:t xml:space="preserve"> </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الهدف الرابع: مواجهة الشبهات، والرد على أصحاب الأفكار المنحرفة، والذين يتبعون ما تشابه من القرآن الكريم ابتغاء الفتنة، وتربية أبناء المسلمين علي الثبات على المنهج، وخاصة في هذه الآونة التي رمي فيها أعداء الإسلام المسلمين عن قوس واحدة، جدير بأهل التربية أن يحصنوا الناشئة ضد هذه الأفكار المتطرفة والتي لا تتناسب وتعاليم الشريعة الإسلامية السمحة.</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وخاصة، أن العالم الإسلامي يتعرض في هذه الآونة من الزمن للغزو الفكري، حيث ركز الغرب على تشويه تاريخ الأمة الإسلامية، والتاريخ</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بالنسبة لأمة ما</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هو موطن القوة فيها ومجال اعتزازها، والغزو الفكري بهذا التركيب الإضافي مصطلح معاصر يهتم بكيفية تأثر المسلمين بأفكار وخطط أعدائهم التي تضاد تعاليم الإسلام، وتسعى للقضاء عليها من دون استخدام القوة المباشرة.(فايد، 2017، 46).</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والآيات القرآنية</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ومنها سورة آل عمران</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شفاء ورحمة لمن غمر الإيمان قلوبهم وأرواحهم، فأشرقت، وتفتحت، وأقبلت في بشر وتفاؤل لتلقي ما في القرآن من صفاء وطمأنينة وأمان، وذاقت من النعيم ما لم تعرفه قلوب وأرواح أغني ملوك الأرض، إنها حقا سد منيع يستطيع الإنسان أن يحتمي به من مخاطر كل الهجمات المتتالية على نفسه وقلبه، فيقي قلبه من الأمراض التي تتعرض لها، كما أنه ينقيه من الأمراض التي علقت به كالهوى، والطمع، والحسد، ونزغات الشيطان والخبث والحقد</w:t>
      </w:r>
      <w:r w:rsidR="00611313"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lang w:bidi="ar-EG"/>
        </w:rPr>
        <w:t>.. الخ، فهو كتــاب ومنهج أنزله رب العالمين على قلب النبي محمد – صلي الله عليه وسلم – ليكون لعباده هاديا، ونذيراً، وشفاءً لما في الصـدور.( رياض، 2004، 17، 18).</w:t>
      </w:r>
    </w:p>
    <w:p w:rsidR="00CC632E" w:rsidRPr="00E64DD2" w:rsidRDefault="00CC632E"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الهدف الخامس: هدفت هذه السورة إلى تربية المسلمين على سُنَّة الأخذ بالأسباب، وهي سنة كونية بالغة الأهمية في حياة المسلم، وهي أن وقائع الحياة وأحداثها -نصراً وهزيمة، نجاحاً وفشلاً، تقدماً وتأخراً- إنما تجري وفق سنن الله الجارية التي أقام على وفقها هذا الكون، أنها سُنَّة الأخذ بالأسباب الظاهرة، وهذا ما عبرت عنه الآية الكريمة، وهي قوله تعالى: </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color w:val="008000"/>
          <w:sz w:val="36"/>
          <w:szCs w:val="36"/>
          <w:rtl/>
          <w:lang w:bidi="ar-EG"/>
        </w:rPr>
        <w:t>أَوَلَمَّا أَصَابَتْكُم مُّصِيبَةٌ قَدْ أَصَبْتُم مِّثْلَيْهَا قُلْتُمْ أَنَّىٰ هَٰذَا</w:t>
      </w:r>
      <w:r w:rsidR="00611313" w:rsidRPr="00E64DD2">
        <w:rPr>
          <w:rFonts w:ascii="Traditional Arabic" w:eastAsia="Times New Roman" w:hAnsi="Traditional Arabic" w:cs="Traditional Arabic"/>
          <w:color w:val="008000"/>
          <w:sz w:val="36"/>
          <w:szCs w:val="36"/>
          <w:rtl/>
          <w:lang w:bidi="ar-EG"/>
        </w:rPr>
        <w:t xml:space="preserve"> </w:t>
      </w:r>
      <w:r w:rsidRPr="00E64DD2">
        <w:rPr>
          <w:rFonts w:ascii="Traditional Arabic" w:eastAsia="Times New Roman" w:hAnsi="Traditional Arabic" w:cs="Traditional Arabic"/>
          <w:color w:val="008000"/>
          <w:sz w:val="36"/>
          <w:szCs w:val="36"/>
          <w:rtl/>
          <w:lang w:bidi="ar-EG"/>
        </w:rPr>
        <w:t>قُلْ هُوَ مِنْ عِندِ أَنفُسِكُمْ</w:t>
      </w:r>
      <w:r w:rsidR="00611313" w:rsidRPr="00E64DD2">
        <w:rPr>
          <w:rFonts w:ascii="Traditional Arabic" w:eastAsia="Times New Roman" w:hAnsi="Traditional Arabic" w:cs="Traditional Arabic"/>
          <w:color w:val="000000" w:themeColor="text1"/>
          <w:sz w:val="36"/>
          <w:szCs w:val="36"/>
          <w:rtl/>
          <w:lang w:bidi="ar-EG"/>
        </w:rPr>
        <w:t>﴾</w:t>
      </w:r>
      <w:r w:rsidRPr="00E64DD2">
        <w:rPr>
          <w:rFonts w:ascii="Traditional Arabic" w:eastAsia="Times New Roman" w:hAnsi="Traditional Arabic" w:cs="Traditional Arabic"/>
          <w:sz w:val="36"/>
          <w:szCs w:val="36"/>
          <w:rtl/>
          <w:lang w:bidi="ar-EG"/>
        </w:rPr>
        <w:t>[آل عمران من الآية:165]، فالأمور كلها منوطة بالعمل وَفْق سنن الله التي وضعها، فإذا أخذ بها المسلم نجح وتقدم، وإذا أعرض عنها أو تجاهلها خسر وتأخر، وما أصاب الإنسان من شر، إنما هو بما كسبت يداه.</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وتختم السورة بدعـــوة المؤمنيــن إلي الصبــر والمصابــرة والمرابطة والتقــوي</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color w:val="008000"/>
          <w:sz w:val="36"/>
          <w:szCs w:val="36"/>
          <w:rtl/>
          <w:lang w:bidi="ar-EG"/>
        </w:rPr>
        <w:t>يَا أَيُّهَا الَّذِينَ آمَنُوا اصْبِرُوا وَصَابِرُوا وَرَابِطُوا وَاتَّقُوا اللَّهَ لَعَلَّكُمْ تُفْلِحُونَ</w:t>
      </w:r>
      <w:r w:rsidR="00611313" w:rsidRPr="00E64DD2">
        <w:rPr>
          <w:rFonts w:ascii="Traditional Arabic" w:eastAsia="Times New Roman" w:hAnsi="Traditional Arabic" w:cs="Traditional Arabic"/>
          <w:color w:val="000000" w:themeColor="text1"/>
          <w:sz w:val="36"/>
          <w:szCs w:val="36"/>
          <w:rtl/>
          <w:lang w:bidi="ar-EG"/>
        </w:rPr>
        <w:t>﴾</w:t>
      </w:r>
      <w:r w:rsidR="00CC632E" w:rsidRPr="00E64DD2">
        <w:rPr>
          <w:rFonts w:ascii="Traditional Arabic" w:eastAsia="Times New Roman" w:hAnsi="Traditional Arabic" w:cs="Traditional Arabic"/>
          <w:sz w:val="36"/>
          <w:szCs w:val="36"/>
          <w:rtl/>
          <w:lang w:bidi="ar-EG"/>
        </w:rPr>
        <w:t>[ آل عمران: ٢٠٠].</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 xml:space="preserve"> </w:t>
      </w:r>
      <w:r w:rsidR="00CC632E" w:rsidRPr="00E64DD2">
        <w:rPr>
          <w:rFonts w:ascii="Traditional Arabic" w:eastAsia="Times New Roman" w:hAnsi="Traditional Arabic" w:cs="Traditional Arabic"/>
          <w:sz w:val="36"/>
          <w:szCs w:val="36"/>
          <w:rtl/>
          <w:lang w:bidi="ar-EG"/>
        </w:rPr>
        <w:t xml:space="preserve"> وبالجملة، فإن القرآن الكريم لما كان منهجًا للحياة تمثله النبيُّ الكريمُ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صلي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واقعًا معاشًا،</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فكان</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صلي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قرآنا يمشي على الأرض، وظهر منهج القرآن في عباداته، وتعاملاته، وأخلاقه، وتبعه على ذلك الصحابة الكرام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رضوان الله عليهم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وذلك حين جمعهم النبي</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صلي الله علي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في دار الأرقم بن أبي الأرقم فسقاهم القرآن، وبين لهم أحكامه وتشريعاته، فتأثرت نفوسهم به وترقت، علموا وعملوا حتى صاروا شموس ضياء وأقمار هداية، ففتحوا البلاد، وقبلها قلوب العباد.</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فقد كان رسول الله</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صلي الله عليه وسلم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يعمل بالقرآن، ويطبق معانيه، ويأمر أصحابه، وكان الصحابة</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رضي الله عنهم</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لا يجاوزن قراءة السورة حتى يفهموا معانيها، ويعملوا بما فيها، وهكذا ربى القرآن نفس الرسول ـ صلي الله عليه وسلم ـ وأصحابه، ومن تبعهم، بكل ما في الكلمة من معني. (النحلاوي، 2005، 25).</w:t>
      </w:r>
    </w:p>
    <w:p w:rsidR="00611313" w:rsidRPr="00E64DD2" w:rsidRDefault="00CC632E" w:rsidP="00221BCE">
      <w:pPr>
        <w:pStyle w:val="1"/>
        <w:spacing w:before="0" w:line="240" w:lineRule="auto"/>
        <w:rPr>
          <w:b w:val="0"/>
          <w:bCs w:val="0"/>
          <w:rtl/>
        </w:rPr>
      </w:pPr>
      <w:bookmarkStart w:id="33" w:name="_Toc140912872"/>
      <w:r w:rsidRPr="00E64DD2">
        <w:rPr>
          <w:b w:val="0"/>
          <w:bCs w:val="0"/>
          <w:rtl/>
        </w:rPr>
        <w:t>ثالثاً: طبيعة المرحلة الثانوية الأزهرية وأهميتها،</w:t>
      </w:r>
      <w:bookmarkEnd w:id="33"/>
      <w:r w:rsidRPr="00E64DD2">
        <w:rPr>
          <w:b w:val="0"/>
          <w:bCs w:val="0"/>
          <w:rtl/>
        </w:rPr>
        <w:t xml:space="preserve"> </w:t>
      </w:r>
    </w:p>
    <w:p w:rsidR="00CC632E" w:rsidRPr="00E64DD2" w:rsidRDefault="00CC632E" w:rsidP="00221BCE">
      <w:pPr>
        <w:pStyle w:val="1"/>
        <w:spacing w:before="0" w:line="240" w:lineRule="auto"/>
        <w:rPr>
          <w:b w:val="0"/>
          <w:bCs w:val="0"/>
          <w:rtl/>
          <w:lang w:bidi="ar-EG"/>
        </w:rPr>
      </w:pPr>
      <w:bookmarkStart w:id="34" w:name="_Toc140912873"/>
      <w:r w:rsidRPr="00E64DD2">
        <w:rPr>
          <w:b w:val="0"/>
          <w:bCs w:val="0"/>
          <w:rtl/>
        </w:rPr>
        <w:t>وخصائص النمو لدى طلابها ومتطلباتها التربوية.</w:t>
      </w:r>
      <w:bookmarkEnd w:id="34"/>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يبدأ الباحث ببيان طبيعة المرحلة الثانوية الأزهرية وذلك ببيان فلسفة وأهداف التعليم الثانوي الأزهري، وبيان أهمية المرحلة الثانوية، ثم يبين خصائص النمو لدى طلاب المرحلة الثانوية ومتطلباتها التربوية. </w:t>
      </w:r>
    </w:p>
    <w:p w:rsidR="00CC632E" w:rsidRPr="00E64DD2" w:rsidRDefault="00CC632E" w:rsidP="00221BCE">
      <w:pPr>
        <w:pStyle w:val="1"/>
        <w:spacing w:before="0" w:line="240" w:lineRule="auto"/>
        <w:jc w:val="left"/>
        <w:rPr>
          <w:b w:val="0"/>
          <w:bCs w:val="0"/>
          <w:rtl/>
          <w:lang w:bidi="ar-EG"/>
        </w:rPr>
      </w:pPr>
      <w:bookmarkStart w:id="35" w:name="_Toc140912874"/>
      <w:r w:rsidRPr="00E64DD2">
        <w:rPr>
          <w:b w:val="0"/>
          <w:bCs w:val="0"/>
          <w:rtl/>
        </w:rPr>
        <w:t>1ـــ طبيعة المرحلة الثانوية الأزهرية</w:t>
      </w:r>
      <w:bookmarkEnd w:id="35"/>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إذا كان الباحث يتحدث عن خصائص طلاب المرحلة الثانوية بصفة عامة فإن طلاب المرحلة الثانوية الأزهرية يمرون بنفس خصائص تلك المرحلة من تغيرات جسمية ونفسية وانفعالية وغيرها حيث يحتاجون إلى توجيهات ورعاية، ومن هنا ينبغي أن أذكر جانبا من أهداف التعليم الثانوي الأزهري بوجه خاص.</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أـ</w:t>
      </w:r>
      <w:r w:rsidR="00611313" w:rsidRPr="00E64DD2">
        <w:rPr>
          <w:rFonts w:ascii="Traditional Arabic" w:eastAsia="Calibri" w:hAnsi="Traditional Arabic" w:cs="Traditional Arabic"/>
          <w:sz w:val="36"/>
          <w:szCs w:val="36"/>
          <w:rtl/>
        </w:rPr>
        <w:t xml:space="preserve"> </w:t>
      </w:r>
      <w:r w:rsidRPr="00E64DD2">
        <w:rPr>
          <w:rFonts w:ascii="Traditional Arabic" w:eastAsia="Calibri" w:hAnsi="Traditional Arabic" w:cs="Traditional Arabic"/>
          <w:sz w:val="36"/>
          <w:szCs w:val="36"/>
          <w:rtl/>
        </w:rPr>
        <w:t xml:space="preserve">فلسفة التعليم الثانوي الأزهري </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يستمد التعليم الثانوي الأزهري فلسفته من فلسفة التعليم الأزهري بصفة عامة باعتباره مرحلة من مراحله التعليمية، ويمكن التعرف على فلسفة التعليم الأزهري من خلال الدستور والقوانين واللوائح والقرارات المنظمة له، حيث ورد في المادة (7) من دستور 2014م أن" الأزهر الشريف هيئة إسلامية مستقلة، يختص دون غيره بالقيام على كافة شئونه، وهو المرجع الأساسي في العلوم الدينية </w:t>
      </w:r>
      <w:r w:rsidR="00CC632E" w:rsidRPr="00E64DD2">
        <w:rPr>
          <w:rFonts w:ascii="Traditional Arabic" w:eastAsia="Calibri" w:hAnsi="Traditional Arabic" w:cs="Traditional Arabic"/>
          <w:sz w:val="36"/>
          <w:szCs w:val="36"/>
          <w:rtl/>
        </w:rPr>
        <w:lastRenderedPageBreak/>
        <w:t>والشئون الإسلامية، ويتولى مسؤولية الدعوة ونشر علوم الدين واللغة العربية في مصر والعالم، وتلتزم الدولة بتوفير الاعتمادات المالية الكافية لتحقيق أغراضه"(دستور جمهورية مصر العربية</w:t>
      </w:r>
      <w:r w:rsidR="00611313"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2014)، وورد في المادة (2) من القانون 103 لسنة 1961م أن" الأزهر الشريف هو الهيئة العلمية الإسلامية الكبرى التي تقوم على حفظ التراث الإسلامي ودراسته، وتجليته، ونشره، وتحمل أمانة الرسالة الإسلامية الكبرى إلى كل الشعوب، وتعمل على رقي الآداب وتقدم العلوم والفنون وخدمة المجتمع، والأهداف القومية والإنسانية والروحية.(دستور جمهورية مصر العربية 2010)</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وتعد مرحلة التعليم الثانوي من أهم المراحل في المنظومة التعليمية في جميع دول العالم، وذلك لكونها المؤهلة للتعليم الجامعي واختيارات المستقبل العملي والعلمي لطلابها، كما أن أهميتها تنبع كذلك من طبيعة المرحلة العمرية التي يعيشها طلابها، وهي مرحلة المراهقة وجذور مرحلة الشباب وما يعانيه كل المراهقين فيها من اضطرابات جسدية وعقلية ونفسية، فهي مرحلة حساسة فيها يبدأ غرس بذور الشخصية وبداية تكوين الأفكار والإتجاهات الفكرية، والسياسية، والدينية وغيرها، والتي قد يصعب تغييرها فيما بعد.(البيلي، 2016، 207)</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ب: أهداف التعليم الثانوي الأزهري</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تنص المادة (85) من قانون تنظيم الأزهر 103 لسنة 1961م على أن الهدف من المعاهد الأزهرية هو" تزويد التلاميذ بالقدر الكافي من الثقافة الإسلامية، وإلى جانبها المعارف والخبرات التي يزود بها نظراؤهم في المدارس الأخرى المماثلة"(دستور جمهورية مصر العربية 2010). وينص القانون 103 لسنة 1961م على أن المرحلة الثانوية الأزهرية من أهم المراحل لتهيئة الشباب الإسلامي لحمل رسالة الأزهر الكبرى، وتتمثل أهدافها فيما يلي(اللائحة الداخلية للمعاهد الأزهرية):</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حفظ ودراسة التراث الإسلامي وتجليته ونشره.</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حمل الرسالة الإسلامية إلى كل الشعوب.</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إظهار أثر العرب في تقدم الإنسانية وتطويرها، وذلك ببعث الحضارة الإسلامية وإحياء تراثها العلمي والفكري.</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مواصلة العمل على ترقية الآداب وتقدم العلوم والفنون وخدمة الأهداف القومية والإنسانية والقيم الروحية في المجتمع.</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lastRenderedPageBreak/>
        <w:t>ـ إمداد العالم الإسلامي والوطن العربي بالمتفقهين في الدين وعلوم القرآن وبالمتخصصين في اللغة والثقافة العربية.</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تخريج علماء عاملين متفقهين في الدين يجمعون إلى الإيمان بالله الصلة بين الدين والحياة والرابط بين العقيدة والسلوك.</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الكشف عن قدرات الطالب واستعداداته وميوله وتوجيهها وتنميتها بما فيه صلاحه وصلاح العام الإسلامي والوطن العربي.</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تزويد الطالب بالقدر الكافي من العلوم الدينية والعربية التي يتخصص الأزهر في دراستها، بالإضافة إلى الدراسات الثقافية والعلمية والفنية التي يزود بها نظراؤه في مدارس التعليم العام بوزارة التربية والتعليم.</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تعريف الطالب بالاتجاهات وأنماط السلوك التى تكفل له تنشئة إسلامية عربية صالحة تهيئه لخدمة الإسلام والوطن العربي.</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تدعيم الطالب وتنشئتة من ناحية الكفاية والشخصية والقوة الروحية، وذلك لتهيئته تدريجيا لدوره المنتظر في القيادة والتوجيه في المجالين الإسلامي والعربي.</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تزويده بما يلزم من خبرة وتثقيف لشق طريقه في الحياة.</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تهيئته إذا صلحت قدراته واستعداداته لمواصلة الدراسة في مراحل التعليم التالية في الأزهر وخارجه.</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والأزهر الشريف هو الهيئة العلمية الإسلامية الكبرى التي تقوم على حفظ التراث الإسلامي ودراسته وتجليته ونشره</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وتحمل أمانة الرسالة الإسلامية إلى كل الشعوب</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وتعمل على إظهار حقيقة الإسلام وأثره في تقدم البشر ورقي الحضارة وكفالة الأمن والطمأنينة وراحة النفس لكل الناس في الدنيا وفي الآخرة، كما تهتم ببعث الحضارة العربية والتراث العلمي والفكري للأمة العربية، وإظهار أثر العرب في تطور الإنسانية وتقدمها</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وتعمل على رقي الآداب وتقدم العلوم والفنون وخدمة المجتمع والأهداف القومية والإنسانية والقيم الروحية</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وتزويد العالم الإسلامي والوطن العربي بالمختصين وأصحاب الرأي فيما يتصل بالشريعة الإسلامية والثقافة الدينية والعربية ولغة القرآن الكريم.</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وينبغي أن يربي المعلمون طلابهم بالمرحلة الثانوية الأزهرية على أن يكونوا على حظ من الثقافة العربية والإسلامية وأن يزودوهم بالمعارف والخبرات، وأن يهيئوهم</w:t>
      </w:r>
      <w:r w:rsidR="00611313"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نفسيا وخلقيا واجتماعيا </w:t>
      </w:r>
      <w:r w:rsidR="00CC632E" w:rsidRPr="00E64DD2">
        <w:rPr>
          <w:rFonts w:ascii="Traditional Arabic" w:eastAsia="Calibri" w:hAnsi="Traditional Arabic" w:cs="Traditional Arabic"/>
          <w:sz w:val="36"/>
          <w:szCs w:val="36"/>
          <w:rtl/>
        </w:rPr>
        <w:lastRenderedPageBreak/>
        <w:t>للالتحاق بالكليات الأزهرية، وأن يحرروا عقولهم من الخرافات الشائعة والتقاليد التي لا يقرها الدين، وأن يرغبوهم في تحمل المسئولية التي يفرضها عليهم المجتمع</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ويأمر بها الدين، وأن يعدوهم لكي يشقوا طريقهم في الحياة العملية بنجاح إذا لم يستطيعوا مواصلة الدراسة.</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وبالنظر إلي أهداف التعليم بالمعاهد الثانوية الأزهرية يتضح أنها تهتم بتربية المسلم تربية متكاملة في كافة النواحي الجسمية والعقلية والاجتماعية</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كما أنها تجعل الدراسة بالأزهر لها خصوصيتها ممثلة في التعليم الديني وحفظ القرآن الكريم</w:t>
      </w:r>
      <w:r w:rsidR="00611313" w:rsidRPr="00E64DD2">
        <w:rPr>
          <w:rFonts w:ascii="Traditional Arabic" w:eastAsia="Calibri"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إلي جانب اهتمامها بالعلوم الحديثة الممثلة في المواد الثقافية التي فرضها قانون التطوير، كما يتضح تميز التعليم الأزهري عن التعليم العام باهتمامه بالإعداد الديني الذي يجعل طلابه يتفوقون على أقرانهم ممن لم يحظوا بالتعليم في الأزهر، ومادامت تلك هي أهداف التعليم بالمعاهد الثانوية الأزهرية فان مستقبل التعليم فيها لا يختلف عن ماضيه وحاضره مهما تعددت سياسات التعليم العام أو تنوعت، مع التسليم بأن وحدة وثبوت الهدف في مختلف الأزمان لا يمكن أن ترفض الحركة المستمرة والمتطورة مادامت هذه الحركة لا تخرج به عن غايته.</w:t>
      </w:r>
    </w:p>
    <w:p w:rsidR="00CC632E" w:rsidRPr="00E64DD2" w:rsidRDefault="00CC632E"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ـ أهمية المرحلة الثانوية.</w:t>
      </w:r>
    </w:p>
    <w:p w:rsidR="00CC632E" w:rsidRPr="00E64DD2" w:rsidRDefault="00756408" w:rsidP="00221BCE">
      <w:pPr>
        <w:spacing w:after="0" w:line="240" w:lineRule="auto"/>
        <w:jc w:val="both"/>
        <w:rPr>
          <w:rFonts w:ascii="Traditional Arabic" w:eastAsia="Calibri" w:hAnsi="Traditional Arabic" w:cs="Traditional Arabic"/>
          <w:sz w:val="36"/>
          <w:szCs w:val="36"/>
          <w:rtl/>
        </w:rPr>
      </w:pPr>
      <w:r w:rsidRPr="00E64DD2">
        <w:rPr>
          <w:rFonts w:ascii="Traditional Arabic" w:eastAsia="Calibri" w:hAnsi="Traditional Arabic" w:cs="Traditional Arabic"/>
          <w:sz w:val="36"/>
          <w:szCs w:val="36"/>
          <w:rtl/>
        </w:rPr>
        <w:t xml:space="preserve"> </w:t>
      </w:r>
      <w:r w:rsidR="00CC632E" w:rsidRPr="00E64DD2">
        <w:rPr>
          <w:rFonts w:ascii="Traditional Arabic" w:eastAsia="Calibri" w:hAnsi="Traditional Arabic" w:cs="Traditional Arabic"/>
          <w:sz w:val="36"/>
          <w:szCs w:val="36"/>
          <w:rtl/>
        </w:rPr>
        <w:t xml:space="preserve"> يعتبر النمو من الموضوعات ذات الأهمية في حياة الإنسان عامة، وفي حياة المراهقين خاصة؛ لما له من أثر واضح في نضج الإنسان وتطور مداركه وتحديد سلوكياته، وتعد المرحلة الثانوية أدق وأخطر المراحل التي يمر بها الفرد ضمن أطواره المختلفة التي تتسم بالتجدد المستمر؛ فهي مرحلة التغيرات الرئيسة التي ينتقل فيها الفرد من الطفولة إلى البلوغ والمراهقة، ويتأثر النمو فيها بعوامل كثيرة تجب إحاطتها بوسائل الوقاية والعناية والتوجيه والإرشاد، كما أن مظاهر النمو في جوانبه المتعددة في هذه المرحلة هي الأخرى في حاجة إلى دراسة وملاحظة وضبط وتوجيه حتى يسير النمو في الطريق الصحيح وبالشكل الذي ينعكس ايجابا على سلوكبات الأفراد وتوافقهم الاجتماعي.(خطاب، 2021، 98).</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ويتحتم على الآباء والمربين أن يـدركوا أن تلك المرحلة هي الثمرة الحقيقية في تكون شخصية أبنائهم، والعمل الموصـول للتربيـة الدينية والخلقية وتكوين الاتجاهات القومية لدى شبابنا ووقايتهم مـن الانحـراف بكـل أشكاله.(محفوظ، ١٩٨٤، ٢٢)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ومما لا شك فيه أن الأمة الواعية هي التي تهتم بشبابها، والشباب من وجهـة النظـر الإسلامية هم الأقدر على حمل تكاليف الأمانة وأداء الرسالة والدعوة الدائبة وعبر عن ذلك قول الله تعالى:</w:t>
      </w:r>
      <w:r w:rsidR="00611313" w:rsidRPr="00E64DD2">
        <w:rPr>
          <w:rFonts w:ascii="Traditional Arabic" w:eastAsia="Times New Roman" w:hAnsi="Traditional Arabic" w:cs="Traditional Arabic"/>
          <w:color w:val="000000" w:themeColor="text1"/>
          <w:sz w:val="36"/>
          <w:szCs w:val="36"/>
          <w:rtl/>
        </w:rPr>
        <w:t>﴿</w:t>
      </w:r>
      <w:r w:rsidR="00CC632E" w:rsidRPr="00E64DD2">
        <w:rPr>
          <w:rFonts w:ascii="Traditional Arabic" w:eastAsiaTheme="minorEastAsia" w:hAnsi="Traditional Arabic" w:cs="Traditional Arabic"/>
          <w:color w:val="008000"/>
          <w:sz w:val="36"/>
          <w:szCs w:val="36"/>
          <w:rtl/>
        </w:rPr>
        <w:t xml:space="preserve"> </w:t>
      </w:r>
      <w:r w:rsidR="00CC632E" w:rsidRPr="00E64DD2">
        <w:rPr>
          <w:rFonts w:ascii="Traditional Arabic" w:eastAsia="Times New Roman" w:hAnsi="Traditional Arabic" w:cs="Traditional Arabic"/>
          <w:color w:val="008000"/>
          <w:sz w:val="36"/>
          <w:szCs w:val="36"/>
          <w:rtl/>
        </w:rPr>
        <w:t>نَحْنُ نَقُصُّ عَلَيْكَ نَبَأَهُمْ بِالْحَقِّ إِنَّهُمْ فِتْيَةٌ آَمَنُوا بِرَبِّهِمْ وَزِدْنَاهُمْ هُدًى</w:t>
      </w:r>
      <w:r w:rsidR="00611313" w:rsidRPr="00E64DD2">
        <w:rPr>
          <w:rFonts w:ascii="Traditional Arabic" w:eastAsia="Times New Roman" w:hAnsi="Traditional Arabic" w:cs="Traditional Arabic"/>
          <w:color w:val="000000" w:themeColor="text1"/>
          <w:sz w:val="36"/>
          <w:szCs w:val="36"/>
          <w:rtl/>
        </w:rPr>
        <w:t>﴾</w:t>
      </w:r>
      <w:r w:rsidR="00CC632E" w:rsidRPr="00E64DD2">
        <w:rPr>
          <w:rFonts w:ascii="Traditional Arabic" w:eastAsia="Times New Roman" w:hAnsi="Traditional Arabic" w:cs="Traditional Arabic"/>
          <w:sz w:val="36"/>
          <w:szCs w:val="36"/>
          <w:rtl/>
        </w:rPr>
        <w:t>[ سورة الكهف: الآية ١٣].</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ويشير (القاضي) إلى أن "جميع الأمم تهتم بتربية الشباب التربية التي تؤهلهم القيام بـدورهم في رقي الأمة ورفع شأنها بحيث تحقق آمال الأمة فيه طبقاً للمفاهيم التي يصيغها المفكـرون التربويون ورجال السياسة والاقتصاد والمجتمع والدفاع وما إلى ذلك، فهي فترة القوة والحيوية والنشاط، وفترة امتصاص الأفكار واعتناق المبادئ"(القاضي، ١٩٨٧، ١٨١</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ومن المتعارف عليه أن الشباب على مر التاريخ هم الأسبق إلى التـضحية والمقاومـة والبذل، وهم بمثابة الدرع الواقي للأوطان، ولذلك تهتم الحكومـات اليـوم بإعـدادهم عسكرياً لمواجهة الأخطار والتحديات، كما يلحظ حرص الأحزاب والقيادات السياسية على استيعاب الشباب وتجنيدهم لخدمتها وتحقيق أهدافها</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أبو دف، والأغا، ٢٠٠2، ٦٦)</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كذلك "يحتاج الشباب في هذه المرحلة إلى قدر كبير من الشجاعة والـصلابة وحـب الاستطلاع ويحتاج من جانب الكبار إلى قدر كبير من الفهم لهذه المرحلـة، ومـساعدة الشباب على الوصول إلى ما يريدونه من حقائق، والأخذ بيدهم بعيداً عن التبعية إلـى الاستقلال، وعن اجتراء آراء غيرهم إلى تكوين آراء لهم، وعن الهدم إلى البناء، وعـن الاتجاه الطفلي إلى تحقيق النضج النفسي" (النجيحي، ١٩٨١، ١٨٨</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ويتطلب ذلك من المربين تفهماً عميقاً لأبنائهم في المرحلة الثانويـة وأن يتعاملوا معهم بما يتناسب مع طبيعة المرحلة ليجنبوهم التعرض للأزمات النفـسية والانفعالية وليحققوا لهم حياة متوافقة خالية من الأزمات والصراع والقلق.</w:t>
      </w:r>
    </w:p>
    <w:p w:rsidR="00CC632E" w:rsidRPr="00E64DD2" w:rsidRDefault="00756408" w:rsidP="00221BCE">
      <w:pPr>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والشاب يتعرض في هذه المرحلة الثانوية بالذات أكثر من أية مرحلة أخرى من مراحل العمر للانحراف سواء في اتجاهاته الدينية أو الفكرية أو السلوكية فتراه يقع بسهولة وبسرعة في براثن المفسدين والمضللين ودعاة الاستعمار الفكري الذين يسعون إلى تحطيم عقائد الشباب وزعزعة إيمانهم، وتقويض دعائم بنيانهم العقلي والنفسي والاجتماعي</w:t>
      </w:r>
      <w:r w:rsidR="00CC632E" w:rsidRPr="00E64DD2">
        <w:rPr>
          <w:rFonts w:ascii="Traditional Arabic" w:eastAsia="Times New Roman" w:hAnsi="Traditional Arabic" w:cs="Traditional Arabic"/>
          <w:sz w:val="36"/>
          <w:szCs w:val="36"/>
          <w:rtl/>
          <w:lang w:bidi="ar-EG"/>
        </w:rPr>
        <w:t>".(محفوظ،١٩٨٤، ١٩)</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لذلك يجب أن نحصن شبابنا ضد براثن المفسدين ودعاة الاسـتعمار الفكـري وذلـك بالتربية الإسلامية والقيم الأخلاقية الفاضلة التي تقي من الانزلاق والوقوع في مهـاوي الاستعمار</w:t>
      </w:r>
      <w:r w:rsidR="00CC632E" w:rsidRPr="00E64DD2">
        <w:rPr>
          <w:rFonts w:ascii="Traditional Arabic" w:eastAsia="Times New Roman" w:hAnsi="Traditional Arabic" w:cs="Traditional Arabic"/>
          <w:sz w:val="36"/>
          <w:szCs w:val="36"/>
          <w:rtl/>
          <w:lang w:bidi="ar-EG"/>
        </w:rPr>
        <w:t>.</w:t>
      </w:r>
      <w:r w:rsidR="00611313"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tl/>
        </w:rPr>
        <w:t xml:space="preserve"> "وإن الأبحاث النفسية والاجتماعية قد دلت على أن الفـراغ يـأتي على رأس الأسباب المباشرة لانحراف الشباب وخاصة في هذه المرحلـة العمرية، وهـو المسئول عن مشاكل تشرد الشباب، والتسكع في الشوارع، والانـضمام</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إلى رفقاء السوء والعصابات وإدمان الخمر والمخدرات، وكل ما يؤدي إلـى تـدهور الأخلاق والقيم والأمراض النفسية" (محفوظ، ١٩٨٤، ١٢٩</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"وبمقدار ما تحقق الدولة لأبنائها فرص استثمار وقت فراغهم يزداد الإحـساس بالقيم الأخلاقية والانتماء للوطن والبذل في سبيله، لأن الطاقة المختزنة التي لا تجد لها تصريفاً لدى الشباب تجعلهم عرضة للانحراف والتخريب، ولعل حوادث التخريب فـي المجالات الاجتماعية والاقتصادية والسياسية التي يقوم بها المنحرفون مردها إلى تفشي ظاهرة البطالة وتدني استثمار أوقات الفراغ لدى الشباب" (الخطيب، ٢٠٠١، ٩٥).</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وعلى الدولة والمؤسسات التربوية أن تجد السبل الكفيلة لملء وقت الفراغ لدى ابناء هذه المرحلة بما هو نافع ومفيـد، بإقامة النوادي الرياضية والثقافية الخاصة بهم، وإقامة الأنشطة الصيفية الهادفة إلـى صقل شخصيتهم وغرس القيم الأخلاقية الإسلامية، وعلى أولياء الأمور أن يراقبـوا</w:t>
      </w:r>
      <w:r w:rsidR="00CC632E" w:rsidRPr="00E64DD2">
        <w:rPr>
          <w:rFonts w:ascii="Traditional Arabic" w:eastAsia="Times New Roman" w:hAnsi="Traditional Arabic" w:cs="Traditional Arabic"/>
          <w:sz w:val="36"/>
          <w:szCs w:val="36"/>
        </w:rPr>
        <w:t xml:space="preserve"> – </w:t>
      </w:r>
      <w:r w:rsidR="00CC632E" w:rsidRPr="00E64DD2">
        <w:rPr>
          <w:rFonts w:ascii="Traditional Arabic" w:eastAsia="Times New Roman" w:hAnsi="Traditional Arabic" w:cs="Traditional Arabic"/>
          <w:sz w:val="36"/>
          <w:szCs w:val="36"/>
          <w:rtl/>
        </w:rPr>
        <w:t>بوعي تام – أبناءهم من أجل توجيههم وإرشادهم إلى ما هو خير لهم.</w:t>
      </w:r>
      <w:r w:rsidR="00611313"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ومن خلال استعراض بعض أنواع السلوك الخارج عن المعايير الأخلاقية لطالب المرحلة الثانوية يتضح أن من بينهـا " مـضايقة المدرسـين، والمـشاغبة، والتخريب والغش، والخروج بدون استئذان وارتياد أماكن غير مرغوبة، والتأخر خارج المنزل، والعدوان، والهروب من المنزل ومعاكسة الجنس الآخر</w:t>
      </w:r>
      <w:r w:rsidR="00CC632E" w:rsidRPr="00E64DD2">
        <w:rPr>
          <w:rFonts w:ascii="Traditional Arabic" w:eastAsia="Times New Roman" w:hAnsi="Traditional Arabic" w:cs="Traditional Arabic"/>
          <w:sz w:val="36"/>
          <w:szCs w:val="36"/>
        </w:rPr>
        <w:t xml:space="preserve"> " </w:t>
      </w:r>
      <w:r w:rsidR="00CC632E" w:rsidRPr="00E64DD2">
        <w:rPr>
          <w:rFonts w:ascii="Traditional Arabic" w:eastAsia="Times New Roman" w:hAnsi="Traditional Arabic" w:cs="Traditional Arabic"/>
          <w:sz w:val="36"/>
          <w:szCs w:val="36"/>
          <w:rtl/>
        </w:rPr>
        <w:t>(زهران، ١٩٧٥، 375،374)</w:t>
      </w:r>
      <w:r w:rsidR="00CC632E" w:rsidRPr="00E64DD2">
        <w:rPr>
          <w:rFonts w:ascii="Traditional Arabic" w:eastAsia="Calibri" w:hAnsi="Traditional Arabic" w:cs="Traditional Arabic"/>
          <w:sz w:val="36"/>
          <w:szCs w:val="36"/>
          <w:rtl/>
        </w:rPr>
        <w:t>.</w:t>
      </w:r>
    </w:p>
    <w:p w:rsidR="00CC632E" w:rsidRPr="00E64DD2" w:rsidRDefault="00CC632E"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فكل هذه الآفات السلوكية مردها البعد عن القيم الأخلاقية، والسلوك الصحيح.</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و"يبرز في هذه المرحلة أثر الصحبة أو جماعة الرفاق والأقران في عمليـة التنـشئة والتطبيع الاجتماعي لما لها من أثر سريع وعميق عليهم، فجماعة الأقـران أو رفاق السن من أقوى العوامل المؤثرة على حياة الطالب الاجتماعية حيث يجـد مـن خلال الحديث معهم فرصة للتفريغ الانفعالي، ويطلعهم عما يحيط به من مشاكل، ويستمتع في قضاء أوقات فراغه معهم، فجماعة الأقران لها أثـر كبيـر فـي عمليـة التنـشئة الاجتماعية" (أبو حطب، وصادق، ١٩٨٨، ٢٥٩).</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lastRenderedPageBreak/>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نخلص مما سبق أن المرحلة الثانوية من أهم المراحل التي ينظر إليها بقدر كبير مـن الأهمية حيث تخرج قادة للمجتمع، وتعد أبناءها للعمل والإنتـاج ومواصـلة تعلـيمهم الجامعي، ومن واجب المدرسة أن تدرك أهمية العناية بطالب المرحلة الثانوية، وتعـده إعداداً جيداً</w:t>
      </w:r>
      <w:r w:rsidR="00CC632E" w:rsidRPr="00E64DD2">
        <w:rPr>
          <w:rFonts w:ascii="Traditional Arabic" w:eastAsia="Times New Roman" w:hAnsi="Traditional Arabic" w:cs="Traditional Arabic"/>
          <w:sz w:val="36"/>
          <w:szCs w:val="36"/>
          <w:rtl/>
          <w:lang w:bidi="ar-EG"/>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وفي هذا الصدد يؤكد (الحدري) أنه "يجب أن تسخر المدرسة كل طاقاتها وإمكاناتهـا للمحافظة على هذه الثروة من الشباب التي هي أغلى ما تتفاخر به المجتمعات والأمـم، وهذه الثروة هم الناشئة التي ترى كل أمة أن الرقي والتقدم والعز والتمكين لها معقـود في مدى فاعلية هذه الثروة وقدرتها على العمل والإنتاج</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(الحدري، ١٩٩٨، ٥٣٨).</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ونظراً لخطورة وأهمية المرحلة الثانوية يشير (زهران، ١٩٧٥، ١٩) إلى " ضرورة العمل على نمو السلوك لدى طالب المرحلة الثانوية،</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ودعائم تلك الاستقامة وإصلاح النفس، والصدق والأمانة والتواضع ومعاشرة الأخيـار والكلام الحسن، واحترام الغير، والإصلاح بين النـاس، وحـسن الظـن، والتعـاون والاعتدال والإيثار والعفو والعفة والإحسان والسلام"، وكلها قيم أخلاقية فاضلة مستنبطة من تعاليم الدين الإسلامي، فالدين الإسلامي منهج قائم على تهذيب النفوس وتحقيـق السعادة للأفراد والمجتمعات</w:t>
      </w:r>
      <w:r w:rsidR="00CC632E" w:rsidRPr="00E64DD2">
        <w:rPr>
          <w:rFonts w:ascii="Traditional Arabic" w:eastAsia="Times New Roman" w:hAnsi="Traditional Arabic" w:cs="Traditional Arabic"/>
          <w:sz w:val="36"/>
          <w:szCs w:val="36"/>
        </w:rPr>
        <w:t>.</w:t>
      </w:r>
    </w:p>
    <w:p w:rsidR="00CC632E" w:rsidRPr="00E64DD2" w:rsidRDefault="00CC632E" w:rsidP="00221BCE">
      <w:pPr>
        <w:pStyle w:val="1"/>
        <w:spacing w:before="0" w:line="240" w:lineRule="auto"/>
        <w:jc w:val="left"/>
        <w:rPr>
          <w:b w:val="0"/>
          <w:bCs w:val="0"/>
          <w:rtl/>
        </w:rPr>
      </w:pPr>
      <w:bookmarkStart w:id="36" w:name="_Toc140912875"/>
      <w:r w:rsidRPr="00E64DD2">
        <w:rPr>
          <w:b w:val="0"/>
          <w:bCs w:val="0"/>
          <w:rtl/>
        </w:rPr>
        <w:t>2ـــ خصائص النمو لدى طلاب المرحلة الثانوية ومتطلباتها التربوية.</w:t>
      </w:r>
      <w:bookmarkEnd w:id="36"/>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اهتم كثير من الباحثين والمربين بدراسة خصائص النمو لدى طالب المرحلـة الثانويـة ومتطلباتها التربوية، لا سيما أن المرحلة الثانويـة هـي مرحلـة البلـوغ والمراهقـة.</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وتُعَد المرحلةُ الثانويةُ عالمًا جديدًا يكتشف فيه الفرد قدراته وميولاته ومواهبه ويحقق من خـلال مظاهرهـا – الجـسمية والحـسية والانفعالية والجنسية – ذاته، وهي بمثابة ميلاد نفسي جديد للفرد يخلـع فيـه ثـوب الطفولة ويرتدي ثوب الرشد والنضج والنماء والرجولة</w:t>
      </w:r>
      <w:r w:rsidR="00CC632E"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tl/>
        </w:rPr>
        <w:t xml:space="preserve"> (عبد الرحيم، ١٩٨٦، ٢٧٧)</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وتقع على عاتق المربين سواء في الأسرة أو المدرسة تبعات الوفـاء بمطالـب طـور المراهقة والبلوغ، ولأهمية دور الأبوين في تكوين الشاب منذ النشأة الأولـى قـد أكـد أهميته وفعاليته التوجيه النبوي " كل مولود يولد على الفطرة فأبواه يهودانه أو ينصرانه أو يمجسانه</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(البخاري، ١٩٣٧،ج٧، ١٥٣</w:t>
      </w:r>
      <w:r w:rsidR="00CC632E" w:rsidRPr="00E64DD2">
        <w:rPr>
          <w:rFonts w:ascii="Traditional Arabic" w:eastAsia="Times New Roman" w:hAnsi="Traditional Arabic" w:cs="Traditional Arabic"/>
          <w:sz w:val="36"/>
          <w:szCs w:val="36"/>
        </w:rPr>
        <w:t>(</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tl/>
        </w:rPr>
        <w:t xml:space="preserve"> وإلى ذلك يشير ابن سينا بقوله: ابدأ بتأديبه ورياضة أخلاقـه قبـل أن تهجم عليه الأخلاق اللئيمة، وتفاجئه الشيم الذميمة، فإن الصبي يتبـادر إليـه مـساوئ الأخلاق، وتنهال عليه الصفات الخبيثة فما تمكن منه من ذلك غلب عليه، فلم يستطع له مفارقة ولا عنه نزوعاً فينبغي</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للمربي أن يجنب</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الصبي مقابح الأخلاق.</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(ابن سينا، د. ت، ١٠١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"ويلقي على عاتق المدرسة الثانوية تبعات الوفاء بمطالب طور المراهقة والبلوغ بإشباع حاجات المتعلمين، وتوجيه التلاميذ وتزويدهم برصيد عريض من الثقافة العامة والقيم الخلقيـة والاجتماعية والمهـارات العلمية والاتجاهات التي تمكنهم في نهاية المرحلة أن يشقوا طريقهم في الحياة العمليـة ويواجهوا مشكلاتهم بنجاح ويكونوا مواطنين صالحين" (مطاوع، وعبود، ١٩٧٧، ١٤٩:١٤٨).</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ولذا فإنه يجب على المدرسة الثانوية أن تحقق النمو المتكامل للطالب عقليا بحيث يكتسب المعلومات، والمهـارات، والاتجاهـات، والخبرات بصورة متكاملة، وأن تحقق له تكامل، وتوازن في جوانب شخصيته الأخرى اجتماعيا، ونفسيا، وجسميا، وروحيا، وأن تعد الطالب للحياة العملية في المجتمع.</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وبناء على ماسبق، فلابد من التعرف إلى خصائص النمو لطالب المرحلة الثانوية، وذلك من أجل فهمه وتلبية حاجاته، والتعامل معه بطريقة صحيحة وسليمة</w:t>
      </w:r>
      <w:r w:rsidR="00CC632E" w:rsidRPr="00E64DD2">
        <w:rPr>
          <w:rFonts w:ascii="Traditional Arabic" w:eastAsia="Times New Roman" w:hAnsi="Traditional Arabic" w:cs="Traditional Arabic"/>
          <w:sz w:val="36"/>
          <w:szCs w:val="36"/>
        </w:rPr>
        <w:t xml:space="preserve">. </w:t>
      </w:r>
    </w:p>
    <w:p w:rsidR="00CC632E" w:rsidRPr="00E64DD2" w:rsidRDefault="00CC632E" w:rsidP="00221BCE">
      <w:pPr>
        <w:pStyle w:val="1"/>
        <w:spacing w:before="0" w:line="240" w:lineRule="auto"/>
        <w:jc w:val="left"/>
        <w:rPr>
          <w:b w:val="0"/>
          <w:bCs w:val="0"/>
          <w:color w:val="C00000"/>
          <w:rtl/>
        </w:rPr>
      </w:pPr>
      <w:bookmarkStart w:id="37" w:name="_Toc140912876"/>
      <w:r w:rsidRPr="00E64DD2">
        <w:rPr>
          <w:b w:val="0"/>
          <w:bCs w:val="0"/>
          <w:color w:val="C00000"/>
          <w:rtl/>
        </w:rPr>
        <w:t>النمو الجسمي لطالب المرحلة الثانوية:</w:t>
      </w:r>
      <w:bookmarkEnd w:id="37"/>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تُعد المرحلة الثانوية، هى المرحلة التى يزداد فيها وبشكل مطرد وسريع النمو الجسمى للطالب فتحدث فيه طفرة كبيرة</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كما تحدث فيه تغييرات جسمية.</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w:t>
      </w:r>
      <w:r w:rsidR="00CC632E" w:rsidRPr="00E64DD2">
        <w:rPr>
          <w:rFonts w:ascii="Traditional Arabic" w:eastAsiaTheme="minorEastAsia" w:hAnsi="Traditional Arabic" w:cs="Traditional Arabic"/>
          <w:sz w:val="36"/>
          <w:szCs w:val="36"/>
          <w:rtl/>
        </w:rPr>
        <w:t>إن عمليات النمو في هـذه المرحلـة تتـسم بالسرعة عنها في أي مرحلة من مراحل النمو الأخرى فالتغيرات الجسمية التي تطـرأ على الأولاد تكسبهم رجولة، والتغيرات الجسمية التي تطرأ على الإناث تكسبهم أنوثة (الزعبلاوي، 1994، 28 ).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بيد أن الطالب فى هذه المرحلة لديه مجموعة من الحاجات الأساسية</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يمكن إيجازها فيما يلى:</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1- الحاجة إلى قبول التغيرات الجسمية والفسيولوجية السريعة، التى تطرأ على الطالب فى الفترة الأولى من بلوغه.</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2- الحاجة إلى المساعدة فى حل المشكلات الشخصية.</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3- الحاجة إلى الاسترخاء والراحة.</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4- الحاجة إلى الحماية ضد الحرمان من إشباع الدوافع.</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5- الحاجة إلى تكوين جسم صحيح ولياقة بدنية جيدة.</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6- الحاجة إلى الشفاء عند المرض والجرح.</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7- تقبل الدور الجنسى فى الحياة.(الزعبلاوي، 1998، 392</w:t>
      </w:r>
      <w:r w:rsidR="00611313"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tl/>
        </w:rPr>
        <w:t xml:space="preserve"> 394 ).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ومن خلال ما سبق يظهر المدخل الذى يجب استغلاله من قبل المدرسة الثانوية فى تنمية قيم الحوار</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حيث يمكن فى هذه المرحلة تقديم خبرات رياضية مسايرة لمرحلة النمو لبناء الجسم السليم كوسيلة من وسائل شغل أوقات الفراغ وإشاعة روح الفريق حيث يبرز الحس الأخلاقى والتعاون والتسامح والروح الرياضية العالية (حمروش،1983</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26).</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لذلك فإن على المدرسة الثانوية الاهتمام بالأنشطة الرياضية والكشفية والرحلات حتى يمكن عن طريقها تنمية قيم الحوار في نفوس طلابها.</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ويمر الطالب بتغيرات جسمانية كثيرة تطرأ على أعضاء جسمه؛ لذلك تظهر أنماط سلوكية مختلفة عما قبل ذلك، ومن أهم مظاهر وخصائص النمو الجسمي للطلاب في المرحلة الثانوية ما يأتي:(ملحم، 2004، 378)</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ـــ يزيد الطول والوزن، وتزداد الحواس دقة وإرهافا كاللمس والذوق والسمع.</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ـــ تتحسن الحالة الصحية للمراهق.</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ـــ يبدأ الاهتمام بالمظهر الجسمي والصحة الجسمية.</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ـــ تظهر طفرة في النمو لمعظم أجزاء الجسم.</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ـــ يزداد النضج والتحكم في القدرات المختلفة.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وفي ضوء ما سبق ينبغى للمربين أن يوجهوا طلاب هذه المرحلة في مثل هذا الـسن إلـى استغلال هذه القدرات الجسمية في التسابق في الخيرات، وترغيب الناشئة فـي أداء مـا افترض الله تعالى عليهم من الفرائض: كأداء الصلاة، ومساعدة المحتاجين.(الحدري، ١٩٩٨، ٥٥٧</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كذلك "تزداد الحواس دقة وإرهافاً كاللمس والذوق والسمع، وتتحسن الحالـة الـصحية"(زهران، ١٩٧٥، ٣٣٥</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فيجب على طالب المرحلة الثانوية أن يلم بالعادات الصحية وأن يمارسها في غذائه، ونومه، وعمله حتى لا يؤثر إيجابيا على نموه.</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ويوجه (السيد، ١٩٧٥، 265)</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المراهقين إلى تجنب التخمة، والأنيميا، وأن ينام مـا يقرب من تسع ساعات حتى يوفر لجسمه الطاقة الضرورية له، ويجب على الوالدين أن يهيئا الجو المناسب للفرد لتقبل التغيرات السريعة في البلوغ والمراهقة؛ وذلك عن طريق المعلومات والمناقشة الهادفة.</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لذلك ينبغي أن يكون الوالدان على قدر من الثقافة والدراية بما يحدث لأبنائهم من تغيرات ناتجة عن البلوغ، وأن يقدموا المعلومة بطريقة علمية</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وكذلك من واجب المدرسة الثانوية أن تثقف أبناءها بما يتناسب مع هذه المرحلة</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ويشير (مطاوع، وعبود، ١٩٧٧، 149)</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إلى أن من واجب المدرسة الثانويـة" أن تكسب الطالب العادات الجسمية والصحية السليمة وذلك بإتاحة الفرصة لممارسة الأنشطة المدرسية المناسبة، وإقامة المعسكرات الكشفية والتربية الرياضـية لتكـسب الطـلاب الصحة والقوة والمران، وكذلك التربية الاجتماعية.</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ويحتاج النمو الجسمي في هذه المرحلة للعناية بالتربية الصحية، والجانب الوقائي، وزيادة الاهتمام بالتغذية، وعادات النوم والراحة والنظافة. (أبو أسعد، والختاتنة، 2011، 335)</w:t>
      </w:r>
    </w:p>
    <w:p w:rsidR="00CC632E" w:rsidRPr="00E64DD2" w:rsidRDefault="00CC632E" w:rsidP="00221BCE">
      <w:pPr>
        <w:pStyle w:val="1"/>
        <w:spacing w:before="0" w:line="240" w:lineRule="auto"/>
        <w:jc w:val="left"/>
        <w:rPr>
          <w:b w:val="0"/>
          <w:bCs w:val="0"/>
          <w:color w:val="C00000"/>
          <w:rtl/>
        </w:rPr>
      </w:pPr>
      <w:bookmarkStart w:id="38" w:name="_Toc140912877"/>
      <w:r w:rsidRPr="00E64DD2">
        <w:rPr>
          <w:b w:val="0"/>
          <w:bCs w:val="0"/>
          <w:color w:val="C00000"/>
          <w:rtl/>
        </w:rPr>
        <w:t>النمو العقلي والمعرفي لطالب المرحلة الثانوية</w:t>
      </w:r>
      <w:bookmarkEnd w:id="38"/>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في بداية المرحلة الثانوية يزداد نمو القدرات العقلية، ويظهر الابتكار وتزداد القدرة على التحصيل.</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وإن"نضوج العقل وقدرته على التفكير المـستقل، والإدراك، والتذكر، والتخيل، يعتبر أهم ما تمتاز به مرحلة الثانوية".(الزعبلاوي،١٩٩8، ٨٥)</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والطالب في هذه المرحلة "يكون أكثـر وعيـاً بالتمييز بين مجرد إدراك الأشياء واختزانها في الذاكرة، وتنمو القدرة على التفكير.(أبو حطب، وصادق، ١٩٨٨، ٢٥٢ )</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Pr>
        <w:t>"</w:t>
      </w:r>
      <w:r w:rsidRPr="00E64DD2">
        <w:rPr>
          <w:rFonts w:ascii="Traditional Arabic" w:eastAsia="Times New Roman" w:hAnsi="Traditional Arabic" w:cs="Traditional Arabic"/>
          <w:sz w:val="36"/>
          <w:szCs w:val="36"/>
          <w:rtl/>
        </w:rPr>
        <w:t>وينمو الذكاء في المرحلة الثانوية، وتزداد القدرة على الاستدلال والاسـتنتاج، والحكـم علـى الأشياء وحل المشكلات، وتنمو القدرة على التحليل و التركيب، وتنمو المفاهيم المعنوية مثـل الخير والفضيلة والعدالة، ويميل المراهق إلى رؤية الأشياء على مستوى مفاهيمي.(</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عبد الرحيم، ١٩٨٦، ٢٩٤</w:t>
      </w:r>
      <w:r w:rsidR="00611313"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فطالب المرحلة الثانوية قادر على المقارنة والاستنتاج وإطلاق الحكم على الأشياء قادر على المناقشة في بعض القضايا الفكرية التي تطرح عليه والمعلومات المنهجيـة التـي يستمع إليها، وما </w:t>
      </w:r>
      <w:r w:rsidR="00CC632E" w:rsidRPr="00E64DD2">
        <w:rPr>
          <w:rFonts w:ascii="Traditional Arabic" w:eastAsia="Times New Roman" w:hAnsi="Traditional Arabic" w:cs="Traditional Arabic"/>
          <w:sz w:val="36"/>
          <w:szCs w:val="36"/>
          <w:rtl/>
        </w:rPr>
        <w:lastRenderedPageBreak/>
        <w:t>أحوج المربين أياً كان مواقعهم وخاصة المعلمين أن يلموا بمـستويات المجال المعرفي الست وهي التذكر والفهم والتطبيق والتحليل والتركيب والتقويم ليرتقوا بطلابهم في نموهم العقلي.</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وفي هذا الصدد يؤكد (مطاوع، وعبود، ١٩٧٧، ١٤٩،١٥٠ ) على أن المناهج </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يجب أن تقدم بطريقة بعيدة عن الحفظ والسرد والآلية، وبأساليب تقوم علـى الفهـم، والعناية بتربية الطلاب تربية فكرية صحيحة بأن تتاح لهم فرصة معالجة الموضوعات والمشكلات بطريقة تنمية عادة التفكير الموضـوعي والنقـدي إزاء مختلـف المـواد الدراسية</w:t>
      </w:r>
      <w:r w:rsidR="00CC632E" w:rsidRPr="00E64DD2">
        <w:rPr>
          <w:rFonts w:ascii="Traditional Arabic" w:eastAsia="Times New Roman" w:hAnsi="Traditional Arabic" w:cs="Traditional Arabic"/>
          <w:sz w:val="36"/>
          <w:szCs w:val="36"/>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لذلك على المعلم أن يشجع طلابه على التجديد والابتكار في تفكيـرهم وإنتـاجهم وأن يشجعهم على اكتساب المعلومات والمعارف بأنفسهم من خلال الاطـلاع علي الكتـب والمصادر الأصلية</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كذلك يجب أن يخاطب المعلمون عقلَ طالب المرحلة الثانوية في حثه على ضرورة الالتزام بالقيم الأخلاقيـة ذلك أن" التربية في هذه المرحلة يجب أن تقوم أساساً على الوعي العقلـي لا مجـرد المحاكاة والتقليد والعادة كما كان في الطفولة، وذلك عن طريق تعليم مبادئها وقوانينهـا وعللها، وما يترتب على الفضيلة والرذيلة من خير وشر ومدى ضرورة الفضيلة لحياة الأفراد والجماعات، وإعطاء صورة كاملة عن مبادئ الفضيلة وعن المحرمات والرذائل على حد سواء لأنه يستطيع إدراك ذلك، ويستطيع أن يتعقل عواقب الفضيلة أو الرذيلة</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وأكثر الانحرافات في مرحلة الشاب تحصل نتيجة عدم إقنـاع الشاب فكريـاً بضرورة الالتزام بالقيم الأخلاقية.(القاضي، ويالجن،١٩٩١</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tl/>
        </w:rPr>
        <w:t xml:space="preserve"> ١١٦:١١٨</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فالشاب في مثل هذا السن يعيش صراعاً كبيراً بين العقل والهوى، والتربية الـسليمة هي التي تقوم على معرفة خصائص هذه المرحلة، وتهتم بالقدرات العقلية، وتعرف كيف تستثمرها، فتجنب الشاب مزالق الهوى حيث يحكم عقله في كل ما ينفعه</w:t>
      </w:r>
      <w:r w:rsidR="00CC632E" w:rsidRPr="00E64DD2">
        <w:rPr>
          <w:rFonts w:ascii="Traditional Arabic" w:eastAsia="Times New Roman" w:hAnsi="Traditional Arabic" w:cs="Traditional Arabic"/>
          <w:sz w:val="36"/>
          <w:szCs w:val="36"/>
        </w:rPr>
        <w:t xml:space="preserve">. </w:t>
      </w:r>
    </w:p>
    <w:p w:rsidR="00CC632E" w:rsidRPr="00E64DD2" w:rsidRDefault="00CC632E" w:rsidP="00221BCE">
      <w:pPr>
        <w:pStyle w:val="1"/>
        <w:spacing w:before="0" w:line="240" w:lineRule="auto"/>
        <w:jc w:val="left"/>
        <w:rPr>
          <w:b w:val="0"/>
          <w:bCs w:val="0"/>
          <w:color w:val="C00000"/>
          <w:rtl/>
        </w:rPr>
      </w:pPr>
      <w:bookmarkStart w:id="39" w:name="_Toc140912878"/>
      <w:r w:rsidRPr="00E64DD2">
        <w:rPr>
          <w:b w:val="0"/>
          <w:bCs w:val="0"/>
          <w:color w:val="C00000"/>
          <w:rtl/>
        </w:rPr>
        <w:t>النمو الاجتماعي لطالب المرحلة الثانوية.</w:t>
      </w:r>
      <w:bookmarkEnd w:id="39"/>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يكتسب الفرد قدراً كبيراً من النمو الاجتماعي خلال هذه المرحلة "فيحاول الشاب الاستقلال والبعد عن الاعتماد على الآباء وسيطرتهم، وإيجاد ارتباطات جديدة مع أفراد آخرين من أعمار مختلفة، ويظهر في هذه المرحلة الاهتمام بالمظهر الشخصي وارتداء الملابس على أحدث الموضات وبخاصة الفتيات، وتعتبـر المنافـسة مـن مظاهر العلاقات الاجتماعية في هذه المرحلة، ويلاحظ أيضاً الميل إلى الزعامة</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 xml:space="preserve"> (عبد الرحيم، ١٩٨٦، </w:t>
      </w:r>
      <w:r w:rsidR="00CC632E" w:rsidRPr="00E64DD2">
        <w:rPr>
          <w:rFonts w:ascii="Traditional Arabic" w:eastAsia="Times New Roman" w:hAnsi="Traditional Arabic" w:cs="Traditional Arabic"/>
          <w:sz w:val="36"/>
          <w:szCs w:val="36"/>
          <w:rtl/>
          <w:lang w:bidi="ar-EG"/>
        </w:rPr>
        <w:t>298،297</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tl/>
        </w:rPr>
        <w:t xml:space="preserve"> فالاستقلالية والاعتماد على الذات سمة أساسية من سمات النمو الاجتماعي لدى طالـب المرحلة الثانوية، فهو يحاول أن يجد ارتباطات جديدة يقيمها بنفسه وبمحض إرادته بعيداً عن السلطة الأبوية، وفي نفس الوقت يميل إلى حب الريادة والزعامة وإثبات الذات</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وتشتد نزعة الولاء الشديد لجماعة الأقران، لأنها البديل عن جماعة الأسرة التي يرغب في الانفصال عنها والاستقلال بعيداً عن تأثيرها وسلطتها (العيسوي، ١٩٨٧، ٣٧</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ويتضح من خلال سلوك طلاب هذه المرحلة أنهم "يكثرون الكـلام عـن المدرسـة والنـشاط والمواعيد والمطامح الرياضية والموسيقى والرحلات والحياة، أو أي شيء يهتمون به، وتشاهد الرغبة في مقاومة السلطة والميل إلى انتقاد الوالدين والتحرر من سلطتهم" (زهران، ١٩٧٧، ٣٥٢</w:t>
      </w:r>
      <w:r w:rsidR="00CC632E" w:rsidRPr="00E64DD2">
        <w:rPr>
          <w:rFonts w:ascii="Traditional Arabic" w:eastAsia="Calibri" w:hAnsi="Traditional Arabic" w:cs="Traditional Arabic"/>
          <w:sz w:val="36"/>
          <w:szCs w:val="36"/>
          <w:rtl/>
        </w:rPr>
        <w:t xml:space="preserve"> )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ومن خلال الاحتكاك بهذه الفئة من الطلاب نلمس ذلك جيداً؛ فهم يـسعون دائمـاً إلـى مقاومة السلطة، وانتقاد الوالدين والمربين، والتحرر من سلطتهم، ولعل أسباب الخلاف بين طلاب هذه المرحلة وآبائهم يرجع إلى عدد من العوامل منها:</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أولها: ما يفرضه الآباء من قيود على ابنائهم لتدريبهم على النظام.</w:t>
      </w:r>
      <w:r w:rsidR="00611313" w:rsidRPr="00E64DD2">
        <w:rPr>
          <w:rFonts w:ascii="Traditional Arabic" w:eastAsia="Times New Roman" w:hAnsi="Traditional Arabic" w:cs="Traditional Arabic"/>
          <w:sz w:val="36"/>
          <w:szCs w:val="36"/>
          <w:rtl/>
        </w:rPr>
        <w:t xml:space="preserve"> </w:t>
      </w:r>
    </w:p>
    <w:p w:rsidR="00CC632E" w:rsidRPr="00E64DD2" w:rsidRDefault="00CC632E"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ثانيها: مبالغة الإبن في نقده لوالديه ولحياته العائلية</w:t>
      </w:r>
      <w:r w:rsidRPr="00E64DD2">
        <w:rPr>
          <w:rFonts w:ascii="Traditional Arabic" w:eastAsia="Times New Roman" w:hAnsi="Traditional Arabic" w:cs="Traditional Arabic"/>
          <w:sz w:val="36"/>
          <w:szCs w:val="36"/>
        </w:rPr>
        <w:t xml:space="preserve">. </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ثالثها: ينبع من طبيعة الحياة الاجتماعية التي يحياها الفرد في هذه المرحلة</w:t>
      </w:r>
      <w:r w:rsidRPr="00E64DD2">
        <w:rPr>
          <w:rFonts w:ascii="Traditional Arabic" w:eastAsia="Times New Roman" w:hAnsi="Traditional Arabic" w:cs="Traditional Arabic"/>
          <w:sz w:val="36"/>
          <w:szCs w:val="36"/>
          <w:rtl/>
          <w:lang w:bidi="ar-EG"/>
        </w:rPr>
        <w:t>.</w:t>
      </w:r>
      <w:r w:rsidRPr="00E64DD2">
        <w:rPr>
          <w:rFonts w:ascii="Traditional Arabic" w:eastAsia="Times New Roman" w:hAnsi="Traditional Arabic" w:cs="Traditional Arabic"/>
          <w:sz w:val="36"/>
          <w:szCs w:val="36"/>
          <w:rtl/>
        </w:rPr>
        <w:t>(السيد، ١٩٧٥،٣١٧</w:t>
      </w:r>
      <w:r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w:t>
      </w:r>
      <w:r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وأياً كان الخلاف بين الأبناء وآبائهم، لابد من الآباء أن يتفهموا أبناءهم وأن يضيقوا فجوة هذا الخلاف بالتوجيه والإرشاد.</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ويوجه (مطاوع، وعبود،1977، ١٥٠،١٥١)</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المدرسـة إلـى "إعطـاء الطلاب المزيد من الفرص للتدريب العملي فيما يتصل بالاتجاهات والقيم فـي قواعـد التعامل الاجتماعي وآداب السلوك، وأصول العلاقات بين الناس وتكـوين الـصداقات والعمل الجماعي".</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فالمدرسة تستطيع أن تغرس في طلابها القيم الاجتماعية السليمة، وتستطيع أن ترتقـي بأبنائها اجتماعياً بحيث يكونوا قادرين على إقامة علاقات اجتماعية صـحيحة.</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من أبرز مظاهر النمو الاجتماعى لدى طالب المرحلة الثانوية ما يلي: (الدسوقي، 2003، 150)</w:t>
      </w:r>
      <w:r w:rsidR="00611313" w:rsidRPr="00E64DD2">
        <w:rPr>
          <w:rFonts w:ascii="Traditional Arabic" w:eastAsia="Times New Roman" w:hAnsi="Traditional Arabic" w:cs="Traditional Arabic"/>
          <w:sz w:val="36"/>
          <w:szCs w:val="36"/>
          <w:rtl/>
        </w:rPr>
        <w:t>:</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الإحساس بالمسئولية الاجتماعية، والميل إلى مساعدة الآخرين.</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lastRenderedPageBreak/>
        <w:t>زيادة الرغبة في تأكيد الذات، مع الميل نحو مسايرة الجماعة من خلال البحث عن القدوة والنموذج.</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الإكثار من الحديث عن المدرسة، والنشاط، والمواعيد، والطموحات، والرحلات.</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التطبيع الاجتماعي الفعلي الذي يؤدي إلى تكون المعايير السلوكية.</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الميل إلى اختيار الأصدقاء ومشاركتهم في الأنشطة المختلفة.</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تتنوع ميول الطلاب، وتزداد وضوحا لها، كما تنمو القدرة على فهم ومناقشة الأمور الاجتماعية.</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النمو المتقدم نحو الاستقلالية، والتحرر من سلطة الأسرة والاعتماد على النفس؛ لذا تنتهي هذه المرحلة إما بالاستقلالية، أو سوء التوافق.</w:t>
      </w:r>
    </w:p>
    <w:p w:rsidR="00CC632E" w:rsidRPr="00E64DD2" w:rsidRDefault="00CC632E" w:rsidP="00221BCE">
      <w:pPr>
        <w:numPr>
          <w:ilvl w:val="0"/>
          <w:numId w:val="1"/>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نمو الوعي الاجتماعي والميل إلى النقد والرغبة في الإصلاح الاجتماعي بطريقة متسرعة دون ممارسة، وأناة، وتدرج.</w:t>
      </w:r>
    </w:p>
    <w:p w:rsidR="00CC632E" w:rsidRPr="00E64DD2" w:rsidRDefault="00CC632E" w:rsidP="00221BCE">
      <w:pPr>
        <w:pStyle w:val="1"/>
        <w:spacing w:before="0" w:line="240" w:lineRule="auto"/>
        <w:jc w:val="left"/>
        <w:rPr>
          <w:b w:val="0"/>
          <w:bCs w:val="0"/>
          <w:color w:val="C00000"/>
          <w:rtl/>
          <w:lang w:bidi="ar-EG"/>
        </w:rPr>
      </w:pPr>
      <w:bookmarkStart w:id="40" w:name="_Toc140912879"/>
      <w:r w:rsidRPr="00E64DD2">
        <w:rPr>
          <w:b w:val="0"/>
          <w:bCs w:val="0"/>
          <w:color w:val="C00000"/>
          <w:rtl/>
        </w:rPr>
        <w:t>النمو الانفعالي لطالب المرحلة الثانوية</w:t>
      </w:r>
      <w:r w:rsidRPr="00E64DD2">
        <w:rPr>
          <w:b w:val="0"/>
          <w:bCs w:val="0"/>
          <w:color w:val="C00000"/>
          <w:rtl/>
          <w:lang w:bidi="ar-EG"/>
        </w:rPr>
        <w:t>:</w:t>
      </w:r>
      <w:bookmarkEnd w:id="40"/>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تتصف انفعالات طالب المرحلة الثانوية في هذه المرحلة بأنها انفعالات عنيفـة حيـث يتأثر ابناء هذه المرحلة بالمثيرات لأتفه الأسباب فنجده " مرهف الحس في بعض أموره تـسيل مدامعه سراً أو جهراً، ويذوب أسًا وحزناً حينما يمسه الناس بنقد هادئ</w:t>
      </w:r>
      <w:r w:rsidR="00CC632E" w:rsidRPr="00E64DD2">
        <w:rPr>
          <w:rFonts w:ascii="Traditional Arabic" w:eastAsia="Times New Roman" w:hAnsi="Traditional Arabic" w:cs="Traditional Arabic"/>
          <w:sz w:val="36"/>
          <w:szCs w:val="36"/>
        </w:rPr>
        <w:t>) "</w:t>
      </w:r>
      <w:r w:rsidR="00CC632E" w:rsidRPr="00E64DD2">
        <w:rPr>
          <w:rFonts w:ascii="Traditional Arabic" w:eastAsia="Times New Roman" w:hAnsi="Traditional Arabic" w:cs="Traditional Arabic"/>
          <w:sz w:val="36"/>
          <w:szCs w:val="36"/>
          <w:rtl/>
        </w:rPr>
        <w:t>حسين، وزيدان، ١٩٨٢،</w:t>
      </w:r>
      <w:r w:rsidR="00CC632E"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rPr>
        <w:t>١٣٧</w:t>
      </w:r>
      <w:r w:rsidR="00CC632E" w:rsidRPr="00E64DD2">
        <w:rPr>
          <w:rFonts w:ascii="Traditional Arabic" w:eastAsia="Times New Roman" w:hAnsi="Traditional Arabic" w:cs="Traditional Arabic"/>
          <w:sz w:val="36"/>
          <w:szCs w:val="36"/>
          <w:rtl/>
          <w:lang w:bidi="ar-EG"/>
        </w:rPr>
        <w:t>)</w:t>
      </w:r>
      <w:r w:rsidR="00CC632E" w:rsidRPr="00E64DD2">
        <w:rPr>
          <w:rFonts w:ascii="Traditional Arabic" w:eastAsia="Calibri" w:hAnsi="Traditional Arabic" w:cs="Traditional Arabic"/>
          <w:sz w:val="36"/>
          <w:szCs w:val="36"/>
          <w:rtl/>
        </w:rPr>
        <w:t xml:space="preserve"> </w:t>
      </w:r>
    </w:p>
    <w:p w:rsidR="00CC632E" w:rsidRPr="00E64DD2" w:rsidRDefault="00CC632E"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ويشير (عبد الرحيم، ١٩٨٦، ٢٩٥ ) إلى" أن الطالب بحاجة إلى من يساعده على تحقيق الاتزان في حياته النفسية، ويلاحظ في هذه المرحلة الخجل والميول للانطوائيـة والتمركز حول الذات"</w:t>
      </w:r>
      <w:r w:rsidR="00611313"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ولعل التغيرات الجسمية التي تطرأ على أبناء هذه المرحلة لها أثر كبير في الميل إلى الانطوائية والخجل والتمركز حول الذات</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وهناك مظاهر أخرى للنمو الانفعالي لهذه المرحلة حيث " تتطور مشاعر الحـب ويتـضح الميل نحو الجنس الآخر، ويميل إلى التركيز على عدد محدود من أفراد الجنس الآخر ثم على واحد فقط، ويتعرض بعضهم لحالات مـن الاكتئـاب واليـأس والقنوط والحزن والآلام النفسية نتيجة ما يلاقونه من إحباط، وما يعانونه من صـراع بين الدوافع، وبين تقاليد المجتمع ومعاييره، كذلك نلاحظ مشاعر الغضب والثورة نحـو مصادر السلطة والمدرسة والمجتمع خاصة تلك التي تحول بينهم وبين تطلعهم إلى التحرر والاستقلال"(زهران، ١٩٧٧، ٣٤٨</w:t>
      </w:r>
      <w:r w:rsidR="00611313" w:rsidRPr="00E64DD2">
        <w:rPr>
          <w:rFonts w:ascii="Traditional Arabic" w:eastAsia="Times New Roman" w:hAnsi="Traditional Arabic" w:cs="Traditional Arabic"/>
          <w:sz w:val="36"/>
          <w:szCs w:val="36"/>
          <w:rtl/>
        </w:rPr>
        <w:t>.</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tl/>
        </w:rPr>
        <w:t>كذلك يحاول أن يلفت انتباه الجنس الآخر بلباسه وأناقته، ويرغب في إقامة علاقات غرامية تبوء معظمها بالفشل مما يسبب له الإحباط والاكتئاب، يتمنى أن تحقق أحلامـه وآماله في لحظات، ولكنها إذا اصطدمت بواقعه تصبح بعيدة المنال</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(أبو حطب، صادق، ١٩٨٨، ٢٥٦).</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ويشير (فهمي، د. ت، ١٨٤)</w:t>
      </w:r>
      <w:r w:rsidR="00CC632E" w:rsidRPr="00E64DD2">
        <w:rPr>
          <w:rFonts w:ascii="Traditional Arabic" w:eastAsia="Calibri"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"أن طالب هذه المرحلة في نظر نفسه لم يعد الطفل الذي لا يباح لـه أن يتكلم أو يسمع، بل يسعى أن يكون له مركز بين جماعته، فهو دائماً يميل إلى القيام بأعمال تلفت النظر إليه</w:t>
      </w:r>
      <w:r w:rsidR="00CC632E"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وكذلك يكون متناقضاً على وجه العموم فهو أحياناً يمقت الحيـاة، وأحيانا يتمناهـا، أو ينتقد نفسه أشد النقد، وفي وقت آخر تراه راضياً عنها معجباً بنفسه أشـد الإعجـاب، وأحياناً يكون منقبضاً، وأخرى منشرحاً، وأحياناً يميل إلى العزلة، وأحيانـاً يميـل إلـى الاجتماع بغيره " (جادو، ١٩٩٠، ٢١٠).</w:t>
      </w:r>
      <w:r w:rsidR="00CC632E" w:rsidRPr="00E64DD2">
        <w:rPr>
          <w:rFonts w:ascii="Traditional Arabic" w:eastAsia="Calibri" w:hAnsi="Traditional Arabic" w:cs="Traditional Arabic"/>
          <w:sz w:val="36"/>
          <w:szCs w:val="36"/>
          <w:rtl/>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ومما سبق يمكن إجمال مظاهر النمو الانفعالي لطالب المرحلة الثانوية:</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الرهافة الانفعالية.</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الخجل والميول للانطوائية والتمركز حول الذات.</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التعرض لحالات من الاكتئاب واليأس والحزن والإحباط.</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الحدة والعنف</w:t>
      </w:r>
      <w:r w:rsidRPr="00E64DD2">
        <w:rPr>
          <w:rFonts w:ascii="Traditional Arabic" w:eastAsia="Times New Roman" w:hAnsi="Traditional Arabic" w:cs="Traditional Arabic"/>
          <w:sz w:val="36"/>
          <w:szCs w:val="36"/>
        </w:rPr>
        <w:t xml:space="preserve">. </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الميل إلى الاستقلال</w:t>
      </w:r>
      <w:r w:rsidRPr="00E64DD2">
        <w:rPr>
          <w:rFonts w:ascii="Traditional Arabic" w:eastAsia="Times New Roman" w:hAnsi="Traditional Arabic" w:cs="Traditional Arabic"/>
          <w:sz w:val="36"/>
          <w:szCs w:val="36"/>
        </w:rPr>
        <w:t xml:space="preserve">. </w:t>
      </w:r>
    </w:p>
    <w:p w:rsidR="00CC632E" w:rsidRPr="00E64DD2" w:rsidRDefault="00CC632E" w:rsidP="00221BCE">
      <w:pPr>
        <w:numPr>
          <w:ilvl w:val="0"/>
          <w:numId w:val="9"/>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التقلب والتذبذب.</w:t>
      </w:r>
      <w:r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ولهذا فإن على المربين سواء كانوا هم الآباء والأمهات فـي البيـوت، أو المعلمـين فـي المدارس وغيرهم ممن يُعنى بالتربية والتوجيه أن ينظروا إلى الشباب في مثل هذا السن نظرة خاصة، لأن الشباب في هذا السن دخلوا مرحلة عمرية جديدة تغيرت علـى أثرها أشياء كثيرة يحتاجون معها إلى الحكمة في المعاملة والتعقل فـي التربية.</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 xml:space="preserve"> والشاب في مثل هذا السن يحتاج إلى مداراة ومسايسة، ومعرفة الأساليب التي تنفذ إلى قلبه ويتأثر بهـا، لكـي يتخـذها المربي سبيلاً إلى ضبط عواطفه، وتوجيه انفعالاته نحو الخير والصلاح</w:t>
      </w:r>
      <w:r w:rsidR="00CC632E" w:rsidRPr="00E64DD2">
        <w:rPr>
          <w:rFonts w:ascii="Traditional Arabic" w:eastAsia="Times New Roman" w:hAnsi="Traditional Arabic" w:cs="Traditional Arabic"/>
          <w:sz w:val="36"/>
          <w:szCs w:val="36"/>
        </w:rPr>
        <w:t>.</w:t>
      </w:r>
      <w:r w:rsidR="00CC632E" w:rsidRPr="00E64DD2">
        <w:rPr>
          <w:rFonts w:ascii="Traditional Arabic" w:eastAsiaTheme="minorEastAsia"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(الحدري، ١٩٩٨، ٥٧٤ )</w:t>
      </w:r>
      <w:r w:rsidR="00611313" w:rsidRPr="00E64DD2">
        <w:rPr>
          <w:rFonts w:ascii="Traditional Arabic" w:eastAsia="Times New Roman" w:hAnsi="Traditional Arabic" w:cs="Traditional Arabic"/>
          <w:sz w:val="36"/>
          <w:szCs w:val="36"/>
          <w:rtl/>
        </w:rPr>
        <w:t xml:space="preserve"> </w:t>
      </w:r>
    </w:p>
    <w:p w:rsidR="00CC632E" w:rsidRPr="00E64DD2" w:rsidRDefault="00CC632E" w:rsidP="00221BCE">
      <w:pPr>
        <w:pStyle w:val="1"/>
        <w:spacing w:before="0" w:line="240" w:lineRule="auto"/>
        <w:jc w:val="left"/>
        <w:rPr>
          <w:b w:val="0"/>
          <w:bCs w:val="0"/>
          <w:color w:val="C00000"/>
          <w:rtl/>
        </w:rPr>
      </w:pPr>
      <w:bookmarkStart w:id="41" w:name="_Toc140912880"/>
      <w:r w:rsidRPr="00E64DD2">
        <w:rPr>
          <w:b w:val="0"/>
          <w:bCs w:val="0"/>
          <w:color w:val="C00000"/>
          <w:rtl/>
        </w:rPr>
        <w:lastRenderedPageBreak/>
        <w:t>النمو الخلقي لطالب المرحلة الثانوية:</w:t>
      </w:r>
      <w:bookmarkEnd w:id="41"/>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تتميز هذه المرحلة العمرية بأنها فترة يقظة دينية يصبغها الاهتمام الديني، ويزيد من اهتمام الطالب بالمسائل الدينية أنه " مطالب بممارسة العبادات بشكل أكثر جدية مما كان عليه الحـال</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في الطفولة، ونجد أن مناقشاته مع أصدقائه يغلب على موضوعاتها المسائل الدينية، كما أن الحوادث التي تقع له كموت صديق أو قريب تجعله يزداد تركيزاً على الدين</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(أبو حطب، صادق، ١٩٨٨، ٢٦٧</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فمرحلة الطفولة قد انتهت، وحلت مرحلة البلوغ والحلم التي إن جاءت تعلن بأن القلـم يجري على صاحبها، لذلك يكون الطالب أكثر اهتماماً بالمسائل الدينية ويـسأل عـن الحلال ليتبعه، وعن الحرام ليتجنبه</w:t>
      </w:r>
      <w:r w:rsidR="00CC632E" w:rsidRPr="00E64DD2">
        <w:rPr>
          <w:rFonts w:ascii="Traditional Arabic" w:eastAsia="Times New Roman" w:hAnsi="Traditional Arabic" w:cs="Traditional Arabic"/>
          <w:sz w:val="36"/>
          <w:szCs w:val="36"/>
          <w:rtl/>
          <w:lang w:bidi="ar-EG"/>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rPr>
        <w:t>وإن معظم الدراسات التي أجريـت" وجـدت أن الغالبية الساحقة من هؤلاء الطلاب يؤمنون بالقيم الدينية ويرتادون أماكن العبـادة، فالـدين عامل قوي في حياة الشباب</w:t>
      </w:r>
      <w:r w:rsidR="00CC632E" w:rsidRPr="00E64DD2">
        <w:rPr>
          <w:rFonts w:ascii="Traditional Arabic" w:eastAsia="Times New Roman" w:hAnsi="Traditional Arabic" w:cs="Traditional Arabic"/>
          <w:sz w:val="36"/>
          <w:szCs w:val="36"/>
        </w:rPr>
        <w:t>".</w:t>
      </w:r>
      <w:r w:rsidR="00CC632E" w:rsidRPr="00E64DD2">
        <w:rPr>
          <w:rFonts w:ascii="Traditional Arabic" w:eastAsia="Times New Roman" w:hAnsi="Traditional Arabic" w:cs="Traditional Arabic"/>
          <w:sz w:val="36"/>
          <w:szCs w:val="36"/>
          <w:rtl/>
        </w:rPr>
        <w:t>(العيسوي، 2002،٢٣٠)</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والنمو الخلقي يرتبط ارتباطاً وثيقاً بالنمو الاجتماعي، ويخضع تطوره لمدى علاقة الفرد بالمعايير والقيم السائدة، ويرتبط من ناحية أخـرى بـالنمو الـديني، وبمدى علاقة الفرد بالشعائر، وبمدى استجابته لمستويات الخير والشر</w:t>
      </w:r>
      <w:r w:rsidR="00CC632E" w:rsidRPr="00E64DD2">
        <w:rPr>
          <w:rFonts w:ascii="Traditional Arabic" w:eastAsia="Times New Roman" w:hAnsi="Traditional Arabic" w:cs="Traditional Arabic"/>
          <w:sz w:val="36"/>
          <w:szCs w:val="36"/>
        </w:rPr>
        <w:t xml:space="preserve"> " </w:t>
      </w:r>
      <w:r w:rsidR="00CC632E" w:rsidRPr="00E64DD2">
        <w:rPr>
          <w:rFonts w:ascii="Traditional Arabic" w:eastAsia="Times New Roman" w:hAnsi="Traditional Arabic" w:cs="Traditional Arabic"/>
          <w:sz w:val="36"/>
          <w:szCs w:val="36"/>
          <w:rtl/>
        </w:rPr>
        <w:t>(السيد، ١٩٧٥، ٣٢٤</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فإذا كان المجتمع خيراً فإن القيم الخلقية ستنتشر فيه، وذلك سينعكس إيجابيـاً علـى سـلوك أفراده؛ فيرقى النمو الخلقي لديهم فيعيش أفراد المجتمع في أمن وطمأنينة وسعادة، فعلى المؤسسات التربوية أن تربي أفرادها على الفضائل وترتقي بأخلاقهم.</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وعلى المدرسة أن تعمل على تثبيت العقيدة لدى طلابها، وتعمل على تربية الـضمير الخلقي، والوازع الديني لديهم من خلال دروس التربية الدينية وغيرها، ولابد من الربط بين التقدم العلمي والحضاري، والقيم الخلقية والدينية</w:t>
      </w:r>
      <w:r w:rsidR="00CC632E" w:rsidRPr="00E64DD2">
        <w:rPr>
          <w:rFonts w:ascii="Traditional Arabic" w:eastAsia="Times New Roman" w:hAnsi="Traditional Arabic" w:cs="Traditional Arabic"/>
          <w:sz w:val="36"/>
          <w:szCs w:val="36"/>
        </w:rPr>
        <w:t>"</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(مطاوع، وعبود، ١٩٧٧، ١٥١).</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 xml:space="preserve"> </w:t>
      </w:r>
      <w:r w:rsidR="00611313" w:rsidRPr="00E64DD2">
        <w:rPr>
          <w:rFonts w:ascii="Traditional Arabic" w:eastAsia="Times New Roman" w:hAnsi="Traditional Arabic" w:cs="Traditional Arabic"/>
          <w:sz w:val="36"/>
          <w:szCs w:val="36"/>
          <w:rtl/>
        </w:rPr>
        <w:t xml:space="preserve"> </w:t>
      </w:r>
      <w:r w:rsidR="00CC632E" w:rsidRPr="00E64DD2">
        <w:rPr>
          <w:rFonts w:ascii="Traditional Arabic" w:eastAsia="Times New Roman" w:hAnsi="Traditional Arabic" w:cs="Traditional Arabic"/>
          <w:sz w:val="36"/>
          <w:szCs w:val="36"/>
          <w:rtl/>
        </w:rPr>
        <w:t>فالأسرة والمدرسة وسطان هامان من وسائط التربية، إذا قاما بدورهما التربوي علـى أكمل وجه سوف نرقى بالنمو الخلقي لدى طالب المرحلة الثانوية</w:t>
      </w:r>
      <w:r w:rsidR="00CC632E" w:rsidRPr="00E64DD2">
        <w:rPr>
          <w:rFonts w:ascii="Traditional Arabic" w:eastAsia="Times New Roman" w:hAnsi="Traditional Arabic" w:cs="Traditional Arabic"/>
          <w:sz w:val="36"/>
          <w:szCs w:val="36"/>
          <w:rtl/>
          <w:lang w:bidi="ar-EG"/>
        </w:rPr>
        <w:t>.</w:t>
      </w:r>
      <w:r w:rsidR="00CC632E" w:rsidRPr="00E64DD2">
        <w:rPr>
          <w:rFonts w:ascii="Traditional Arabic" w:eastAsia="Times New Roman" w:hAnsi="Traditional Arabic" w:cs="Traditional Arabic"/>
          <w:sz w:val="36"/>
          <w:szCs w:val="36"/>
        </w:rPr>
        <w:t xml:space="preserve"> </w:t>
      </w:r>
    </w:p>
    <w:p w:rsidR="00CC632E" w:rsidRPr="00E64DD2" w:rsidRDefault="00756408" w:rsidP="00221BCE">
      <w:pPr>
        <w:spacing w:after="0" w:line="240" w:lineRule="auto"/>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lastRenderedPageBreak/>
        <w:t xml:space="preserve"> </w:t>
      </w:r>
      <w:r w:rsidR="00CC632E" w:rsidRPr="00E64DD2">
        <w:rPr>
          <w:rFonts w:ascii="Traditional Arabic" w:eastAsia="Times New Roman" w:hAnsi="Traditional Arabic" w:cs="Traditional Arabic"/>
          <w:sz w:val="36"/>
          <w:szCs w:val="36"/>
        </w:rPr>
        <w:t xml:space="preserve"> </w:t>
      </w:r>
      <w:r w:rsidR="00CC632E" w:rsidRPr="00E64DD2">
        <w:rPr>
          <w:rFonts w:ascii="Traditional Arabic" w:eastAsia="Times New Roman" w:hAnsi="Traditional Arabic" w:cs="Traditional Arabic"/>
          <w:sz w:val="36"/>
          <w:szCs w:val="36"/>
          <w:rtl/>
        </w:rPr>
        <w:t>من خلال العرض السابق لخصائص النمو العامة لطلاب المرحلة الثانوية فـي مرحلـة عمرية هامة يجعلنا على دراية بشخصية طالب هذه المرحلة ويقربنـا إلـى فهمه، وفي ضوء ما سبق يتوجب على المربين مراعاة ما يلي:</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الاهتمام بالتربية الاجتماعية في الأسرة والمدرسة والمجتمع، والاهتمام بمجالات النشاط التي تحقق التربية الاجتماعية عن طريق التوجيه والإرشاد النفسي</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الاهتمام بتعليم القيم والمعايير السلوكية في جميـع نـواحي العمليـة التربويـة واستغلال المدرسة كافة إمكاناتها في تعليم القيم الإسلامية</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إشراك طالب المرحلة الثانوية</w:t>
      </w:r>
      <w:r w:rsidR="00611313" w:rsidRPr="00E64DD2">
        <w:rPr>
          <w:rFonts w:ascii="Traditional Arabic" w:eastAsia="Times New Roman" w:hAnsi="Traditional Arabic" w:cs="Traditional Arabic"/>
          <w:sz w:val="36"/>
          <w:szCs w:val="36"/>
          <w:rtl/>
        </w:rPr>
        <w:t xml:space="preserve"> </w:t>
      </w:r>
      <w:r w:rsidRPr="00E64DD2">
        <w:rPr>
          <w:rFonts w:ascii="Traditional Arabic" w:eastAsia="Times New Roman" w:hAnsi="Traditional Arabic" w:cs="Traditional Arabic"/>
          <w:sz w:val="36"/>
          <w:szCs w:val="36"/>
          <w:rtl/>
        </w:rPr>
        <w:t>بقدر الإمكان في النشاط الاجتماعي</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احترام ميول الطالب ورغبته في التحـرر والاسـتقلال دون إهمـال رعايتـه، وتوجيهه توجيهاً غير مباشر، مع عدم إشعاره بفـرض الإرادة عليـه، ويجـب مناقشته دائماً في آرائه، والأخذ ببعض آرائه في القرارات التي تتعلق به حتـى نكـسب ثقته</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ترك الحرية للطالب بقدر الإمكان في اختيار أصدقائه مع توجيهه إلى حـسن اختيارهم والتأكد من سلامة المعايير الاجتماعية السائدة في الصحبة التـي ينـضم إليها</w:t>
      </w:r>
      <w:r w:rsidRPr="00E64DD2">
        <w:rPr>
          <w:rFonts w:ascii="Traditional Arabic" w:eastAsia="Times New Roman" w:hAnsi="Traditional Arabic" w:cs="Traditional Arabic"/>
          <w:sz w:val="36"/>
          <w:szCs w:val="36"/>
        </w:rPr>
        <w:t>.).</w:t>
      </w:r>
      <w:r w:rsidRPr="00E64DD2">
        <w:rPr>
          <w:rFonts w:ascii="Traditional Arabic" w:eastAsia="Times New Roman" w:hAnsi="Traditional Arabic" w:cs="Traditional Arabic"/>
          <w:sz w:val="36"/>
          <w:szCs w:val="36"/>
          <w:rtl/>
        </w:rPr>
        <w:t>زهران، ١٩٧٥، ٣٠7،٣٠8).</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إكساب الطالب العادات الجسمية والصحية السليمة بإتاحة الفرصـة لممارسـة النشاط الرياضي المناسب</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t>العناية بتربيته تربية فكرية صحيحة، وتشجيعه على التفكير الموضوعي والنقدي إزاء مختلف المواد الدراسية</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rPr>
        <w:t>استخدام الأساليب التربوية التي تنفذ إلى قلب الطالب فتعمل على ضبط عواطفه وتوجيه انفعالاته نحو الخير والصلاح والإصلاح في المجتمع</w:t>
      </w:r>
      <w:r w:rsidRPr="00E64DD2">
        <w:rPr>
          <w:rFonts w:ascii="Traditional Arabic" w:eastAsia="Times New Roman" w:hAnsi="Traditional Arabic" w:cs="Traditional Arabic"/>
          <w:sz w:val="36"/>
          <w:szCs w:val="36"/>
        </w:rPr>
        <w:t>.</w:t>
      </w:r>
    </w:p>
    <w:p w:rsidR="00CC632E" w:rsidRPr="00E64DD2" w:rsidRDefault="00CC632E" w:rsidP="00221BCE">
      <w:pPr>
        <w:numPr>
          <w:ilvl w:val="0"/>
          <w:numId w:val="10"/>
        </w:numPr>
        <w:spacing w:after="0" w:line="240" w:lineRule="auto"/>
        <w:contextualSpacing/>
        <w:jc w:val="both"/>
        <w:rPr>
          <w:rFonts w:ascii="Traditional Arabic" w:eastAsia="Calibri" w:hAnsi="Traditional Arabic" w:cs="Traditional Arabic"/>
          <w:sz w:val="36"/>
          <w:szCs w:val="36"/>
          <w:rtl/>
        </w:rPr>
      </w:pPr>
      <w:r w:rsidRPr="00E64DD2">
        <w:rPr>
          <w:rFonts w:ascii="Traditional Arabic" w:eastAsia="Times New Roman" w:hAnsi="Traditional Arabic" w:cs="Traditional Arabic"/>
          <w:sz w:val="36"/>
          <w:szCs w:val="36"/>
          <w:rtl/>
        </w:rPr>
        <w:t xml:space="preserve">العمل على تثبيت العقيدة لديه، والعمل على تربية الضمير الخلقـي والوازع الديني </w:t>
      </w:r>
      <w:r w:rsidRPr="00E64DD2">
        <w:rPr>
          <w:rFonts w:ascii="Traditional Arabic" w:eastAsia="Times New Roman" w:hAnsi="Traditional Arabic" w:cs="Traditional Arabic"/>
          <w:sz w:val="36"/>
          <w:szCs w:val="36"/>
          <w:rtl/>
          <w:lang w:bidi="ar-EG"/>
        </w:rPr>
        <w:t>فهو الدافع الأساس لكل خلق اجتماعي كريم.</w:t>
      </w:r>
    </w:p>
    <w:p w:rsidR="00CC632E" w:rsidRPr="00E64DD2" w:rsidRDefault="00756408" w:rsidP="00221BCE">
      <w:pPr>
        <w:tabs>
          <w:tab w:val="left" w:pos="1556"/>
        </w:tabs>
        <w:spacing w:after="0" w:line="240" w:lineRule="auto"/>
        <w:jc w:val="both"/>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 xml:space="preserve"> والمنهج التربوي لا يطبق على أرض الواقع ليكون منهج حياة إلا عن طريق أساليب تربوية تتناسب مع الفئة العمرية لتؤتي ثمارها، وسورة آل عمران من أهم السور التي ذكر فيها من الأساليب التربوية ما قل أن تجده في سورة غيرها وهذا يتناسب مع جو السورة الكريمة وذلك لأن </w:t>
      </w:r>
      <w:r w:rsidR="00CC632E" w:rsidRPr="00E64DD2">
        <w:rPr>
          <w:rFonts w:ascii="Traditional Arabic" w:eastAsia="Times New Roman" w:hAnsi="Traditional Arabic" w:cs="Traditional Arabic"/>
          <w:sz w:val="36"/>
          <w:szCs w:val="36"/>
          <w:rtl/>
          <w:lang w:bidi="ar-EG"/>
        </w:rPr>
        <w:lastRenderedPageBreak/>
        <w:t>سورة البقرة جاءت بالمنهج الإسلامي، وسورة آل عمران جاءت لتبين كيفية الثبات علي هذا المنهج، ولهذا تعددت أساليب التربية فيها، وسيلقي الباحث</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بإذن الله تعالى</w:t>
      </w:r>
      <w:r w:rsidRPr="00E64DD2">
        <w:rPr>
          <w:rFonts w:ascii="Traditional Arabic" w:eastAsia="Times New Roman" w:hAnsi="Traditional Arabic" w:cs="Traditional Arabic"/>
          <w:sz w:val="36"/>
          <w:szCs w:val="36"/>
          <w:rtl/>
          <w:lang w:bidi="ar-EG"/>
        </w:rPr>
        <w:t xml:space="preserve"> - </w:t>
      </w:r>
      <w:r w:rsidR="00CC632E" w:rsidRPr="00E64DD2">
        <w:rPr>
          <w:rFonts w:ascii="Traditional Arabic" w:eastAsia="Times New Roman" w:hAnsi="Traditional Arabic" w:cs="Traditional Arabic"/>
          <w:sz w:val="36"/>
          <w:szCs w:val="36"/>
          <w:rtl/>
          <w:lang w:bidi="ar-EG"/>
        </w:rPr>
        <w:t>الضوء علي الأساليب التربوية</w:t>
      </w:r>
      <w:r w:rsidR="00611313" w:rsidRPr="00E64DD2">
        <w:rPr>
          <w:rFonts w:ascii="Traditional Arabic" w:eastAsia="Times New Roman" w:hAnsi="Traditional Arabic" w:cs="Traditional Arabic"/>
          <w:sz w:val="36"/>
          <w:szCs w:val="36"/>
          <w:rtl/>
          <w:lang w:bidi="ar-EG"/>
        </w:rPr>
        <w:t xml:space="preserve"> </w:t>
      </w:r>
      <w:r w:rsidR="00CC632E" w:rsidRPr="00E64DD2">
        <w:rPr>
          <w:rFonts w:ascii="Traditional Arabic" w:eastAsia="Times New Roman" w:hAnsi="Traditional Arabic" w:cs="Traditional Arabic"/>
          <w:sz w:val="36"/>
          <w:szCs w:val="36"/>
          <w:rtl/>
          <w:lang w:bidi="ar-EG"/>
        </w:rPr>
        <w:t>في بحث مستقل.</w:t>
      </w:r>
      <w:r w:rsidR="00CC632E" w:rsidRPr="00E64DD2">
        <w:rPr>
          <w:rFonts w:ascii="Traditional Arabic" w:eastAsiaTheme="minorEastAsia" w:hAnsi="Traditional Arabic" w:cs="Traditional Arabic"/>
          <w:noProof/>
          <w:sz w:val="36"/>
          <w:szCs w:val="36"/>
        </w:rPr>
        <w:t xml:space="preserve"> </w:t>
      </w:r>
    </w:p>
    <w:p w:rsidR="00B66022" w:rsidRPr="00E64DD2" w:rsidRDefault="00B66022" w:rsidP="00221BCE">
      <w:pPr>
        <w:spacing w:after="0" w:line="240" w:lineRule="auto"/>
        <w:jc w:val="lowKashida"/>
        <w:rPr>
          <w:rFonts w:ascii="Traditional Arabic" w:eastAsia="Calibri" w:hAnsi="Traditional Arabic" w:cs="Traditional Arabic"/>
          <w:sz w:val="36"/>
          <w:szCs w:val="36"/>
          <w:rtl/>
        </w:rPr>
      </w:pPr>
    </w:p>
    <w:p w:rsidR="00B66022" w:rsidRPr="00E64DD2" w:rsidRDefault="00B66022" w:rsidP="00221BCE">
      <w:pPr>
        <w:spacing w:after="0" w:line="240" w:lineRule="auto"/>
        <w:rPr>
          <w:rFonts w:ascii="Traditional Arabic" w:eastAsiaTheme="minorEastAsia" w:hAnsi="Traditional Arabic" w:cs="Traditional Arabic"/>
          <w:sz w:val="36"/>
          <w:szCs w:val="36"/>
          <w:rtl/>
        </w:rPr>
        <w:sectPr w:rsidR="00B66022" w:rsidRPr="00E64DD2" w:rsidSect="00337B5A">
          <w:headerReference w:type="default" r:id="rId28"/>
          <w:footerReference w:type="default" r:id="rId29"/>
          <w:pgSz w:w="11906" w:h="16838"/>
          <w:pgMar w:top="1418" w:right="1701" w:bottom="1418" w:left="1418" w:header="567" w:footer="737" w:gutter="0"/>
          <w:cols w:space="708"/>
          <w:docGrid w:linePitch="360"/>
        </w:sectPr>
      </w:pPr>
    </w:p>
    <w:p w:rsidR="00B66022" w:rsidRPr="00E64DD2" w:rsidRDefault="00A372FC" w:rsidP="00221BCE">
      <w:pPr>
        <w:spacing w:after="0" w:line="240" w:lineRule="auto"/>
        <w:jc w:val="center"/>
        <w:rPr>
          <w:rFonts w:ascii="Traditional Arabic" w:eastAsiaTheme="minorEastAsia" w:hAnsi="Traditional Arabic" w:cs="Traditional Arabic"/>
          <w:sz w:val="36"/>
          <w:szCs w:val="36"/>
          <w:rtl/>
          <w:lang w:bidi="ar-EG"/>
        </w:rPr>
      </w:pPr>
      <w:r w:rsidRPr="00E64DD2">
        <w:rPr>
          <w:rFonts w:ascii="Traditional Arabic" w:hAnsi="Traditional Arabic" w:cs="Traditional Arabic"/>
          <w:noProof/>
          <w:sz w:val="36"/>
          <w:szCs w:val="36"/>
          <w:rtl/>
        </w:rPr>
        <w:lastRenderedPageBreak/>
        <w:pict>
          <v:group id="Group 83" o:spid="_x0000_s1026" style="position:absolute;left:0;text-align:left;margin-left:-43.25pt;margin-top:-9.1pt;width:540pt;height:629.95pt;z-index:251659264" coordsize="68580,8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top:2318;width:68580;height:7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0v6fCAAAA2wAAAA8AAABkcnMvZG93bnJldi54bWxEj92KwjAUhO8XfIdwBG9E0xVXpBpFFEFB&#10;Fvx5gENzbIvNSUmytvr0RhD2cpiZb5j5sjWVuJPzpWUF38MEBHFmdcm5gst5O5iC8AFZY2WZFDzI&#10;w3LR+Zpjqm3DR7qfQi4ihH2KCooQ6lRKnxVk0A9tTRy9q3UGQ5Qul9phE+GmkqMkmUiDJceFAmta&#10;F5TdTn9GwV5Lo8/up/ndBOyPDi0dns++Ur1uu5qBCNSG//CnvdMKpmN4f4k/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tL+nwgAAANsAAAAPAAAAAAAAAAAAAAAAAJ8C&#10;AABkcnMvZG93bnJldi54bWxQSwUGAAAAAAQABAD3AAAAjgMAAAAA&#10;">
              <v:imagedata r:id="rId30" o:title="" croptop="12835f" cropbottom="10149f" cropleft="18450f" cropright="19330f"/>
              <v:path arrowok="t"/>
            </v:shape>
            <v:shapetype id="_x0000_t202" coordsize="21600,21600" o:spt="202" path="m,l,21600r21600,l21600,xe">
              <v:stroke joinstyle="miter"/>
              <v:path gradientshapeok="t" o:connecttype="rect"/>
            </v:shapetype>
            <v:shape id="Text Box 85" o:spid="_x0000_s1028" type="#_x0000_t202" style="position:absolute;left:20065;width:3314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ES8UA&#10;AADbAAAADwAAAGRycy9kb3ducmV2LnhtbESPQWvCQBSE74L/YXmFXqRuWqqkqatYUSg0INp6f2af&#10;STD7Nu6umv77rlDwOMzMN8xk1plGXMj52rKC52ECgriwuuZSwc/36ikF4QOyxsYyKfglD7NpvzfB&#10;TNsrb+iyDaWIEPYZKqhCaDMpfVGRQT+0LXH0DtYZDFG6UmqH1wg3jXxJkrE0WHNcqLClRUXFcXs2&#10;Cj52r8smH6A7Db7yt+W+PRzz8Vqpx4du/g4iUBfu4f/2p1aQjuD2Jf4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kRLxQAAANsAAAAPAAAAAAAAAAAAAAAAAJgCAABkcnMv&#10;ZG93bnJldi54bWxQSwUGAAAAAAQABAD1AAAAigMAAAAA&#10;">
              <v:shadow on="t" opacity=".5" offset="6pt,6pt"/>
              <v:textbox style="mso-next-textbox:#Text Box 85">
                <w:txbxContent>
                  <w:p w:rsidR="00611313" w:rsidRPr="00611313" w:rsidRDefault="00611313" w:rsidP="00611313">
                    <w:pPr>
                      <w:pStyle w:val="1"/>
                      <w:spacing w:before="0" w:line="240" w:lineRule="auto"/>
                      <w:rPr>
                        <w:sz w:val="132"/>
                        <w:szCs w:val="132"/>
                        <w:rtl/>
                        <w:lang w:bidi="ar-EG"/>
                      </w:rPr>
                    </w:pPr>
                    <w:bookmarkStart w:id="42" w:name="_Toc140912881"/>
                    <w:r w:rsidRPr="00611313">
                      <w:rPr>
                        <w:rFonts w:hint="cs"/>
                        <w:sz w:val="132"/>
                        <w:szCs w:val="132"/>
                        <w:rtl/>
                        <w:lang w:bidi="ar-EG"/>
                      </w:rPr>
                      <w:t>المراجـــع</w:t>
                    </w:r>
                    <w:bookmarkEnd w:id="42"/>
                  </w:p>
                </w:txbxContent>
              </v:textbox>
            </v:shape>
            <v:shape id="Text Box 86" o:spid="_x0000_s1029" type="#_x0000_t202" style="position:absolute;left:8580;top:16020;width:57150;height:15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aPMUA&#10;AADbAAAADwAAAGRycy9kb3ducmV2LnhtbESP3WrCQBSE74W+w3KE3ohuWkrQ6CptUSg0IP7dH7PH&#10;JJg9m+6umr69Wyh4OczMN8xs0ZlGXMn52rKCl1ECgriwuuZSwX63Go5B+ICssbFMCn7Jw2L+1Jth&#10;pu2NN3TdhlJECPsMFVQhtJmUvqjIoB/Zljh6J+sMhihdKbXDW4SbRr4mSSoN1hwXKmzps6LivL0Y&#10;BR+Ht2WTD9D9DL7zyfLYns55ulbqud+9T0EE6sIj/N/+0grGKfx9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No8xQAAANsAAAAPAAAAAAAAAAAAAAAAAJgCAABkcnMv&#10;ZG93bnJldi54bWxQSwUGAAAAAAQABAD1AAAAigMAAAAA&#10;">
              <v:shadow on="t" opacity=".5" offset="6pt,6pt"/>
              <v:textbox style="mso-next-textbox:#Text Box 86">
                <w:txbxContent>
                  <w:p w:rsidR="00611313" w:rsidRPr="00047581" w:rsidRDefault="00611313" w:rsidP="00B66022">
                    <w:pPr>
                      <w:jc w:val="center"/>
                      <w:rPr>
                        <w:rFonts w:cs="MCS Taybah S_U 3d."/>
                        <w:sz w:val="104"/>
                        <w:szCs w:val="42"/>
                        <w:rtl/>
                        <w:lang w:bidi="ar-EG"/>
                      </w:rPr>
                    </w:pPr>
                  </w:p>
                  <w:p w:rsidR="00611313" w:rsidRPr="00A909F1" w:rsidRDefault="00611313" w:rsidP="00B66022">
                    <w:pPr>
                      <w:jc w:val="center"/>
                      <w:rPr>
                        <w:rFonts w:cs="PT Bold Heading"/>
                        <w:sz w:val="118"/>
                        <w:szCs w:val="56"/>
                        <w:rtl/>
                        <w:lang w:bidi="ar-EG"/>
                      </w:rPr>
                    </w:pPr>
                    <w:r>
                      <w:rPr>
                        <w:rFonts w:cs="PT Bold Heading" w:hint="cs"/>
                        <w:sz w:val="118"/>
                        <w:szCs w:val="56"/>
                        <w:rtl/>
                        <w:lang w:bidi="ar-EG"/>
                      </w:rPr>
                      <w:t>مراجع البحث</w:t>
                    </w:r>
                  </w:p>
                  <w:p w:rsidR="00611313" w:rsidRPr="0086249B" w:rsidRDefault="00611313" w:rsidP="00B66022">
                    <w:pPr>
                      <w:jc w:val="center"/>
                      <w:rPr>
                        <w:rFonts w:cs="Simple Bold Jut Out"/>
                        <w:sz w:val="26"/>
                        <w:szCs w:val="26"/>
                        <w:rtl/>
                      </w:rPr>
                    </w:pPr>
                  </w:p>
                </w:txbxContent>
              </v:textbox>
            </v:shape>
            <v:shape id="Text Box 87" o:spid="_x0000_s1030" type="#_x0000_t202" style="position:absolute;left:14337;top:34305;width:42291;height:37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style="mso-next-textbox:#Text Box 87">
                <w:txbxContent>
                  <w:p w:rsidR="00611313" w:rsidRPr="009973FC" w:rsidRDefault="00611313" w:rsidP="00B66022">
                    <w:pPr>
                      <w:jc w:val="both"/>
                      <w:rPr>
                        <w:rFonts w:cs="PT Bold Heading"/>
                        <w:sz w:val="160"/>
                        <w:szCs w:val="32"/>
                        <w:u w:val="single"/>
                        <w:rtl/>
                        <w:lang w:bidi="ar-EG"/>
                      </w:rPr>
                    </w:pPr>
                  </w:p>
                  <w:p w:rsidR="00611313" w:rsidRPr="009973FC" w:rsidRDefault="00611313" w:rsidP="00B66022">
                    <w:pPr>
                      <w:ind w:left="360"/>
                      <w:jc w:val="both"/>
                      <w:rPr>
                        <w:rFonts w:cs="PT Bold Heading"/>
                        <w:b/>
                        <w:bCs/>
                        <w:sz w:val="180"/>
                        <w:szCs w:val="36"/>
                        <w:lang w:bidi="ar-EG"/>
                      </w:rPr>
                    </w:pPr>
                  </w:p>
                  <w:p w:rsidR="00611313" w:rsidRPr="009973FC" w:rsidRDefault="00611313" w:rsidP="00750BAE">
                    <w:pPr>
                      <w:numPr>
                        <w:ilvl w:val="0"/>
                        <w:numId w:val="11"/>
                      </w:numPr>
                      <w:spacing w:after="0" w:line="360" w:lineRule="auto"/>
                      <w:jc w:val="both"/>
                      <w:rPr>
                        <w:rFonts w:cs="PT Bold Heading"/>
                        <w:b/>
                        <w:bCs/>
                        <w:sz w:val="180"/>
                        <w:szCs w:val="36"/>
                        <w:lang w:bidi="ar-EG"/>
                      </w:rPr>
                    </w:pPr>
                    <w:r w:rsidRPr="009973FC">
                      <w:rPr>
                        <w:rFonts w:cs="PT Bold Heading"/>
                        <w:b/>
                        <w:bCs/>
                        <w:sz w:val="180"/>
                        <w:szCs w:val="36"/>
                        <w:rtl/>
                        <w:lang w:bidi="ar-EG"/>
                      </w:rPr>
                      <w:t>أول</w:t>
                    </w:r>
                    <w:r w:rsidRPr="009973FC">
                      <w:rPr>
                        <w:rFonts w:cs="PT Bold Heading" w:hint="cs"/>
                        <w:b/>
                        <w:bCs/>
                        <w:sz w:val="180"/>
                        <w:szCs w:val="36"/>
                        <w:rtl/>
                        <w:lang w:bidi="ar-EG"/>
                      </w:rPr>
                      <w:t xml:space="preserve">اً: </w:t>
                    </w:r>
                    <w:r>
                      <w:rPr>
                        <w:rFonts w:cs="PT Bold Heading" w:hint="cs"/>
                        <w:b/>
                        <w:bCs/>
                        <w:sz w:val="180"/>
                        <w:szCs w:val="36"/>
                        <w:rtl/>
                        <w:lang w:bidi="ar-EG"/>
                      </w:rPr>
                      <w:t>المصادر</w:t>
                    </w:r>
                  </w:p>
                  <w:p w:rsidR="00611313" w:rsidRPr="009973FC" w:rsidRDefault="00611313" w:rsidP="00750BAE">
                    <w:pPr>
                      <w:numPr>
                        <w:ilvl w:val="0"/>
                        <w:numId w:val="11"/>
                      </w:numPr>
                      <w:spacing w:after="0" w:line="360" w:lineRule="auto"/>
                      <w:jc w:val="both"/>
                      <w:rPr>
                        <w:rFonts w:cs="PT Bold Heading"/>
                        <w:b/>
                        <w:bCs/>
                        <w:sz w:val="180"/>
                        <w:szCs w:val="36"/>
                        <w:lang w:bidi="ar-EG"/>
                      </w:rPr>
                    </w:pPr>
                    <w:r w:rsidRPr="009973FC">
                      <w:rPr>
                        <w:rFonts w:cs="PT Bold Heading" w:hint="cs"/>
                        <w:b/>
                        <w:bCs/>
                        <w:sz w:val="180"/>
                        <w:szCs w:val="36"/>
                        <w:rtl/>
                        <w:lang w:bidi="ar-EG"/>
                      </w:rPr>
                      <w:t xml:space="preserve">ثانياً: </w:t>
                    </w:r>
                    <w:r>
                      <w:rPr>
                        <w:rFonts w:cs="PT Bold Heading" w:hint="cs"/>
                        <w:b/>
                        <w:bCs/>
                        <w:sz w:val="180"/>
                        <w:szCs w:val="36"/>
                        <w:rtl/>
                        <w:lang w:bidi="ar-EG"/>
                      </w:rPr>
                      <w:t>المراجع</w:t>
                    </w:r>
                    <w:r w:rsidRPr="009973FC">
                      <w:rPr>
                        <w:rFonts w:cs="PT Bold Heading" w:hint="cs"/>
                        <w:b/>
                        <w:bCs/>
                        <w:sz w:val="180"/>
                        <w:szCs w:val="36"/>
                        <w:rtl/>
                        <w:lang w:bidi="ar-EG"/>
                      </w:rPr>
                      <w:t>.</w:t>
                    </w:r>
                  </w:p>
                  <w:p w:rsidR="00611313" w:rsidRPr="000D38E4" w:rsidRDefault="00611313" w:rsidP="00B66022">
                    <w:pPr>
                      <w:jc w:val="both"/>
                      <w:rPr>
                        <w:rFonts w:cs="PT Bold Heading"/>
                        <w:b/>
                        <w:bCs/>
                        <w:sz w:val="96"/>
                        <w:szCs w:val="26"/>
                        <w:rtl/>
                        <w:lang w:bidi="ar-EG"/>
                      </w:rPr>
                    </w:pPr>
                  </w:p>
                </w:txbxContent>
              </v:textbox>
            </v:shape>
          </v:group>
        </w:pict>
      </w:r>
    </w:p>
    <w:p w:rsidR="00B66022" w:rsidRPr="00E64DD2" w:rsidRDefault="00B66022" w:rsidP="00221BCE">
      <w:pPr>
        <w:spacing w:after="0" w:line="240" w:lineRule="auto"/>
        <w:jc w:val="center"/>
        <w:rPr>
          <w:rFonts w:ascii="Traditional Arabic" w:eastAsiaTheme="minorEastAsia" w:hAnsi="Traditional Arabic" w:cs="Traditional Arabic"/>
          <w:sz w:val="36"/>
          <w:szCs w:val="36"/>
          <w:rtl/>
          <w:lang w:bidi="ar-EG"/>
        </w:rPr>
      </w:pPr>
    </w:p>
    <w:p w:rsidR="00B66022" w:rsidRPr="00E64DD2" w:rsidRDefault="00B66022" w:rsidP="00221BCE">
      <w:pPr>
        <w:spacing w:after="0" w:line="240" w:lineRule="auto"/>
        <w:jc w:val="center"/>
        <w:rPr>
          <w:rFonts w:ascii="Traditional Arabic" w:eastAsiaTheme="minorEastAsia" w:hAnsi="Traditional Arabic" w:cs="Traditional Arabic"/>
          <w:sz w:val="36"/>
          <w:szCs w:val="36"/>
          <w:rtl/>
          <w:lang w:bidi="ar-EG"/>
        </w:rPr>
      </w:pPr>
    </w:p>
    <w:p w:rsidR="00B66022" w:rsidRPr="00E64DD2" w:rsidRDefault="00B66022" w:rsidP="00221BCE">
      <w:pPr>
        <w:spacing w:after="0" w:line="240" w:lineRule="auto"/>
        <w:jc w:val="center"/>
        <w:rPr>
          <w:rFonts w:ascii="Traditional Arabic" w:eastAsiaTheme="minorEastAsia" w:hAnsi="Traditional Arabic" w:cs="Traditional Arabic"/>
          <w:sz w:val="36"/>
          <w:szCs w:val="36"/>
          <w:rtl/>
          <w:lang w:bidi="ar-EG"/>
        </w:rPr>
      </w:pPr>
    </w:p>
    <w:p w:rsidR="00B66022" w:rsidRPr="00E64DD2" w:rsidRDefault="00B66022" w:rsidP="00221BCE">
      <w:pPr>
        <w:spacing w:after="0" w:line="240" w:lineRule="auto"/>
        <w:jc w:val="center"/>
        <w:rPr>
          <w:rFonts w:ascii="Traditional Arabic" w:eastAsiaTheme="minorEastAsia" w:hAnsi="Traditional Arabic" w:cs="Traditional Arabic"/>
          <w:sz w:val="36"/>
          <w:szCs w:val="36"/>
          <w:rtl/>
          <w:lang w:bidi="ar-EG"/>
        </w:rPr>
        <w:sectPr w:rsidR="00B66022" w:rsidRPr="00E64DD2" w:rsidSect="00337B5A">
          <w:headerReference w:type="default" r:id="rId31"/>
          <w:footerReference w:type="default" r:id="rId32"/>
          <w:pgSz w:w="11906" w:h="16838"/>
          <w:pgMar w:top="1418" w:right="1701" w:bottom="1418" w:left="1418" w:header="567" w:footer="737" w:gutter="0"/>
          <w:cols w:space="708"/>
          <w:docGrid w:linePitch="360"/>
        </w:sectPr>
      </w:pPr>
    </w:p>
    <w:p w:rsidR="00B66022" w:rsidRPr="00E64DD2" w:rsidRDefault="00B66022" w:rsidP="00221BCE">
      <w:pPr>
        <w:pStyle w:val="1"/>
        <w:spacing w:before="0" w:line="240" w:lineRule="auto"/>
        <w:rPr>
          <w:b w:val="0"/>
          <w:bCs w:val="0"/>
          <w:rtl/>
          <w:lang w:bidi="ar-EG"/>
        </w:rPr>
      </w:pPr>
      <w:bookmarkStart w:id="43" w:name="_Toc140912882"/>
      <w:r w:rsidRPr="00E64DD2">
        <w:rPr>
          <w:b w:val="0"/>
          <w:bCs w:val="0"/>
          <w:rtl/>
          <w:lang w:bidi="ar-EG"/>
        </w:rPr>
        <w:lastRenderedPageBreak/>
        <w:t>مراجع البحث</w:t>
      </w:r>
      <w:bookmarkEnd w:id="43"/>
    </w:p>
    <w:p w:rsidR="00B66022" w:rsidRPr="00E64DD2" w:rsidRDefault="00B66022" w:rsidP="00221BCE">
      <w:pPr>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أولا: المصادر</w:t>
      </w:r>
    </w:p>
    <w:p w:rsidR="00B66022" w:rsidRPr="00E64DD2" w:rsidRDefault="00B66022" w:rsidP="00221BCE">
      <w:pPr>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القرآن الكريم.</w:t>
      </w:r>
    </w:p>
    <w:p w:rsidR="00B66022" w:rsidRPr="00E64DD2" w:rsidRDefault="00B66022" w:rsidP="00221BCE">
      <w:pPr>
        <w:spacing w:after="0" w:line="240" w:lineRule="auto"/>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السنة النبوية المطهرة.</w:t>
      </w:r>
    </w:p>
    <w:p w:rsidR="00B66022" w:rsidRPr="00E64DD2" w:rsidRDefault="00B66022" w:rsidP="00221BCE">
      <w:pPr>
        <w:spacing w:after="0" w:line="240" w:lineRule="auto"/>
        <w:rPr>
          <w:rFonts w:ascii="Traditional Arabic" w:eastAsia="Times New Roman" w:hAnsi="Traditional Arabic" w:cs="Traditional Arabic"/>
          <w:sz w:val="36"/>
          <w:szCs w:val="36"/>
          <w:lang w:bidi="ar-EG"/>
        </w:rPr>
      </w:pPr>
      <w:r w:rsidRPr="00E64DD2">
        <w:rPr>
          <w:rFonts w:ascii="Traditional Arabic" w:eastAsia="Times New Roman" w:hAnsi="Traditional Arabic" w:cs="Traditional Arabic"/>
          <w:sz w:val="36"/>
          <w:szCs w:val="36"/>
          <w:rtl/>
          <w:lang w:bidi="ar-EG"/>
        </w:rPr>
        <w:t>ثانيا: المراجع</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ابن تيمية، أبو العباس تقي الدين أحمد بن عبدالحليم.(2005): </w:t>
      </w:r>
      <w:r w:rsidRPr="00E64DD2">
        <w:rPr>
          <w:rFonts w:ascii="Traditional Arabic" w:eastAsia="Times New Roman" w:hAnsi="Traditional Arabic" w:cs="Traditional Arabic"/>
          <w:i/>
          <w:iCs/>
          <w:sz w:val="36"/>
          <w:szCs w:val="36"/>
          <w:rtl/>
          <w:lang w:bidi="ar-EG"/>
        </w:rPr>
        <w:t>مجموع الفتاوى</w:t>
      </w:r>
      <w:r w:rsidRPr="00E64DD2">
        <w:rPr>
          <w:rFonts w:ascii="Traditional Arabic" w:eastAsia="Times New Roman" w:hAnsi="Traditional Arabic" w:cs="Traditional Arabic"/>
          <w:sz w:val="36"/>
          <w:szCs w:val="36"/>
          <w:rtl/>
          <w:lang w:bidi="ar-EG"/>
        </w:rPr>
        <w:t>. تحقيق: أنور الباز، وعامر الجزار، دار الوفاء، ط3.</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Calibri" w:hAnsi="Traditional Arabic" w:cs="Traditional Arabic"/>
          <w:sz w:val="36"/>
          <w:szCs w:val="36"/>
          <w:rtl/>
        </w:rPr>
      </w:pPr>
      <w:r w:rsidRPr="00E64DD2">
        <w:rPr>
          <w:rFonts w:ascii="Traditional Arabic" w:eastAsia="Times New Roman" w:hAnsi="Traditional Arabic" w:cs="Traditional Arabic"/>
          <w:sz w:val="36"/>
          <w:szCs w:val="36"/>
          <w:rtl/>
          <w:lang w:bidi="ar-EG"/>
        </w:rPr>
        <w:t>ابن سينا، أبوعلي الحسين بن عبدالله بن الحسن.(د.ت).</w:t>
      </w:r>
      <w:r w:rsidRPr="00E64DD2">
        <w:rPr>
          <w:rFonts w:ascii="Traditional Arabic" w:eastAsia="Times New Roman" w:hAnsi="Traditional Arabic" w:cs="Traditional Arabic"/>
          <w:i/>
          <w:iCs/>
          <w:sz w:val="36"/>
          <w:szCs w:val="36"/>
          <w:rtl/>
          <w:lang w:bidi="ar-EG"/>
        </w:rPr>
        <w:t xml:space="preserve">السياسة. </w:t>
      </w:r>
      <w:r w:rsidRPr="00E64DD2">
        <w:rPr>
          <w:rFonts w:ascii="Traditional Arabic" w:eastAsia="Times New Roman" w:hAnsi="Traditional Arabic" w:cs="Traditional Arabic"/>
          <w:sz w:val="36"/>
          <w:szCs w:val="36"/>
          <w:rtl/>
          <w:lang w:bidi="ar-EG"/>
        </w:rPr>
        <w:t>تحقيق فؤاد عبدالمنعم أحمد، الأسكندرية: مؤسسة شباب الجماعة.</w:t>
      </w:r>
      <w:r w:rsidRPr="00E64DD2">
        <w:rPr>
          <w:rFonts w:ascii="Traditional Arabic" w:eastAsia="Calibri" w:hAnsi="Traditional Arabic" w:cs="Traditional Arabic"/>
          <w:sz w:val="36"/>
          <w:szCs w:val="36"/>
          <w:rtl/>
        </w:rPr>
        <w:t xml:space="preserve">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إبن عاشور، محمد الطاهر بن محمد الطاهر التونسي.(1984).</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i/>
          <w:iCs/>
          <w:sz w:val="36"/>
          <w:szCs w:val="36"/>
          <w:rtl/>
        </w:rPr>
        <w:t>التحرير والتنوير تحرير المعنى السديد وتنوير العقل الجديد من تفسير الكتاب المجيد.</w:t>
      </w:r>
      <w:r w:rsidRPr="00E64DD2">
        <w:rPr>
          <w:rFonts w:ascii="Traditional Arabic" w:eastAsia="Times New Roman" w:hAnsi="Traditional Arabic" w:cs="Traditional Arabic"/>
          <w:sz w:val="36"/>
          <w:szCs w:val="36"/>
          <w:rtl/>
        </w:rPr>
        <w:t xml:space="preserve"> تونس: الدار التونسية.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ابن قيم الجوزية، محمد بن أبي بكر الزرعي.(1978). </w:t>
      </w:r>
      <w:r w:rsidRPr="00E64DD2">
        <w:rPr>
          <w:rFonts w:ascii="Traditional Arabic" w:eastAsia="Times New Roman" w:hAnsi="Traditional Arabic" w:cs="Traditional Arabic"/>
          <w:i/>
          <w:iCs/>
          <w:sz w:val="36"/>
          <w:szCs w:val="36"/>
          <w:rtl/>
          <w:lang w:bidi="ar-EG"/>
        </w:rPr>
        <w:t>شفاء العليل في مسائل القضاء والقدر والحكمة والتعليل.</w:t>
      </w:r>
      <w:r w:rsidRPr="00E64DD2">
        <w:rPr>
          <w:rFonts w:ascii="Traditional Arabic" w:eastAsia="Times New Roman" w:hAnsi="Traditional Arabic" w:cs="Traditional Arabic"/>
          <w:sz w:val="36"/>
          <w:szCs w:val="36"/>
          <w:rtl/>
          <w:lang w:bidi="ar-EG"/>
        </w:rPr>
        <w:t xml:space="preserve"> تحقيق: محمد بدر الدين الحلبي، بيروت: دار الفكر.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ابن كثير، عماد الدين أبو الفداء اسماعيل بن كثير القرشي الدمشقي. (2000). </w:t>
      </w:r>
      <w:r w:rsidRPr="00E64DD2">
        <w:rPr>
          <w:rFonts w:ascii="Traditional Arabic" w:eastAsia="Times New Roman" w:hAnsi="Traditional Arabic" w:cs="Traditional Arabic"/>
          <w:i/>
          <w:iCs/>
          <w:sz w:val="36"/>
          <w:szCs w:val="36"/>
          <w:rtl/>
        </w:rPr>
        <w:t>تفسير القرآن العظيم</w:t>
      </w:r>
      <w:r w:rsidRPr="00E64DD2">
        <w:rPr>
          <w:rFonts w:ascii="Traditional Arabic" w:eastAsia="Times New Roman" w:hAnsi="Traditional Arabic" w:cs="Traditional Arabic"/>
          <w:sz w:val="36"/>
          <w:szCs w:val="36"/>
          <w:rtl/>
        </w:rPr>
        <w:t>. ج2، مؤسسة قرطبة.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أبو أسعد، أحمد عبداللطيف، الختاتنة، سامي محسن. (2011). </w:t>
      </w:r>
      <w:r w:rsidRPr="00E64DD2">
        <w:rPr>
          <w:rFonts w:ascii="Traditional Arabic" w:eastAsia="Times New Roman" w:hAnsi="Traditional Arabic" w:cs="Traditional Arabic"/>
          <w:i/>
          <w:iCs/>
          <w:sz w:val="36"/>
          <w:szCs w:val="36"/>
          <w:rtl/>
        </w:rPr>
        <w:t>علم نفس النمو</w:t>
      </w:r>
      <w:r w:rsidRPr="00E64DD2">
        <w:rPr>
          <w:rFonts w:ascii="Traditional Arabic" w:eastAsia="Times New Roman" w:hAnsi="Traditional Arabic" w:cs="Traditional Arabic"/>
          <w:sz w:val="36"/>
          <w:szCs w:val="36"/>
          <w:rtl/>
        </w:rPr>
        <w:t>. مركز ديبونو لتعليم التفكير، عمان.</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أبو حطب، فؤاد، وصادق، آمال.(1988). </w:t>
      </w:r>
      <w:r w:rsidRPr="00E64DD2">
        <w:rPr>
          <w:rFonts w:ascii="Traditional Arabic" w:eastAsia="Times New Roman" w:hAnsi="Traditional Arabic" w:cs="Traditional Arabic"/>
          <w:i/>
          <w:iCs/>
          <w:sz w:val="36"/>
          <w:szCs w:val="36"/>
          <w:rtl/>
          <w:lang w:bidi="ar-EG"/>
        </w:rPr>
        <w:t>نمو الإنسان من مرحلة الجنين إلى مرحلـة المسنين</w:t>
      </w:r>
      <w:r w:rsidRPr="00E64DD2">
        <w:rPr>
          <w:rFonts w:ascii="Traditional Arabic" w:eastAsia="Times New Roman" w:hAnsi="Traditional Arabic" w:cs="Traditional Arabic"/>
          <w:sz w:val="36"/>
          <w:szCs w:val="36"/>
          <w:rtl/>
          <w:lang w:bidi="ar-EG"/>
        </w:rPr>
        <w:t>. الجيزة، مركز التنمية البشرية للنشر.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أبو حيان، محمد بن يوسف بن علي بن يوسف بن حيان أثير الدين الأندلسي. (١٤٢٠). </w:t>
      </w:r>
      <w:r w:rsidRPr="00E64DD2">
        <w:rPr>
          <w:rFonts w:ascii="Traditional Arabic" w:eastAsia="Times New Roman" w:hAnsi="Traditional Arabic" w:cs="Traditional Arabic"/>
          <w:i/>
          <w:iCs/>
          <w:sz w:val="36"/>
          <w:szCs w:val="36"/>
          <w:rtl/>
        </w:rPr>
        <w:t>البحر المحيط في التفسير.</w:t>
      </w:r>
      <w:r w:rsidRPr="00E64DD2">
        <w:rPr>
          <w:rFonts w:ascii="Traditional Arabic" w:eastAsia="Times New Roman" w:hAnsi="Traditional Arabic" w:cs="Traditional Arabic"/>
          <w:sz w:val="36"/>
          <w:szCs w:val="36"/>
          <w:rtl/>
        </w:rPr>
        <w:t xml:space="preserve"> المحقق: صدقي محمد جميل، بيروت: دار الفكر.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أبو دف، محمود خليل.(٢٠٠٢). </w:t>
      </w:r>
      <w:r w:rsidRPr="00E64DD2">
        <w:rPr>
          <w:rFonts w:ascii="Traditional Arabic" w:eastAsia="Times New Roman" w:hAnsi="Traditional Arabic" w:cs="Traditional Arabic"/>
          <w:i/>
          <w:iCs/>
          <w:sz w:val="36"/>
          <w:szCs w:val="36"/>
          <w:rtl/>
          <w:lang w:bidi="ar-EG"/>
        </w:rPr>
        <w:t>مقدمة في التربية الإسلامية</w:t>
      </w:r>
      <w:r w:rsidRPr="00E64DD2">
        <w:rPr>
          <w:rFonts w:ascii="Traditional Arabic" w:eastAsia="Times New Roman" w:hAnsi="Traditional Arabic" w:cs="Traditional Arabic"/>
          <w:sz w:val="36"/>
          <w:szCs w:val="36"/>
          <w:rtl/>
          <w:lang w:bidi="ar-EG"/>
        </w:rPr>
        <w:t>. غزة: مكتبـة آفـاق للطباعـة والنشر.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heme="minorEastAsia" w:hAnsi="Traditional Arabic" w:cs="Traditional Arabic"/>
          <w:sz w:val="36"/>
          <w:szCs w:val="36"/>
          <w:rtl/>
        </w:rPr>
      </w:pPr>
      <w:r w:rsidRPr="00E64DD2">
        <w:rPr>
          <w:rFonts w:ascii="Traditional Arabic" w:eastAsiaTheme="minorEastAsia" w:hAnsi="Traditional Arabic" w:cs="Traditional Arabic"/>
          <w:sz w:val="36"/>
          <w:szCs w:val="36"/>
          <w:rtl/>
        </w:rPr>
        <w:lastRenderedPageBreak/>
        <w:t>الأزهر الشريف، قطاع المعاهد الأزهرية، اللائحة الداخلية للمعاهد الأزهرية 3ـ4 مادة (85).</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heme="minorEastAsia" w:hAnsi="Traditional Arabic" w:cs="Traditional Arabic"/>
          <w:sz w:val="36"/>
          <w:szCs w:val="36"/>
        </w:rPr>
      </w:pPr>
      <w:r w:rsidRPr="00E64DD2">
        <w:rPr>
          <w:rFonts w:ascii="Traditional Arabic" w:eastAsiaTheme="minorEastAsia" w:hAnsi="Traditional Arabic" w:cs="Traditional Arabic"/>
          <w:sz w:val="36"/>
          <w:szCs w:val="36"/>
          <w:rtl/>
        </w:rPr>
        <w:t xml:space="preserve">الأصبهاني، أبونعيم. (1986 ـ 1406). </w:t>
      </w:r>
      <w:r w:rsidRPr="00E64DD2">
        <w:rPr>
          <w:rFonts w:ascii="Traditional Arabic" w:eastAsiaTheme="minorEastAsia" w:hAnsi="Traditional Arabic" w:cs="Traditional Arabic"/>
          <w:i/>
          <w:iCs/>
          <w:sz w:val="36"/>
          <w:szCs w:val="36"/>
          <w:rtl/>
        </w:rPr>
        <w:t>دلائل</w:t>
      </w:r>
      <w:r w:rsidRPr="00E64DD2">
        <w:rPr>
          <w:rFonts w:ascii="Traditional Arabic" w:eastAsiaTheme="minorEastAsia" w:hAnsi="Traditional Arabic" w:cs="Traditional Arabic"/>
          <w:sz w:val="36"/>
          <w:szCs w:val="36"/>
          <w:rtl/>
        </w:rPr>
        <w:t xml:space="preserve"> </w:t>
      </w:r>
      <w:r w:rsidRPr="00E64DD2">
        <w:rPr>
          <w:rFonts w:ascii="Traditional Arabic" w:eastAsiaTheme="minorEastAsia" w:hAnsi="Traditional Arabic" w:cs="Traditional Arabic"/>
          <w:i/>
          <w:iCs/>
          <w:sz w:val="36"/>
          <w:szCs w:val="36"/>
          <w:rtl/>
        </w:rPr>
        <w:t>النبوة</w:t>
      </w:r>
      <w:r w:rsidRPr="00E64DD2">
        <w:rPr>
          <w:rFonts w:ascii="Traditional Arabic" w:eastAsiaTheme="minorEastAsia" w:hAnsi="Traditional Arabic" w:cs="Traditional Arabic"/>
          <w:sz w:val="36"/>
          <w:szCs w:val="36"/>
          <w:rtl/>
        </w:rPr>
        <w:t>. ج2، ط2</w:t>
      </w:r>
      <w:r w:rsidR="00611313" w:rsidRPr="00E64DD2">
        <w:rPr>
          <w:rFonts w:ascii="Traditional Arabic" w:eastAsiaTheme="minorEastAsia" w:hAnsi="Traditional Arabic" w:cs="Traditional Arabic"/>
          <w:sz w:val="36"/>
          <w:szCs w:val="36"/>
          <w:rtl/>
        </w:rPr>
        <w:t>،</w:t>
      </w:r>
      <w:r w:rsidRPr="00E64DD2">
        <w:rPr>
          <w:rFonts w:ascii="Traditional Arabic" w:eastAsiaTheme="minorEastAsia" w:hAnsi="Traditional Arabic" w:cs="Traditional Arabic"/>
          <w:sz w:val="36"/>
          <w:szCs w:val="36"/>
          <w:rtl/>
        </w:rPr>
        <w:t xml:space="preserve"> تحقيق محمد رواس قلعة جي و عبدالبر عباس، بيروت، دار النفائس.</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الألوسي، شهاب الدين محمود بن عبد الله الحسيني. (١٤23). </w:t>
      </w:r>
      <w:r w:rsidRPr="00E64DD2">
        <w:rPr>
          <w:rFonts w:ascii="Traditional Arabic" w:eastAsia="Times New Roman" w:hAnsi="Traditional Arabic" w:cs="Traditional Arabic"/>
          <w:i/>
          <w:iCs/>
          <w:sz w:val="36"/>
          <w:szCs w:val="36"/>
          <w:rtl/>
        </w:rPr>
        <w:t>روح المعاني في تفسير القرآن العظيم والسبع المثاني</w:t>
      </w:r>
      <w:r w:rsidRPr="00E64DD2">
        <w:rPr>
          <w:rFonts w:ascii="Traditional Arabic" w:eastAsia="Times New Roman" w:hAnsi="Traditional Arabic" w:cs="Traditional Arabic"/>
          <w:sz w:val="36"/>
          <w:szCs w:val="36"/>
          <w:rtl/>
        </w:rPr>
        <w:t>. المحقق: علي عبد الباري عطية، بيروت: دار الكتب العلمية.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البخاري، محمد بن إسماعيل بن بردزبه الجعفي. (١٩٣٧). </w:t>
      </w:r>
      <w:r w:rsidRPr="00E64DD2">
        <w:rPr>
          <w:rFonts w:ascii="Traditional Arabic" w:eastAsia="Times New Roman" w:hAnsi="Traditional Arabic" w:cs="Traditional Arabic"/>
          <w:i/>
          <w:iCs/>
          <w:sz w:val="36"/>
          <w:szCs w:val="36"/>
          <w:rtl/>
          <w:lang w:bidi="ar-EG"/>
        </w:rPr>
        <w:t>صـحيح البخـاري بـشرح الكرماني</w:t>
      </w:r>
      <w:r w:rsidRPr="00E64DD2">
        <w:rPr>
          <w:rFonts w:ascii="Traditional Arabic" w:eastAsia="Times New Roman" w:hAnsi="Traditional Arabic" w:cs="Traditional Arabic"/>
          <w:sz w:val="36"/>
          <w:szCs w:val="36"/>
          <w:rtl/>
          <w:lang w:bidi="ar-EG"/>
        </w:rPr>
        <w:t>. بيروت: دار إحياء التراث العربي.</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البقاعى، برهان الدين أبو الحسن إبراهيم بن عمر. (٢٠٠٢). </w:t>
      </w:r>
      <w:r w:rsidRPr="00E64DD2">
        <w:rPr>
          <w:rFonts w:ascii="Traditional Arabic" w:eastAsia="Times New Roman" w:hAnsi="Traditional Arabic" w:cs="Traditional Arabic"/>
          <w:i/>
          <w:iCs/>
          <w:sz w:val="36"/>
          <w:szCs w:val="36"/>
          <w:rtl/>
        </w:rPr>
        <w:t>نظم الدرر في تناسب الآيات والسور</w:t>
      </w:r>
      <w:r w:rsidRPr="00E64DD2">
        <w:rPr>
          <w:rFonts w:ascii="Traditional Arabic" w:eastAsia="Times New Roman" w:hAnsi="Traditional Arabic" w:cs="Traditional Arabic"/>
          <w:sz w:val="36"/>
          <w:szCs w:val="36"/>
          <w:rtl/>
        </w:rPr>
        <w:t>. بيروت: دار الكتب العلمية.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البيلي، سهير حسين. (2016). تصور مقترح لتطور البيئة المدرسية في التعليم الثانوي العام في مصر. المؤتمر الدولي الأول: توجهات استراتيجية في التعليم</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تحديات المستقبل، جامعة عين شمس</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كلية التربية.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البيهقي، أبو بكر أحمد بن الحسين بن علي بن موسى الخراساني. (2003). </w:t>
      </w:r>
      <w:r w:rsidRPr="00E64DD2">
        <w:rPr>
          <w:rFonts w:ascii="Traditional Arabic" w:eastAsia="Times New Roman" w:hAnsi="Traditional Arabic" w:cs="Traditional Arabic"/>
          <w:i/>
          <w:iCs/>
          <w:sz w:val="36"/>
          <w:szCs w:val="36"/>
          <w:rtl/>
        </w:rPr>
        <w:t>السنن الكبرى</w:t>
      </w:r>
      <w:r w:rsidRPr="00E64DD2">
        <w:rPr>
          <w:rFonts w:ascii="Traditional Arabic" w:eastAsia="Times New Roman" w:hAnsi="Traditional Arabic" w:cs="Traditional Arabic"/>
          <w:sz w:val="36"/>
          <w:szCs w:val="36"/>
          <w:rtl/>
        </w:rPr>
        <w:t>. تحقيق: محمد عبد القادر عطا، بيروت: دار الكتب العلمية.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جادو، عبد العزيز. (١٩٩٠). </w:t>
      </w:r>
      <w:r w:rsidRPr="00E64DD2">
        <w:rPr>
          <w:rFonts w:ascii="Traditional Arabic" w:eastAsia="Times New Roman" w:hAnsi="Traditional Arabic" w:cs="Traditional Arabic"/>
          <w:i/>
          <w:iCs/>
          <w:sz w:val="36"/>
          <w:szCs w:val="36"/>
          <w:rtl/>
          <w:lang w:bidi="ar-EG"/>
        </w:rPr>
        <w:t>سيكلوجية الطفولة وتربية المراهق</w:t>
      </w:r>
      <w:r w:rsidRPr="00E64DD2">
        <w:rPr>
          <w:rFonts w:ascii="Traditional Arabic" w:eastAsia="Times New Roman" w:hAnsi="Traditional Arabic" w:cs="Traditional Arabic"/>
          <w:sz w:val="36"/>
          <w:szCs w:val="36"/>
          <w:rtl/>
          <w:lang w:bidi="ar-EG"/>
        </w:rPr>
        <w:t xml:space="preserve">. </w:t>
      </w:r>
      <w:r w:rsidRPr="00E64DD2">
        <w:rPr>
          <w:rFonts w:ascii="Traditional Arabic" w:eastAsia="Times New Roman" w:hAnsi="Traditional Arabic" w:cs="Traditional Arabic"/>
          <w:i/>
          <w:iCs/>
          <w:sz w:val="36"/>
          <w:szCs w:val="36"/>
          <w:rtl/>
          <w:lang w:bidi="ar-EG"/>
        </w:rPr>
        <w:t>مجلة التربية، ع20، اللجنـة الوطنيـة القطريـة للتربية والثقافة والعلوم.</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الجزائري، ابوبكر جابر. (1408). </w:t>
      </w:r>
      <w:r w:rsidRPr="00E64DD2">
        <w:rPr>
          <w:rFonts w:ascii="Traditional Arabic" w:eastAsia="Times New Roman" w:hAnsi="Traditional Arabic" w:cs="Traditional Arabic"/>
          <w:i/>
          <w:iCs/>
          <w:sz w:val="36"/>
          <w:szCs w:val="36"/>
          <w:rtl/>
        </w:rPr>
        <w:t>منهاج المسلم</w:t>
      </w:r>
      <w:r w:rsidRPr="00E64DD2">
        <w:rPr>
          <w:rFonts w:ascii="Traditional Arabic" w:eastAsia="Times New Roman" w:hAnsi="Traditional Arabic" w:cs="Traditional Arabic"/>
          <w:sz w:val="36"/>
          <w:szCs w:val="36"/>
          <w:rtl/>
        </w:rPr>
        <w:t>. ط8، جدة: دار الشروق.</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الحدري، خليل بن عبدالله.(1418ه ١٩٩٨م ــ). </w:t>
      </w:r>
      <w:r w:rsidRPr="00E64DD2">
        <w:rPr>
          <w:rFonts w:ascii="Traditional Arabic" w:eastAsia="Times New Roman" w:hAnsi="Traditional Arabic" w:cs="Traditional Arabic"/>
          <w:i/>
          <w:iCs/>
          <w:sz w:val="36"/>
          <w:szCs w:val="36"/>
          <w:rtl/>
          <w:lang w:bidi="ar-EG"/>
        </w:rPr>
        <w:t>التربية الوقائية فـي الإسـلام ومـدى اسـتفادة المدرسة الثانوية منها</w:t>
      </w:r>
      <w:r w:rsidRPr="00E64DD2">
        <w:rPr>
          <w:rFonts w:ascii="Traditional Arabic" w:eastAsia="Times New Roman" w:hAnsi="Traditional Arabic" w:cs="Traditional Arabic"/>
          <w:sz w:val="36"/>
          <w:szCs w:val="36"/>
          <w:rtl/>
          <w:lang w:bidi="ar-EG"/>
        </w:rPr>
        <w:t>. (رسالة ماجيستير منشورة). كلية التربية،</w:t>
      </w:r>
      <w:r w:rsidR="00611313" w:rsidRPr="00E64DD2">
        <w:rPr>
          <w:rFonts w:ascii="Traditional Arabic" w:eastAsia="Times New Roman" w:hAnsi="Traditional Arabic" w:cs="Traditional Arabic"/>
          <w:sz w:val="36"/>
          <w:szCs w:val="36"/>
          <w:rtl/>
          <w:lang w:bidi="ar-EG"/>
        </w:rPr>
        <w:t xml:space="preserve"> </w:t>
      </w:r>
      <w:r w:rsidRPr="00E64DD2">
        <w:rPr>
          <w:rFonts w:ascii="Traditional Arabic" w:eastAsia="Times New Roman" w:hAnsi="Traditional Arabic" w:cs="Traditional Arabic"/>
          <w:sz w:val="36"/>
          <w:szCs w:val="36"/>
          <w:rtl/>
          <w:lang w:bidi="ar-EG"/>
        </w:rPr>
        <w:t>جامعة أم القرى، مكة المكرمة.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حسين، منصور، وزيدان، محمد مصطفى.(١٩٨٢). </w:t>
      </w:r>
      <w:r w:rsidRPr="00E64DD2">
        <w:rPr>
          <w:rFonts w:ascii="Traditional Arabic" w:eastAsia="Times New Roman" w:hAnsi="Traditional Arabic" w:cs="Traditional Arabic"/>
          <w:i/>
          <w:iCs/>
          <w:sz w:val="36"/>
          <w:szCs w:val="36"/>
          <w:rtl/>
          <w:lang w:bidi="ar-EG"/>
        </w:rPr>
        <w:t xml:space="preserve">الطفل المراهـق. </w:t>
      </w:r>
      <w:r w:rsidRPr="00E64DD2">
        <w:rPr>
          <w:rFonts w:ascii="Traditional Arabic" w:eastAsia="Times New Roman" w:hAnsi="Traditional Arabic" w:cs="Traditional Arabic"/>
          <w:sz w:val="36"/>
          <w:szCs w:val="36"/>
          <w:rtl/>
          <w:lang w:bidi="ar-EG"/>
        </w:rPr>
        <w:t xml:space="preserve">القاهرة: مكتبـة النهـضة المصرية.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 xml:space="preserve">حمروش، عبد المجيد.(1983). </w:t>
      </w:r>
      <w:r w:rsidRPr="00E64DD2">
        <w:rPr>
          <w:rFonts w:ascii="Traditional Arabic" w:eastAsia="Times New Roman" w:hAnsi="Traditional Arabic" w:cs="Traditional Arabic"/>
          <w:i/>
          <w:iCs/>
          <w:sz w:val="36"/>
          <w:szCs w:val="36"/>
          <w:rtl/>
          <w:lang w:bidi="ar-EG"/>
        </w:rPr>
        <w:t>تقويم منهج التربية الدينية الإسلامية للصف الأول الإعدادى بالتعليم العام.</w:t>
      </w:r>
      <w:r w:rsidRPr="00E64DD2">
        <w:rPr>
          <w:rFonts w:ascii="Traditional Arabic" w:eastAsia="Times New Roman" w:hAnsi="Traditional Arabic" w:cs="Traditional Arabic"/>
          <w:sz w:val="36"/>
          <w:szCs w:val="36"/>
          <w:rtl/>
          <w:lang w:bidi="ar-EG"/>
        </w:rPr>
        <w:t xml:space="preserve"> (رسالة ماجستير غير منشورة)، كلية التربية، جامعة الأزهر.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خطاب، وفاء عيد عبدالقادر.(2021). </w:t>
      </w:r>
      <w:r w:rsidRPr="00E64DD2">
        <w:rPr>
          <w:rFonts w:ascii="Traditional Arabic" w:eastAsia="Times New Roman" w:hAnsi="Traditional Arabic" w:cs="Traditional Arabic"/>
          <w:i/>
          <w:iCs/>
          <w:sz w:val="36"/>
          <w:szCs w:val="36"/>
          <w:rtl/>
          <w:lang w:bidi="ar-EG"/>
        </w:rPr>
        <w:t>فاعلية برنامج فائم على نموذج مكارثي (4</w:t>
      </w:r>
      <w:r w:rsidRPr="00E64DD2">
        <w:rPr>
          <w:rFonts w:ascii="Traditional Arabic" w:eastAsia="Times New Roman" w:hAnsi="Traditional Arabic" w:cs="Traditional Arabic"/>
          <w:i/>
          <w:iCs/>
          <w:sz w:val="36"/>
          <w:szCs w:val="36"/>
          <w:lang w:bidi="ar-EG"/>
        </w:rPr>
        <w:t>mat</w:t>
      </w:r>
      <w:r w:rsidRPr="00E64DD2">
        <w:rPr>
          <w:rFonts w:ascii="Traditional Arabic" w:eastAsia="Times New Roman" w:hAnsi="Traditional Arabic" w:cs="Traditional Arabic"/>
          <w:i/>
          <w:iCs/>
          <w:sz w:val="36"/>
          <w:szCs w:val="36"/>
          <w:rtl/>
          <w:lang w:bidi="ar-EG"/>
        </w:rPr>
        <w:t>) في تنمية بعض المفاهيم النحوية ومهارات التفكير الاستدلالي لدى طالبات المرحلة الثانوية الأزهرية</w:t>
      </w:r>
      <w:r w:rsidRPr="00E64DD2">
        <w:rPr>
          <w:rFonts w:ascii="Traditional Arabic" w:eastAsia="Times New Roman" w:hAnsi="Traditional Arabic" w:cs="Traditional Arabic"/>
          <w:sz w:val="36"/>
          <w:szCs w:val="36"/>
          <w:rtl/>
          <w:lang w:bidi="ar-EG"/>
        </w:rPr>
        <w:t xml:space="preserve">. (رسالة دكتوراه غير منشورة)، كلية التربية، جامعة الأزهر.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الخطيب، عامر يوسف.(٢٠٠١). </w:t>
      </w:r>
      <w:r w:rsidRPr="00E64DD2">
        <w:rPr>
          <w:rFonts w:ascii="Traditional Arabic" w:eastAsia="Times New Roman" w:hAnsi="Traditional Arabic" w:cs="Traditional Arabic"/>
          <w:i/>
          <w:iCs/>
          <w:sz w:val="36"/>
          <w:szCs w:val="36"/>
          <w:rtl/>
          <w:lang w:bidi="ar-EG"/>
        </w:rPr>
        <w:t>أصول التربية وتطبيقاتها</w:t>
      </w:r>
      <w:r w:rsidRPr="00E64DD2">
        <w:rPr>
          <w:rFonts w:ascii="Traditional Arabic" w:eastAsia="Times New Roman" w:hAnsi="Traditional Arabic" w:cs="Traditional Arabic"/>
          <w:sz w:val="36"/>
          <w:szCs w:val="36"/>
          <w:rtl/>
          <w:lang w:bidi="ar-EG"/>
        </w:rPr>
        <w:t>. غزة: مكتبة القدس.</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الدارمي، أبو محمد عبدالله بن عبدالرحمن بن الفضل بن بَهرام بن عبدالصمد. (1412ه</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 xml:space="preserve">2000م). </w:t>
      </w:r>
      <w:r w:rsidRPr="00E64DD2">
        <w:rPr>
          <w:rFonts w:ascii="Traditional Arabic" w:eastAsia="Times New Roman" w:hAnsi="Traditional Arabic" w:cs="Traditional Arabic"/>
          <w:i/>
          <w:iCs/>
          <w:sz w:val="36"/>
          <w:szCs w:val="36"/>
          <w:rtl/>
        </w:rPr>
        <w:t>سنن</w:t>
      </w:r>
      <w:r w:rsidRPr="00E64DD2">
        <w:rPr>
          <w:rFonts w:ascii="Traditional Arabic" w:eastAsia="Times New Roman" w:hAnsi="Traditional Arabic" w:cs="Traditional Arabic"/>
          <w:i/>
          <w:iCs/>
          <w:sz w:val="36"/>
          <w:szCs w:val="36"/>
        </w:rPr>
        <w:t xml:space="preserve"> </w:t>
      </w:r>
      <w:r w:rsidRPr="00E64DD2">
        <w:rPr>
          <w:rFonts w:ascii="Traditional Arabic" w:eastAsia="Times New Roman" w:hAnsi="Traditional Arabic" w:cs="Traditional Arabic"/>
          <w:i/>
          <w:iCs/>
          <w:sz w:val="36"/>
          <w:szCs w:val="36"/>
          <w:rtl/>
        </w:rPr>
        <w:t>الدارمي</w:t>
      </w:r>
      <w:r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Pr>
        <w:t xml:space="preserve"> </w:t>
      </w:r>
      <w:r w:rsidRPr="00E64DD2">
        <w:rPr>
          <w:rFonts w:ascii="Traditional Arabic" w:eastAsia="Times New Roman" w:hAnsi="Traditional Arabic" w:cs="Traditional Arabic"/>
          <w:sz w:val="36"/>
          <w:szCs w:val="36"/>
          <w:rtl/>
        </w:rPr>
        <w:t>تحقيق: حسين سليم، السعودية: دار المغني للنشر والتوزيع.</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الداني، أبو عمرو عثمان بن سعيد الأموي.(1994).</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i/>
          <w:iCs/>
          <w:sz w:val="36"/>
          <w:szCs w:val="36"/>
          <w:rtl/>
        </w:rPr>
        <w:t>البيان في عد آيات القرآن</w:t>
      </w:r>
      <w:r w:rsidRPr="00E64DD2">
        <w:rPr>
          <w:rFonts w:ascii="Traditional Arabic" w:eastAsia="Times New Roman" w:hAnsi="Traditional Arabic" w:cs="Traditional Arabic"/>
          <w:sz w:val="36"/>
          <w:szCs w:val="36"/>
          <w:rtl/>
        </w:rPr>
        <w:t>. تحقيق: غانم قدوري الحمد، الكويت: مركز المخطوطات والتراث.</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دروزة،</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rPr>
        <w:t>محمد عزت.(2000).</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i/>
          <w:iCs/>
          <w:sz w:val="36"/>
          <w:szCs w:val="36"/>
          <w:rtl/>
        </w:rPr>
        <w:t>التفسير الحديث.</w:t>
      </w:r>
      <w:r w:rsidRPr="00E64DD2">
        <w:rPr>
          <w:rFonts w:ascii="Traditional Arabic" w:eastAsia="Times New Roman" w:hAnsi="Traditional Arabic" w:cs="Traditional Arabic"/>
          <w:sz w:val="36"/>
          <w:szCs w:val="36"/>
          <w:rtl/>
        </w:rPr>
        <w:t>ج7</w:t>
      </w:r>
      <w:r w:rsidR="00611313" w:rsidRPr="00E64DD2">
        <w:rPr>
          <w:rFonts w:ascii="Traditional Arabic" w:eastAsia="Times New Roman" w:hAnsi="Traditional Arabic" w:cs="Traditional Arabic"/>
          <w:sz w:val="36"/>
          <w:szCs w:val="36"/>
          <w:rtl/>
        </w:rPr>
        <w:t>،</w:t>
      </w:r>
      <w:r w:rsidRPr="00E64DD2">
        <w:rPr>
          <w:rFonts w:ascii="Traditional Arabic" w:eastAsia="Times New Roman" w:hAnsi="Traditional Arabic" w:cs="Traditional Arabic"/>
          <w:sz w:val="36"/>
          <w:szCs w:val="36"/>
          <w:rtl/>
        </w:rPr>
        <w:t xml:space="preserve"> بيروت،</w:t>
      </w:r>
      <w:r w:rsidR="00611313" w:rsidRPr="00E64DD2">
        <w:rPr>
          <w:rFonts w:ascii="Traditional Arabic" w:eastAsia="Times New Roman" w:hAnsi="Traditional Arabic" w:cs="Traditional Arabic"/>
          <w:sz w:val="36"/>
          <w:szCs w:val="36"/>
          <w:rtl/>
        </w:rPr>
        <w:t xml:space="preserve"> </w:t>
      </w:r>
      <w:r w:rsidRPr="00E64DD2">
        <w:rPr>
          <w:rFonts w:ascii="Traditional Arabic" w:eastAsia="Times New Roman" w:hAnsi="Traditional Arabic" w:cs="Traditional Arabic"/>
          <w:sz w:val="36"/>
          <w:szCs w:val="36"/>
          <w:rtl/>
        </w:rPr>
        <w:t>دار الغرب الإسلامي.</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دستور جمهورية مصر العربية المعدل (2014). الباب الثاني: المقومات الأساسية للمجتمع، الفصل الأول: المقومات الاجتماعية، المواد (7)، (8)، والباب الثالث: الحقوق والحريات والواجبات العامة، مادة (53).</w:t>
      </w:r>
    </w:p>
    <w:p w:rsidR="00B66022" w:rsidRPr="00E64DD2" w:rsidRDefault="00B66022" w:rsidP="00221BCE">
      <w:pPr>
        <w:pStyle w:val="a9"/>
        <w:numPr>
          <w:ilvl w:val="0"/>
          <w:numId w:val="12"/>
        </w:numPr>
        <w:tabs>
          <w:tab w:val="left" w:pos="1556"/>
        </w:tabs>
        <w:spacing w:after="0" w:line="240" w:lineRule="auto"/>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دستور جمهورية مصر العربية المعدل (2010). قانون رقم (3) لسنة 61 بشأن تنظيم الأزهر الشريف، مادة (1)، (2).</w:t>
      </w:r>
    </w:p>
    <w:p w:rsidR="00B66022" w:rsidRPr="00E64DD2" w:rsidRDefault="00B66022" w:rsidP="00221BCE">
      <w:pPr>
        <w:pStyle w:val="a9"/>
        <w:numPr>
          <w:ilvl w:val="0"/>
          <w:numId w:val="12"/>
        </w:numPr>
        <w:tabs>
          <w:tab w:val="left" w:pos="1556"/>
        </w:tabs>
        <w:spacing w:after="0" w:line="240" w:lineRule="auto"/>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الدسوقي، مجدي محمد(2003). </w:t>
      </w:r>
      <w:r w:rsidRPr="00E64DD2">
        <w:rPr>
          <w:rFonts w:ascii="Traditional Arabic" w:eastAsia="Times New Roman" w:hAnsi="Traditional Arabic" w:cs="Traditional Arabic"/>
          <w:i/>
          <w:iCs/>
          <w:sz w:val="36"/>
          <w:szCs w:val="36"/>
          <w:rtl/>
        </w:rPr>
        <w:t>سيكولوجية النمو من الميلاد إلى المراهقة</w:t>
      </w:r>
      <w:r w:rsidRPr="00E64DD2">
        <w:rPr>
          <w:rFonts w:ascii="Traditional Arabic" w:eastAsia="Times New Roman" w:hAnsi="Traditional Arabic" w:cs="Traditional Arabic"/>
          <w:sz w:val="36"/>
          <w:szCs w:val="36"/>
          <w:rtl/>
        </w:rPr>
        <w:t>. القاهرة، مكتبة الإنجلو المصرية.</w:t>
      </w:r>
    </w:p>
    <w:p w:rsidR="00B66022" w:rsidRPr="00E64DD2" w:rsidRDefault="00B66022" w:rsidP="00221BCE">
      <w:pPr>
        <w:pStyle w:val="a9"/>
        <w:numPr>
          <w:ilvl w:val="0"/>
          <w:numId w:val="12"/>
        </w:numPr>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رياض، سعد. (2004). </w:t>
      </w:r>
      <w:r w:rsidRPr="00E64DD2">
        <w:rPr>
          <w:rFonts w:ascii="Traditional Arabic" w:eastAsia="Times New Roman" w:hAnsi="Traditional Arabic" w:cs="Traditional Arabic"/>
          <w:i/>
          <w:iCs/>
          <w:sz w:val="36"/>
          <w:szCs w:val="36"/>
          <w:rtl/>
          <w:lang w:bidi="ar-EG"/>
        </w:rPr>
        <w:t>علم النفس فى القرآن الكريم</w:t>
      </w:r>
      <w:r w:rsidRPr="00E64DD2">
        <w:rPr>
          <w:rFonts w:ascii="Traditional Arabic" w:eastAsia="Times New Roman" w:hAnsi="Traditional Arabic" w:cs="Traditional Arabic"/>
          <w:sz w:val="36"/>
          <w:szCs w:val="36"/>
          <w:rtl/>
          <w:lang w:bidi="ar-EG"/>
        </w:rPr>
        <w:t>. القاهرة: مؤسسة اقرا للنشرو التوزيع والترجمة.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الزحيلي، وهبة. (1422). </w:t>
      </w:r>
      <w:r w:rsidRPr="00E64DD2">
        <w:rPr>
          <w:rFonts w:ascii="Traditional Arabic" w:eastAsia="Times New Roman" w:hAnsi="Traditional Arabic" w:cs="Traditional Arabic"/>
          <w:i/>
          <w:iCs/>
          <w:sz w:val="36"/>
          <w:szCs w:val="36"/>
          <w:rtl/>
        </w:rPr>
        <w:t>التفسير المنير في العقيدة والشريعة والمنهج.</w:t>
      </w:r>
      <w:r w:rsidRPr="00E64DD2">
        <w:rPr>
          <w:rFonts w:ascii="Traditional Arabic" w:eastAsia="Times New Roman" w:hAnsi="Traditional Arabic" w:cs="Traditional Arabic"/>
          <w:sz w:val="36"/>
          <w:szCs w:val="36"/>
          <w:rtl/>
        </w:rPr>
        <w:t xml:space="preserve"> ط2، دمشق: دار الفكر المعاصر.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lastRenderedPageBreak/>
        <w:t xml:space="preserve">الزحيلي، وهبة. (1430 ــ 2009). </w:t>
      </w:r>
      <w:r w:rsidRPr="00E64DD2">
        <w:rPr>
          <w:rFonts w:ascii="Traditional Arabic" w:eastAsia="Times New Roman" w:hAnsi="Traditional Arabic" w:cs="Traditional Arabic"/>
          <w:i/>
          <w:iCs/>
          <w:sz w:val="36"/>
          <w:szCs w:val="36"/>
          <w:rtl/>
        </w:rPr>
        <w:t>التفسير المنير في العقيدة والشريعة والمنهج</w:t>
      </w:r>
      <w:r w:rsidRPr="00E64DD2">
        <w:rPr>
          <w:rFonts w:ascii="Traditional Arabic" w:eastAsia="Times New Roman" w:hAnsi="Traditional Arabic" w:cs="Traditional Arabic"/>
          <w:sz w:val="36"/>
          <w:szCs w:val="36"/>
          <w:rtl/>
        </w:rPr>
        <w:t>. ط10، مج2، دمشق: دار الفكر المعاصر.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الزعبلاوى، محمد السيد. (1998). </w:t>
      </w:r>
      <w:r w:rsidRPr="00E64DD2">
        <w:rPr>
          <w:rFonts w:ascii="Traditional Arabic" w:eastAsia="Times New Roman" w:hAnsi="Traditional Arabic" w:cs="Traditional Arabic"/>
          <w:i/>
          <w:iCs/>
          <w:sz w:val="36"/>
          <w:szCs w:val="36"/>
          <w:rtl/>
          <w:lang w:bidi="ar-EG"/>
        </w:rPr>
        <w:t>تريبة المراهق بين الإسلام وعلم النفس</w:t>
      </w:r>
      <w:r w:rsidRPr="00E64DD2">
        <w:rPr>
          <w:rFonts w:ascii="Traditional Arabic" w:eastAsia="Times New Roman" w:hAnsi="Traditional Arabic" w:cs="Traditional Arabic"/>
          <w:sz w:val="36"/>
          <w:szCs w:val="36"/>
          <w:rtl/>
          <w:lang w:bidi="ar-EG"/>
        </w:rPr>
        <w:t>. الرياض: مؤسسة الكتب الثقافية.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زهران، حامد عبد السلام. (1975). </w:t>
      </w:r>
      <w:r w:rsidRPr="00E64DD2">
        <w:rPr>
          <w:rFonts w:ascii="Traditional Arabic" w:eastAsia="Times New Roman" w:hAnsi="Traditional Arabic" w:cs="Traditional Arabic"/>
          <w:i/>
          <w:iCs/>
          <w:sz w:val="36"/>
          <w:szCs w:val="36"/>
          <w:rtl/>
          <w:lang w:bidi="ar-EG"/>
        </w:rPr>
        <w:t>علم نفس النمو الطفولة والمراهقة</w:t>
      </w:r>
      <w:r w:rsidRPr="00E64DD2">
        <w:rPr>
          <w:rFonts w:ascii="Traditional Arabic" w:eastAsia="Times New Roman" w:hAnsi="Traditional Arabic" w:cs="Traditional Arabic"/>
          <w:sz w:val="36"/>
          <w:szCs w:val="36"/>
          <w:rtl/>
          <w:lang w:bidi="ar-EG"/>
        </w:rPr>
        <w:t>. ط2، القاهرة: عالم الكتب.</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زهران، حامد عبد السلام. (</w:t>
      </w:r>
      <w:r w:rsidR="00750566" w:rsidRPr="00E64DD2">
        <w:rPr>
          <w:rFonts w:ascii="Traditional Arabic" w:eastAsia="Times New Roman" w:hAnsi="Traditional Arabic" w:cs="Traditional Arabic"/>
          <w:sz w:val="36"/>
          <w:szCs w:val="36"/>
          <w:rtl/>
          <w:lang w:bidi="ar-EG"/>
        </w:rPr>
        <w:t>1977</w:t>
      </w:r>
      <w:r w:rsidRPr="00E64DD2">
        <w:rPr>
          <w:rFonts w:ascii="Traditional Arabic" w:eastAsia="Times New Roman" w:hAnsi="Traditional Arabic" w:cs="Traditional Arabic"/>
          <w:sz w:val="36"/>
          <w:szCs w:val="36"/>
          <w:rtl/>
          <w:lang w:bidi="ar-EG"/>
        </w:rPr>
        <w:t xml:space="preserve">). </w:t>
      </w:r>
      <w:r w:rsidRPr="00E64DD2">
        <w:rPr>
          <w:rFonts w:ascii="Traditional Arabic" w:eastAsia="Times New Roman" w:hAnsi="Traditional Arabic" w:cs="Traditional Arabic"/>
          <w:i/>
          <w:iCs/>
          <w:sz w:val="36"/>
          <w:szCs w:val="36"/>
          <w:rtl/>
          <w:lang w:bidi="ar-EG"/>
        </w:rPr>
        <w:t>علم نفس النمو"الطفولة والمراهقة"</w:t>
      </w:r>
      <w:r w:rsidR="00E64DD2" w:rsidRPr="00E64DD2">
        <w:rPr>
          <w:rFonts w:ascii="Traditional Arabic" w:eastAsia="Times New Roman" w:hAnsi="Traditional Arabic" w:cs="Traditional Arabic"/>
          <w:sz w:val="36"/>
          <w:szCs w:val="36"/>
          <w:rtl/>
          <w:lang w:bidi="ar-EG"/>
        </w:rPr>
        <w:t>. ط5</w:t>
      </w:r>
      <w:r w:rsidR="00756408" w:rsidRPr="00E64DD2">
        <w:rPr>
          <w:rFonts w:ascii="Traditional Arabic" w:eastAsia="Times New Roman" w:hAnsi="Traditional Arabic" w:cs="Traditional Arabic"/>
          <w:sz w:val="36"/>
          <w:szCs w:val="36"/>
          <w:rtl/>
          <w:lang w:bidi="ar-EG"/>
        </w:rPr>
        <w:t>،</w:t>
      </w:r>
      <w:r w:rsidR="00E64DD2" w:rsidRPr="00E64DD2">
        <w:rPr>
          <w:rFonts w:ascii="Traditional Arabic" w:eastAsia="Times New Roman" w:hAnsi="Traditional Arabic" w:cs="Traditional Arabic"/>
          <w:sz w:val="36"/>
          <w:szCs w:val="36"/>
          <w:rtl/>
          <w:lang w:bidi="ar-EG"/>
        </w:rPr>
        <w:t xml:space="preserve"> </w:t>
      </w:r>
      <w:r w:rsidRPr="00E64DD2">
        <w:rPr>
          <w:rFonts w:ascii="Traditional Arabic" w:eastAsia="Times New Roman" w:hAnsi="Traditional Arabic" w:cs="Traditional Arabic"/>
          <w:sz w:val="36"/>
          <w:szCs w:val="36"/>
          <w:rtl/>
          <w:lang w:bidi="ar-EG"/>
        </w:rPr>
        <w:t>القاهرة- عالم الكتب.</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السيد، فؤاد البهي. (١٩٧٥). </w:t>
      </w:r>
      <w:r w:rsidRPr="00E64DD2">
        <w:rPr>
          <w:rFonts w:ascii="Traditional Arabic" w:eastAsia="Times New Roman" w:hAnsi="Traditional Arabic" w:cs="Traditional Arabic"/>
          <w:i/>
          <w:iCs/>
          <w:sz w:val="36"/>
          <w:szCs w:val="36"/>
          <w:rtl/>
          <w:lang w:bidi="ar-EG"/>
        </w:rPr>
        <w:t>الأسس النفسية للنمو من الطفولة إلى الـشيخوخة</w:t>
      </w:r>
      <w:r w:rsidRPr="00E64DD2">
        <w:rPr>
          <w:rFonts w:ascii="Traditional Arabic" w:eastAsia="Times New Roman" w:hAnsi="Traditional Arabic" w:cs="Traditional Arabic"/>
          <w:sz w:val="36"/>
          <w:szCs w:val="36"/>
          <w:rtl/>
          <w:lang w:bidi="ar-EG"/>
        </w:rPr>
        <w:t>. ط٤، القاهرة: دار الفكر العربي.</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شحاته، عبد الله محمود. (1981). </w:t>
      </w:r>
      <w:r w:rsidRPr="00E64DD2">
        <w:rPr>
          <w:rFonts w:ascii="Traditional Arabic" w:eastAsia="Times New Roman" w:hAnsi="Traditional Arabic" w:cs="Traditional Arabic"/>
          <w:i/>
          <w:iCs/>
          <w:sz w:val="36"/>
          <w:szCs w:val="36"/>
          <w:rtl/>
          <w:lang w:bidi="ar-EG"/>
        </w:rPr>
        <w:t>أهداف كل سورة ومقاصدها في القرآن الكريم</w:t>
      </w:r>
      <w:r w:rsidRPr="00E64DD2">
        <w:rPr>
          <w:rFonts w:ascii="Traditional Arabic" w:eastAsia="Times New Roman" w:hAnsi="Traditional Arabic" w:cs="Traditional Arabic"/>
          <w:sz w:val="36"/>
          <w:szCs w:val="36"/>
          <w:rtl/>
          <w:lang w:bidi="ar-EG"/>
        </w:rPr>
        <w:t>. ط2، الهيئة المصرية العامة.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صبحي، طه رشيد ابراهيم. (1406). </w:t>
      </w:r>
      <w:r w:rsidRPr="00E64DD2">
        <w:rPr>
          <w:rFonts w:ascii="Traditional Arabic" w:eastAsia="Times New Roman" w:hAnsi="Traditional Arabic" w:cs="Traditional Arabic"/>
          <w:i/>
          <w:iCs/>
          <w:sz w:val="36"/>
          <w:szCs w:val="36"/>
          <w:rtl/>
        </w:rPr>
        <w:t>التربية الاسلامية وأساليب تدريسها</w:t>
      </w:r>
      <w:r w:rsidRPr="00E64DD2">
        <w:rPr>
          <w:rFonts w:ascii="Traditional Arabic" w:eastAsia="Times New Roman" w:hAnsi="Traditional Arabic" w:cs="Traditional Arabic"/>
          <w:sz w:val="36"/>
          <w:szCs w:val="36"/>
          <w:rtl/>
        </w:rPr>
        <w:t>. ط2، عمان: دار الارقم للكتب.</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عبدالرحيم، طلعت حسن. (١٩٨٦). </w:t>
      </w:r>
      <w:r w:rsidRPr="00E64DD2">
        <w:rPr>
          <w:rFonts w:ascii="Traditional Arabic" w:eastAsia="Times New Roman" w:hAnsi="Traditional Arabic" w:cs="Traditional Arabic"/>
          <w:i/>
          <w:iCs/>
          <w:sz w:val="36"/>
          <w:szCs w:val="36"/>
          <w:rtl/>
          <w:lang w:bidi="ar-EG"/>
        </w:rPr>
        <w:t>الأسس النفسية للنمو الإنـساني</w:t>
      </w:r>
      <w:r w:rsidRPr="00E64DD2">
        <w:rPr>
          <w:rFonts w:ascii="Traditional Arabic" w:eastAsia="Times New Roman" w:hAnsi="Traditional Arabic" w:cs="Traditional Arabic"/>
          <w:sz w:val="36"/>
          <w:szCs w:val="36"/>
          <w:rtl/>
          <w:lang w:bidi="ar-EG"/>
        </w:rPr>
        <w:t>. ط٣، دبي: دار القلـم.</w:t>
      </w:r>
      <w:r w:rsidR="00611313" w:rsidRPr="00E64DD2">
        <w:rPr>
          <w:rFonts w:ascii="Traditional Arabic" w:eastAsia="Times New Roman" w:hAnsi="Traditional Arabic" w:cs="Traditional Arabic"/>
          <w:sz w:val="36"/>
          <w:szCs w:val="36"/>
          <w:rtl/>
          <w:lang w:bidi="ar-EG"/>
        </w:rPr>
        <w:t xml:space="preserve">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العمري، أكرم ضياء. (١٩٩٧). </w:t>
      </w:r>
      <w:r w:rsidRPr="00E64DD2">
        <w:rPr>
          <w:rFonts w:ascii="Traditional Arabic" w:eastAsia="Times New Roman" w:hAnsi="Traditional Arabic" w:cs="Traditional Arabic"/>
          <w:i/>
          <w:iCs/>
          <w:sz w:val="36"/>
          <w:szCs w:val="36"/>
          <w:rtl/>
        </w:rPr>
        <w:t>التربية الروحية والاجتماعية في الإسلام</w:t>
      </w:r>
      <w:r w:rsidRPr="00E64DD2">
        <w:rPr>
          <w:rFonts w:ascii="Traditional Arabic" w:eastAsia="Times New Roman" w:hAnsi="Traditional Arabic" w:cs="Traditional Arabic"/>
          <w:sz w:val="36"/>
          <w:szCs w:val="36"/>
          <w:rtl/>
        </w:rPr>
        <w:t xml:space="preserve">. الرياض: دار شبيليا.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العيسوي، عبد الرحمن. (١٩٨٧). </w:t>
      </w:r>
      <w:r w:rsidRPr="00E64DD2">
        <w:rPr>
          <w:rFonts w:ascii="Traditional Arabic" w:eastAsia="Times New Roman" w:hAnsi="Traditional Arabic" w:cs="Traditional Arabic"/>
          <w:i/>
          <w:iCs/>
          <w:sz w:val="36"/>
          <w:szCs w:val="36"/>
          <w:rtl/>
          <w:lang w:bidi="ar-EG"/>
        </w:rPr>
        <w:t>سيكولوجية المراهق المسلم المعاصر</w:t>
      </w:r>
      <w:r w:rsidRPr="00E64DD2">
        <w:rPr>
          <w:rFonts w:ascii="Traditional Arabic" w:eastAsia="Times New Roman" w:hAnsi="Traditional Arabic" w:cs="Traditional Arabic"/>
          <w:sz w:val="36"/>
          <w:szCs w:val="36"/>
          <w:rtl/>
          <w:lang w:bidi="ar-EG"/>
        </w:rPr>
        <w:t>. الكويت: دار الوثـائق.</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الغرناطي، أحمد بن ابراهيم بن الزبير الثقفي. (1990).</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i/>
          <w:iCs/>
          <w:sz w:val="36"/>
          <w:szCs w:val="36"/>
          <w:rtl/>
        </w:rPr>
        <w:t>البرهان في تناسب سور القرآن</w:t>
      </w:r>
      <w:r w:rsidRPr="00E64DD2">
        <w:rPr>
          <w:rFonts w:ascii="Traditional Arabic" w:eastAsia="Times New Roman" w:hAnsi="Traditional Arabic" w:cs="Traditional Arabic"/>
          <w:sz w:val="36"/>
          <w:szCs w:val="36"/>
          <w:rtl/>
        </w:rPr>
        <w:t>. المغرب: وزارة الأوقاف والشئون الإسلامية.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الغزالي، محمد. (2000). </w:t>
      </w:r>
      <w:r w:rsidRPr="00E64DD2">
        <w:rPr>
          <w:rFonts w:ascii="Traditional Arabic" w:eastAsia="Times New Roman" w:hAnsi="Traditional Arabic" w:cs="Traditional Arabic"/>
          <w:i/>
          <w:iCs/>
          <w:sz w:val="36"/>
          <w:szCs w:val="36"/>
          <w:rtl/>
        </w:rPr>
        <w:t>نحو تفسير موضوعي لسور القرآن الكريم</w:t>
      </w:r>
      <w:r w:rsidRPr="00E64DD2">
        <w:rPr>
          <w:rFonts w:ascii="Traditional Arabic" w:eastAsia="Times New Roman" w:hAnsi="Traditional Arabic" w:cs="Traditional Arabic"/>
          <w:sz w:val="36"/>
          <w:szCs w:val="36"/>
          <w:rtl/>
        </w:rPr>
        <w:t>. ط4، القاهرة: دار الشروق.</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lastRenderedPageBreak/>
        <w:t>فايد،</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 xml:space="preserve">هيثم عبدالله عبد المجيد(2017). </w:t>
      </w:r>
      <w:r w:rsidRPr="00E64DD2">
        <w:rPr>
          <w:rFonts w:ascii="Traditional Arabic" w:eastAsia="Times New Roman" w:hAnsi="Traditional Arabic" w:cs="Traditional Arabic"/>
          <w:i/>
          <w:iCs/>
          <w:sz w:val="36"/>
          <w:szCs w:val="36"/>
          <w:rtl/>
          <w:lang w:bidi="ar-EG"/>
        </w:rPr>
        <w:t>وعي طلاب الجامعات المصرية بقيمة التسامح في الإسلام في ضوء بعض المتغيرات المجتمعية المعاصرة</w:t>
      </w:r>
      <w:r w:rsidRPr="00E64DD2">
        <w:rPr>
          <w:rFonts w:ascii="Traditional Arabic" w:eastAsia="Times New Roman" w:hAnsi="Traditional Arabic" w:cs="Traditional Arabic"/>
          <w:sz w:val="36"/>
          <w:szCs w:val="36"/>
          <w:rtl/>
          <w:lang w:bidi="ar-EG"/>
        </w:rPr>
        <w:t xml:space="preserve">. (رسالة ماجيستير غير منشورة)، كلية التربية، جامعة الأزهر الشريف.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فهمي، مصطفى. (ب.ت). </w:t>
      </w:r>
      <w:r w:rsidRPr="00E64DD2">
        <w:rPr>
          <w:rFonts w:ascii="Traditional Arabic" w:eastAsia="Times New Roman" w:hAnsi="Traditional Arabic" w:cs="Traditional Arabic"/>
          <w:i/>
          <w:iCs/>
          <w:sz w:val="36"/>
          <w:szCs w:val="36"/>
          <w:rtl/>
          <w:lang w:bidi="ar-EG"/>
        </w:rPr>
        <w:t>سيكولوجية الطفولة والمراهقة</w:t>
      </w:r>
      <w:r w:rsidRPr="00E64DD2">
        <w:rPr>
          <w:rFonts w:ascii="Traditional Arabic" w:eastAsia="Times New Roman" w:hAnsi="Traditional Arabic" w:cs="Traditional Arabic"/>
          <w:sz w:val="36"/>
          <w:szCs w:val="36"/>
          <w:rtl/>
          <w:lang w:bidi="ar-EG"/>
        </w:rPr>
        <w:t>. القاهرة: مكتبة دار مصر للطباعـة.</w:t>
      </w:r>
      <w:r w:rsidR="00611313" w:rsidRPr="00E64DD2">
        <w:rPr>
          <w:rFonts w:ascii="Traditional Arabic" w:eastAsia="Times New Roman" w:hAnsi="Traditional Arabic" w:cs="Traditional Arabic"/>
          <w:sz w:val="36"/>
          <w:szCs w:val="36"/>
          <w:rtl/>
          <w:lang w:bidi="ar-EG"/>
        </w:rPr>
        <w:t xml:space="preserve">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الفيروزآبادي، مجد الدين محمد بن يعقوب. (1986). </w:t>
      </w:r>
      <w:r w:rsidRPr="00E64DD2">
        <w:rPr>
          <w:rFonts w:ascii="Traditional Arabic" w:eastAsia="Times New Roman" w:hAnsi="Traditional Arabic" w:cs="Traditional Arabic"/>
          <w:i/>
          <w:iCs/>
          <w:sz w:val="36"/>
          <w:szCs w:val="36"/>
          <w:rtl/>
        </w:rPr>
        <w:t>بصائر ذوي التمييز بلطائف الكتاب العزيز</w:t>
      </w:r>
      <w:r w:rsidRPr="00E64DD2">
        <w:rPr>
          <w:rFonts w:ascii="Traditional Arabic" w:eastAsia="Times New Roman" w:hAnsi="Traditional Arabic" w:cs="Traditional Arabic"/>
          <w:sz w:val="36"/>
          <w:szCs w:val="36"/>
          <w:rtl/>
        </w:rPr>
        <w:t>. ط2، تحقيق: محمد علي النجار، القاهرة: لجنة إحياء التراث الإسلامي.</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القاسمي، محمد جمال الدين محمد سعيد قاسم الحلاق. (1418ه ــ 1997م). </w:t>
      </w:r>
      <w:r w:rsidRPr="00E64DD2">
        <w:rPr>
          <w:rFonts w:ascii="Traditional Arabic" w:eastAsia="Times New Roman" w:hAnsi="Traditional Arabic" w:cs="Traditional Arabic"/>
          <w:i/>
          <w:iCs/>
          <w:sz w:val="36"/>
          <w:szCs w:val="36"/>
          <w:rtl/>
        </w:rPr>
        <w:t>محاسن التأويل. محمد باسل عيون السود،</w:t>
      </w:r>
      <w:r w:rsidRPr="00E64DD2">
        <w:rPr>
          <w:rFonts w:ascii="Traditional Arabic" w:eastAsia="Times New Roman" w:hAnsi="Traditional Arabic" w:cs="Traditional Arabic"/>
          <w:sz w:val="36"/>
          <w:szCs w:val="36"/>
          <w:rtl/>
        </w:rPr>
        <w:t xml:space="preserve"> بيروت: دار الكتب العلمية.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القاضي، يوسف، ويالجن، مقداد. (١٩٩١). </w:t>
      </w:r>
      <w:r w:rsidRPr="00E64DD2">
        <w:rPr>
          <w:rFonts w:ascii="Traditional Arabic" w:eastAsia="Times New Roman" w:hAnsi="Traditional Arabic" w:cs="Traditional Arabic"/>
          <w:i/>
          <w:iCs/>
          <w:sz w:val="36"/>
          <w:szCs w:val="36"/>
          <w:rtl/>
          <w:lang w:bidi="ar-EG"/>
        </w:rPr>
        <w:t>علم النفس التربوي في الإسلام</w:t>
      </w:r>
      <w:r w:rsidRPr="00E64DD2">
        <w:rPr>
          <w:rFonts w:ascii="Traditional Arabic" w:eastAsia="Times New Roman" w:hAnsi="Traditional Arabic" w:cs="Traditional Arabic"/>
          <w:sz w:val="36"/>
          <w:szCs w:val="36"/>
          <w:rtl/>
          <w:lang w:bidi="ar-EG"/>
        </w:rPr>
        <w:t>. الرياض: دار المريخ.</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القرطبي، أبو عبدالله محمد بن أحمد بن أبي بكر بن فرح الانصاري. (2006). </w:t>
      </w:r>
      <w:r w:rsidRPr="00E64DD2">
        <w:rPr>
          <w:rFonts w:ascii="Traditional Arabic" w:eastAsia="Times New Roman" w:hAnsi="Traditional Arabic" w:cs="Traditional Arabic"/>
          <w:i/>
          <w:iCs/>
          <w:sz w:val="36"/>
          <w:szCs w:val="36"/>
          <w:rtl/>
        </w:rPr>
        <w:t>الجامع لأحكام القرآن والمبين لما تضمنه من السنة وآيات الفرقان</w:t>
      </w:r>
      <w:r w:rsidRPr="00E64DD2">
        <w:rPr>
          <w:rFonts w:ascii="Traditional Arabic" w:eastAsia="Times New Roman" w:hAnsi="Traditional Arabic" w:cs="Traditional Arabic"/>
          <w:sz w:val="36"/>
          <w:szCs w:val="36"/>
          <w:rtl/>
        </w:rPr>
        <w:t xml:space="preserve">. القاهرة: دار الكتب المصرية.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القشيري، أبو الحسين مسلم بن الحجاج. (1334ه). </w:t>
      </w:r>
      <w:r w:rsidRPr="00E64DD2">
        <w:rPr>
          <w:rFonts w:ascii="Traditional Arabic" w:eastAsia="Times New Roman" w:hAnsi="Traditional Arabic" w:cs="Traditional Arabic"/>
          <w:i/>
          <w:iCs/>
          <w:sz w:val="36"/>
          <w:szCs w:val="36"/>
          <w:rtl/>
          <w:lang w:bidi="ar-EG"/>
        </w:rPr>
        <w:t>المسند الصحيح المختصر بنقل العدل عن العدل إلى رسول الله صلى الله عليه وسلم،</w:t>
      </w:r>
      <w:r w:rsidRPr="00E64DD2">
        <w:rPr>
          <w:rFonts w:ascii="Traditional Arabic" w:eastAsiaTheme="minorEastAsia" w:hAnsi="Traditional Arabic" w:cs="Traditional Arabic"/>
          <w:sz w:val="36"/>
          <w:szCs w:val="36"/>
          <w:rtl/>
        </w:rPr>
        <w:t xml:space="preserve"> </w:t>
      </w:r>
      <w:r w:rsidRPr="00E64DD2">
        <w:rPr>
          <w:rFonts w:ascii="Traditional Arabic" w:eastAsia="Times New Roman" w:hAnsi="Traditional Arabic" w:cs="Traditional Arabic"/>
          <w:i/>
          <w:iCs/>
          <w:sz w:val="36"/>
          <w:szCs w:val="36"/>
          <w:rtl/>
          <w:lang w:bidi="ar-EG"/>
        </w:rPr>
        <w:t xml:space="preserve">بيروت، </w:t>
      </w:r>
      <w:r w:rsidRPr="00E64DD2">
        <w:rPr>
          <w:rFonts w:ascii="Traditional Arabic" w:eastAsia="Times New Roman" w:hAnsi="Traditional Arabic" w:cs="Traditional Arabic"/>
          <w:sz w:val="36"/>
          <w:szCs w:val="36"/>
          <w:rtl/>
          <w:lang w:bidi="ar-EG"/>
        </w:rPr>
        <w:t>دار الجيل.</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محفوظ، محمد جمال الدين. (١٩٨٤). </w:t>
      </w:r>
      <w:r w:rsidRPr="00E64DD2">
        <w:rPr>
          <w:rFonts w:ascii="Traditional Arabic" w:eastAsia="Times New Roman" w:hAnsi="Traditional Arabic" w:cs="Traditional Arabic"/>
          <w:i/>
          <w:iCs/>
          <w:sz w:val="36"/>
          <w:szCs w:val="36"/>
          <w:rtl/>
          <w:lang w:bidi="ar-EG"/>
        </w:rPr>
        <w:t>تربية المراهق في المدرسة الإسـلامية</w:t>
      </w:r>
      <w:r w:rsidRPr="00E64DD2">
        <w:rPr>
          <w:rFonts w:ascii="Traditional Arabic" w:eastAsia="Times New Roman" w:hAnsi="Traditional Arabic" w:cs="Traditional Arabic"/>
          <w:sz w:val="36"/>
          <w:szCs w:val="36"/>
          <w:rtl/>
          <w:lang w:bidi="ar-EG"/>
        </w:rPr>
        <w:t>. ط٢، الهيئة المصرية للكتاب.</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مطاوع، إبراهيم، وعبود، عبد الغني. (١٩٧٧). </w:t>
      </w:r>
      <w:r w:rsidRPr="00E64DD2">
        <w:rPr>
          <w:rFonts w:ascii="Traditional Arabic" w:eastAsia="Times New Roman" w:hAnsi="Traditional Arabic" w:cs="Traditional Arabic"/>
          <w:i/>
          <w:iCs/>
          <w:sz w:val="36"/>
          <w:szCs w:val="36"/>
          <w:rtl/>
          <w:lang w:bidi="ar-EG"/>
        </w:rPr>
        <w:t>فـي التربيـة المعاصـرة</w:t>
      </w:r>
      <w:r w:rsidRPr="00E64DD2">
        <w:rPr>
          <w:rFonts w:ascii="Traditional Arabic" w:eastAsia="Times New Roman" w:hAnsi="Traditional Arabic" w:cs="Traditional Arabic"/>
          <w:sz w:val="36"/>
          <w:szCs w:val="36"/>
          <w:rtl/>
          <w:lang w:bidi="ar-EG"/>
        </w:rPr>
        <w:t>. القاهرة: دار الفكـرالعربي.</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ملحـم، سامي محمد. (2004). </w:t>
      </w:r>
      <w:r w:rsidRPr="00E64DD2">
        <w:rPr>
          <w:rFonts w:ascii="Traditional Arabic" w:eastAsia="Times New Roman" w:hAnsi="Traditional Arabic" w:cs="Traditional Arabic"/>
          <w:i/>
          <w:iCs/>
          <w:sz w:val="36"/>
          <w:szCs w:val="36"/>
          <w:rtl/>
          <w:lang w:bidi="ar-EG"/>
        </w:rPr>
        <w:t>علم</w:t>
      </w:r>
      <w:r w:rsidR="00611313" w:rsidRPr="00E64DD2">
        <w:rPr>
          <w:rFonts w:ascii="Traditional Arabic" w:eastAsia="Times New Roman" w:hAnsi="Traditional Arabic" w:cs="Traditional Arabic"/>
          <w:i/>
          <w:iCs/>
          <w:sz w:val="36"/>
          <w:szCs w:val="36"/>
          <w:rtl/>
          <w:lang w:bidi="ar-EG"/>
        </w:rPr>
        <w:t xml:space="preserve"> </w:t>
      </w:r>
      <w:r w:rsidRPr="00E64DD2">
        <w:rPr>
          <w:rFonts w:ascii="Traditional Arabic" w:eastAsia="Times New Roman" w:hAnsi="Traditional Arabic" w:cs="Traditional Arabic"/>
          <w:i/>
          <w:iCs/>
          <w:sz w:val="36"/>
          <w:szCs w:val="36"/>
          <w:rtl/>
          <w:lang w:bidi="ar-EG"/>
        </w:rPr>
        <w:t>نفس النمو"دورة حياة الانسان</w:t>
      </w:r>
      <w:r w:rsidRPr="00E64DD2">
        <w:rPr>
          <w:rFonts w:ascii="Traditional Arabic" w:eastAsia="Times New Roman" w:hAnsi="Traditional Arabic" w:cs="Traditional Arabic"/>
          <w:sz w:val="36"/>
          <w:szCs w:val="36"/>
          <w:rtl/>
          <w:lang w:bidi="ar-EG"/>
        </w:rPr>
        <w:t>". عمان: دار الفكر.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 xml:space="preserve">النجيحي، محمد لبيب. (١٩٨١). </w:t>
      </w:r>
      <w:r w:rsidRPr="00E64DD2">
        <w:rPr>
          <w:rFonts w:ascii="Traditional Arabic" w:eastAsia="Times New Roman" w:hAnsi="Traditional Arabic" w:cs="Traditional Arabic"/>
          <w:i/>
          <w:iCs/>
          <w:sz w:val="36"/>
          <w:szCs w:val="36"/>
          <w:rtl/>
          <w:lang w:bidi="ar-EG"/>
        </w:rPr>
        <w:t>في الفكر التربوي</w:t>
      </w:r>
      <w:r w:rsidRPr="00E64DD2">
        <w:rPr>
          <w:rFonts w:ascii="Traditional Arabic" w:eastAsia="Times New Roman" w:hAnsi="Traditional Arabic" w:cs="Traditional Arabic"/>
          <w:sz w:val="36"/>
          <w:szCs w:val="36"/>
          <w:rtl/>
          <w:lang w:bidi="ar-EG"/>
        </w:rPr>
        <w:t>. ط٢، بيروت: دار النهضة.</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lang w:bidi="ar-EG"/>
        </w:rPr>
      </w:pPr>
      <w:r w:rsidRPr="00E64DD2">
        <w:rPr>
          <w:rFonts w:ascii="Traditional Arabic" w:eastAsia="Times New Roman" w:hAnsi="Traditional Arabic" w:cs="Traditional Arabic"/>
          <w:sz w:val="36"/>
          <w:szCs w:val="36"/>
          <w:rtl/>
          <w:lang w:bidi="ar-EG"/>
        </w:rPr>
        <w:t>النحلاوي،</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lang w:bidi="ar-EG"/>
        </w:rPr>
        <w:t xml:space="preserve">عبد الرحمن. (2005). </w:t>
      </w:r>
      <w:r w:rsidRPr="00E64DD2">
        <w:rPr>
          <w:rFonts w:ascii="Traditional Arabic" w:eastAsia="Times New Roman" w:hAnsi="Traditional Arabic" w:cs="Traditional Arabic"/>
          <w:i/>
          <w:iCs/>
          <w:sz w:val="36"/>
          <w:szCs w:val="36"/>
          <w:rtl/>
          <w:lang w:bidi="ar-EG"/>
        </w:rPr>
        <w:t>التربية بالآيات</w:t>
      </w:r>
      <w:r w:rsidRPr="00E64DD2">
        <w:rPr>
          <w:rFonts w:ascii="Traditional Arabic" w:eastAsia="Times New Roman" w:hAnsi="Traditional Arabic" w:cs="Traditional Arabic"/>
          <w:sz w:val="36"/>
          <w:szCs w:val="36"/>
          <w:rtl/>
          <w:lang w:bidi="ar-EG"/>
        </w:rPr>
        <w:t>. دمشق: دار الفكر.</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Pr>
      </w:pPr>
      <w:r w:rsidRPr="00E64DD2">
        <w:rPr>
          <w:rFonts w:ascii="Traditional Arabic" w:eastAsia="Times New Roman" w:hAnsi="Traditional Arabic" w:cs="Traditional Arabic"/>
          <w:sz w:val="36"/>
          <w:szCs w:val="36"/>
          <w:rtl/>
        </w:rPr>
        <w:lastRenderedPageBreak/>
        <w:t>النحلاوي،</w:t>
      </w:r>
      <w:r w:rsidRPr="00E64DD2">
        <w:rPr>
          <w:rFonts w:ascii="Traditional Arabic" w:eastAsia="Calibri" w:hAnsi="Traditional Arabic" w:cs="Traditional Arabic"/>
          <w:sz w:val="36"/>
          <w:szCs w:val="36"/>
          <w:rtl/>
        </w:rPr>
        <w:t xml:space="preserve"> </w:t>
      </w:r>
      <w:r w:rsidRPr="00E64DD2">
        <w:rPr>
          <w:rFonts w:ascii="Traditional Arabic" w:eastAsia="Times New Roman" w:hAnsi="Traditional Arabic" w:cs="Traditional Arabic"/>
          <w:sz w:val="36"/>
          <w:szCs w:val="36"/>
          <w:rtl/>
        </w:rPr>
        <w:t>عبدالرحمن. (1431</w:t>
      </w:r>
      <w:r w:rsidR="00756408" w:rsidRPr="00E64DD2">
        <w:rPr>
          <w:rFonts w:ascii="Traditional Arabic" w:eastAsia="Times New Roman" w:hAnsi="Traditional Arabic" w:cs="Traditional Arabic"/>
          <w:sz w:val="36"/>
          <w:szCs w:val="36"/>
          <w:rtl/>
        </w:rPr>
        <w:t xml:space="preserve"> - </w:t>
      </w:r>
      <w:r w:rsidRPr="00E64DD2">
        <w:rPr>
          <w:rFonts w:ascii="Traditional Arabic" w:eastAsia="Times New Roman" w:hAnsi="Traditional Arabic" w:cs="Traditional Arabic"/>
          <w:sz w:val="36"/>
          <w:szCs w:val="36"/>
          <w:rtl/>
        </w:rPr>
        <w:t xml:space="preserve">2010). </w:t>
      </w:r>
      <w:r w:rsidRPr="00E64DD2">
        <w:rPr>
          <w:rFonts w:ascii="Traditional Arabic" w:eastAsia="Times New Roman" w:hAnsi="Traditional Arabic" w:cs="Traditional Arabic"/>
          <w:i/>
          <w:iCs/>
          <w:sz w:val="36"/>
          <w:szCs w:val="36"/>
          <w:rtl/>
        </w:rPr>
        <w:t>أصول التربية الإسلامية وأساليبها في البيت والمدرسة والمجتمع</w:t>
      </w:r>
      <w:r w:rsidRPr="00E64DD2">
        <w:rPr>
          <w:rFonts w:ascii="Traditional Arabic" w:eastAsia="Times New Roman" w:hAnsi="Traditional Arabic" w:cs="Traditional Arabic"/>
          <w:sz w:val="36"/>
          <w:szCs w:val="36"/>
          <w:rtl/>
        </w:rPr>
        <w:t xml:space="preserve">. ط8، دمشق، دار الفكر. </w:t>
      </w:r>
    </w:p>
    <w:p w:rsidR="00B66022"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lang w:bidi="ar-EG"/>
        </w:rPr>
        <w:t xml:space="preserve">النيسابوري، </w:t>
      </w:r>
      <w:r w:rsidRPr="00E64DD2">
        <w:rPr>
          <w:rFonts w:ascii="Traditional Arabic" w:eastAsia="Times New Roman" w:hAnsi="Traditional Arabic" w:cs="Traditional Arabic"/>
          <w:sz w:val="36"/>
          <w:szCs w:val="36"/>
          <w:rtl/>
        </w:rPr>
        <w:t xml:space="preserve">أبوالحسين مسلم الحجاج القشيري. (د.ت). </w:t>
      </w:r>
      <w:r w:rsidRPr="00E64DD2">
        <w:rPr>
          <w:rFonts w:ascii="Traditional Arabic" w:eastAsia="Times New Roman" w:hAnsi="Traditional Arabic" w:cs="Traditional Arabic"/>
          <w:i/>
          <w:iCs/>
          <w:sz w:val="36"/>
          <w:szCs w:val="36"/>
          <w:rtl/>
        </w:rPr>
        <w:t>صحيح مسلم.</w:t>
      </w:r>
      <w:r w:rsidRPr="00E64DD2">
        <w:rPr>
          <w:rFonts w:ascii="Traditional Arabic" w:eastAsia="Times New Roman" w:hAnsi="Traditional Arabic" w:cs="Traditional Arabic"/>
          <w:sz w:val="36"/>
          <w:szCs w:val="36"/>
          <w:rtl/>
        </w:rPr>
        <w:t xml:space="preserve"> تحقيق: محمد فؤاد عبد الباقي، بيروت: دار إحياء التراث العربي.</w:t>
      </w:r>
    </w:p>
    <w:p w:rsidR="00221BCE" w:rsidRPr="00E64DD2" w:rsidRDefault="00B66022" w:rsidP="00221BCE">
      <w:pPr>
        <w:pStyle w:val="a9"/>
        <w:numPr>
          <w:ilvl w:val="0"/>
          <w:numId w:val="12"/>
        </w:numPr>
        <w:tabs>
          <w:tab w:val="left" w:pos="1556"/>
        </w:tabs>
        <w:spacing w:after="0" w:line="240" w:lineRule="auto"/>
        <w:jc w:val="lowKashida"/>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t xml:space="preserve">الواحدي، أبو الحسن علي بن أحمد النيسابوري الشافعي. (1992). </w:t>
      </w:r>
      <w:r w:rsidRPr="00E64DD2">
        <w:rPr>
          <w:rFonts w:ascii="Traditional Arabic" w:eastAsia="Times New Roman" w:hAnsi="Traditional Arabic" w:cs="Traditional Arabic"/>
          <w:i/>
          <w:iCs/>
          <w:sz w:val="36"/>
          <w:szCs w:val="36"/>
          <w:rtl/>
        </w:rPr>
        <w:t>أسباب النزول</w:t>
      </w:r>
      <w:r w:rsidRPr="00E64DD2">
        <w:rPr>
          <w:rFonts w:ascii="Traditional Arabic" w:eastAsia="Times New Roman" w:hAnsi="Traditional Arabic" w:cs="Traditional Arabic"/>
          <w:sz w:val="36"/>
          <w:szCs w:val="36"/>
          <w:rtl/>
        </w:rPr>
        <w:t>. ط2، تحقيق: عصام الحميدان، الدمام: دار الصالح.</w:t>
      </w:r>
    </w:p>
    <w:p w:rsidR="00221BCE" w:rsidRPr="00E64DD2" w:rsidRDefault="00221BCE" w:rsidP="00221BCE">
      <w:pPr>
        <w:bidi w:val="0"/>
        <w:spacing w:after="0" w:line="240" w:lineRule="auto"/>
        <w:rPr>
          <w:rFonts w:ascii="Traditional Arabic" w:eastAsia="Times New Roman" w:hAnsi="Traditional Arabic" w:cs="Traditional Arabic"/>
          <w:sz w:val="36"/>
          <w:szCs w:val="36"/>
          <w:rtl/>
        </w:rPr>
      </w:pPr>
      <w:r w:rsidRPr="00E64DD2">
        <w:rPr>
          <w:rFonts w:ascii="Traditional Arabic" w:eastAsia="Times New Roman" w:hAnsi="Traditional Arabic" w:cs="Traditional Arabic"/>
          <w:sz w:val="36"/>
          <w:szCs w:val="36"/>
          <w:rtl/>
        </w:rPr>
        <w:br w:type="page"/>
      </w:r>
    </w:p>
    <w:sdt>
      <w:sdtPr>
        <w:rPr>
          <w:rFonts w:ascii="Traditional Arabic" w:eastAsiaTheme="minorHAnsi" w:hAnsi="Traditional Arabic" w:cs="Traditional Arabic"/>
          <w:color w:val="auto"/>
          <w:sz w:val="36"/>
          <w:szCs w:val="36"/>
          <w:lang w:val="ar-SA"/>
        </w:rPr>
        <w:id w:val="838660818"/>
        <w:docPartObj>
          <w:docPartGallery w:val="Table of Contents"/>
          <w:docPartUnique/>
        </w:docPartObj>
      </w:sdtPr>
      <w:sdtEndPr>
        <w:rPr>
          <w:b/>
          <w:bCs/>
          <w:sz w:val="34"/>
          <w:szCs w:val="34"/>
        </w:rPr>
      </w:sdtEndPr>
      <w:sdtContent>
        <w:p w:rsidR="00221BCE" w:rsidRPr="00E64DD2" w:rsidRDefault="00221BCE" w:rsidP="00E64DD2">
          <w:pPr>
            <w:pStyle w:val="af5"/>
            <w:spacing w:before="0" w:line="240" w:lineRule="auto"/>
            <w:jc w:val="center"/>
            <w:rPr>
              <w:rFonts w:ascii="Traditional Arabic" w:hAnsi="Traditional Arabic" w:cs="Traditional Arabic"/>
              <w:b/>
              <w:bCs/>
              <w:sz w:val="34"/>
              <w:szCs w:val="34"/>
            </w:rPr>
          </w:pPr>
          <w:r w:rsidRPr="00E64DD2">
            <w:rPr>
              <w:rFonts w:ascii="Traditional Arabic" w:hAnsi="Traditional Arabic" w:cs="Traditional Arabic"/>
              <w:b/>
              <w:bCs/>
              <w:sz w:val="34"/>
              <w:szCs w:val="34"/>
              <w:lang w:val="ar-SA"/>
            </w:rPr>
            <w:t>المحتويات</w:t>
          </w:r>
        </w:p>
        <w:p w:rsidR="00E64DD2" w:rsidRPr="00E64DD2" w:rsidRDefault="00221BCE"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r w:rsidRPr="00E64DD2">
            <w:rPr>
              <w:rFonts w:ascii="Traditional Arabic" w:hAnsi="Traditional Arabic" w:cs="Traditional Arabic"/>
              <w:b/>
              <w:bCs/>
              <w:sz w:val="34"/>
              <w:szCs w:val="34"/>
            </w:rPr>
            <w:fldChar w:fldCharType="begin"/>
          </w:r>
          <w:r w:rsidRPr="00E64DD2">
            <w:rPr>
              <w:rFonts w:ascii="Traditional Arabic" w:hAnsi="Traditional Arabic" w:cs="Traditional Arabic"/>
              <w:b/>
              <w:bCs/>
              <w:sz w:val="34"/>
              <w:szCs w:val="34"/>
            </w:rPr>
            <w:instrText xml:space="preserve"> TOC \o "1-3" \h \z \u </w:instrText>
          </w:r>
          <w:r w:rsidRPr="00E64DD2">
            <w:rPr>
              <w:rFonts w:ascii="Traditional Arabic" w:hAnsi="Traditional Arabic" w:cs="Traditional Arabic"/>
              <w:b/>
              <w:bCs/>
              <w:sz w:val="34"/>
              <w:szCs w:val="34"/>
            </w:rPr>
            <w:fldChar w:fldCharType="separate"/>
          </w:r>
          <w:hyperlink w:anchor="_Toc140912839" w:history="1">
            <w:r w:rsidR="00E64DD2" w:rsidRPr="00E64DD2">
              <w:rPr>
                <w:rStyle w:val="Hyperlink"/>
                <w:rFonts w:ascii="Traditional Arabic" w:hAnsi="Traditional Arabic" w:cs="Traditional Arabic"/>
                <w:b/>
                <w:bCs/>
                <w:noProof/>
                <w:sz w:val="34"/>
                <w:szCs w:val="34"/>
                <w:rtl/>
                <w:lang w:bidi="ar-EG"/>
              </w:rPr>
              <w:t>تمهيد</w:t>
            </w:r>
            <w:r w:rsidR="00E64DD2" w:rsidRPr="00E64DD2">
              <w:rPr>
                <w:rFonts w:ascii="Traditional Arabic" w:hAnsi="Traditional Arabic" w:cs="Traditional Arabic"/>
                <w:b/>
                <w:bCs/>
                <w:noProof/>
                <w:webHidden/>
                <w:sz w:val="34"/>
                <w:szCs w:val="34"/>
                <w:rtl/>
              </w:rPr>
              <w:tab/>
            </w:r>
            <w:r w:rsidR="00E64DD2" w:rsidRPr="00E64DD2">
              <w:rPr>
                <w:rFonts w:ascii="Traditional Arabic" w:hAnsi="Traditional Arabic" w:cs="Traditional Arabic"/>
                <w:b/>
                <w:bCs/>
                <w:noProof/>
                <w:webHidden/>
                <w:sz w:val="34"/>
                <w:szCs w:val="34"/>
                <w:rtl/>
              </w:rPr>
              <w:fldChar w:fldCharType="begin"/>
            </w:r>
            <w:r w:rsidR="00E64DD2" w:rsidRPr="00E64DD2">
              <w:rPr>
                <w:rFonts w:ascii="Traditional Arabic" w:hAnsi="Traditional Arabic" w:cs="Traditional Arabic"/>
                <w:b/>
                <w:bCs/>
                <w:noProof/>
                <w:webHidden/>
                <w:sz w:val="34"/>
                <w:szCs w:val="34"/>
                <w:rtl/>
              </w:rPr>
              <w:instrText xml:space="preserve"> </w:instrText>
            </w:r>
            <w:r w:rsidR="00E64DD2" w:rsidRPr="00E64DD2">
              <w:rPr>
                <w:rFonts w:ascii="Traditional Arabic" w:hAnsi="Traditional Arabic" w:cs="Traditional Arabic"/>
                <w:b/>
                <w:bCs/>
                <w:noProof/>
                <w:webHidden/>
                <w:sz w:val="34"/>
                <w:szCs w:val="34"/>
              </w:rPr>
              <w:instrText>PAGEREF</w:instrText>
            </w:r>
            <w:r w:rsidR="00E64DD2" w:rsidRPr="00E64DD2">
              <w:rPr>
                <w:rFonts w:ascii="Traditional Arabic" w:hAnsi="Traditional Arabic" w:cs="Traditional Arabic"/>
                <w:b/>
                <w:bCs/>
                <w:noProof/>
                <w:webHidden/>
                <w:sz w:val="34"/>
                <w:szCs w:val="34"/>
                <w:rtl/>
              </w:rPr>
              <w:instrText xml:space="preserve"> _</w:instrText>
            </w:r>
            <w:r w:rsidR="00E64DD2" w:rsidRPr="00E64DD2">
              <w:rPr>
                <w:rFonts w:ascii="Traditional Arabic" w:hAnsi="Traditional Arabic" w:cs="Traditional Arabic"/>
                <w:b/>
                <w:bCs/>
                <w:noProof/>
                <w:webHidden/>
                <w:sz w:val="34"/>
                <w:szCs w:val="34"/>
              </w:rPr>
              <w:instrText>Toc140912839 \h</w:instrText>
            </w:r>
            <w:r w:rsidR="00E64DD2" w:rsidRPr="00E64DD2">
              <w:rPr>
                <w:rFonts w:ascii="Traditional Arabic" w:hAnsi="Traditional Arabic" w:cs="Traditional Arabic"/>
                <w:b/>
                <w:bCs/>
                <w:noProof/>
                <w:webHidden/>
                <w:sz w:val="34"/>
                <w:szCs w:val="34"/>
                <w:rtl/>
              </w:rPr>
              <w:instrText xml:space="preserve"> </w:instrText>
            </w:r>
            <w:r w:rsidR="00E64DD2" w:rsidRPr="00E64DD2">
              <w:rPr>
                <w:rFonts w:ascii="Traditional Arabic" w:hAnsi="Traditional Arabic" w:cs="Traditional Arabic"/>
                <w:b/>
                <w:bCs/>
                <w:noProof/>
                <w:webHidden/>
                <w:sz w:val="34"/>
                <w:szCs w:val="34"/>
                <w:rtl/>
              </w:rPr>
            </w:r>
            <w:r w:rsidR="00E64DD2" w:rsidRPr="00E64DD2">
              <w:rPr>
                <w:rFonts w:ascii="Traditional Arabic" w:hAnsi="Traditional Arabic" w:cs="Traditional Arabic"/>
                <w:b/>
                <w:bCs/>
                <w:noProof/>
                <w:webHidden/>
                <w:sz w:val="34"/>
                <w:szCs w:val="34"/>
                <w:rtl/>
              </w:rPr>
              <w:fldChar w:fldCharType="separate"/>
            </w:r>
            <w:r w:rsidR="00E64DD2" w:rsidRPr="00E64DD2">
              <w:rPr>
                <w:rFonts w:ascii="Traditional Arabic" w:hAnsi="Traditional Arabic" w:cs="Traditional Arabic"/>
                <w:b/>
                <w:bCs/>
                <w:noProof/>
                <w:webHidden/>
                <w:sz w:val="34"/>
                <w:szCs w:val="34"/>
                <w:rtl/>
              </w:rPr>
              <w:t>4</w:t>
            </w:r>
            <w:r w:rsidR="00E64DD2"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0" w:history="1">
            <w:r w:rsidRPr="00E64DD2">
              <w:rPr>
                <w:rStyle w:val="Hyperlink"/>
                <w:rFonts w:ascii="Traditional Arabic" w:hAnsi="Traditional Arabic" w:cs="Traditional Arabic"/>
                <w:b/>
                <w:bCs/>
                <w:noProof/>
                <w:sz w:val="34"/>
                <w:szCs w:val="34"/>
                <w:rtl/>
              </w:rPr>
              <w:t>أولاً: مكانة سورة آل عمران، وموضوعاتها.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Toc140912840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1" w:history="1">
            <w:r w:rsidRPr="00E64DD2">
              <w:rPr>
                <w:rStyle w:val="Hyperlink"/>
                <w:rFonts w:ascii="Traditional Arabic" w:hAnsi="Traditional Arabic" w:cs="Traditional Arabic"/>
                <w:b/>
                <w:bCs/>
                <w:noProof/>
                <w:sz w:val="34"/>
                <w:szCs w:val="34"/>
                <w:rtl/>
              </w:rPr>
              <w:t>1</w:t>
            </w:r>
            <w:r w:rsidRPr="00E64DD2">
              <w:rPr>
                <w:rStyle w:val="Hyperlink"/>
                <w:rFonts w:ascii="Traditional Arabic" w:hAnsi="Traditional Arabic" w:cs="Traditional Arabic"/>
                <w:b/>
                <w:bCs/>
                <w:noProof/>
                <w:sz w:val="34"/>
                <w:szCs w:val="34"/>
                <w:rtl/>
                <w:lang w:bidi="ar-EG"/>
              </w:rPr>
              <w:t>ـ التعريف بسورة آل عمران، وأسمائها، وفضلها، وعدد آياتها: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Toc140912841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2" w:history="1">
            <w:r w:rsidRPr="00E64DD2">
              <w:rPr>
                <w:rStyle w:val="Hyperlink"/>
                <w:rFonts w:ascii="Traditional Arabic" w:hAnsi="Traditional Arabic" w:cs="Traditional Arabic"/>
                <w:b/>
                <w:bCs/>
                <w:noProof/>
                <w:sz w:val="34"/>
                <w:szCs w:val="34"/>
                <w:rtl/>
                <w:lang w:bidi="ar-EG"/>
              </w:rPr>
              <w:t>الأسماء التوقيفية لسورة آل عمران: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Toc140912842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5</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3" w:history="1">
            <w:r w:rsidRPr="00E64DD2">
              <w:rPr>
                <w:rStyle w:val="Hyperlink"/>
                <w:rFonts w:ascii="Traditional Arabic" w:hAnsi="Traditional Arabic" w:cs="Traditional Arabic"/>
                <w:b/>
                <w:bCs/>
                <w:noProof/>
                <w:sz w:val="34"/>
                <w:szCs w:val="34"/>
                <w:rtl/>
                <w:lang w:bidi="ar-EG"/>
              </w:rPr>
              <w:t>2ــ مكان وزمان نزول سورة آل عمران: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Toc140912843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8</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4" w:history="1">
            <w:r w:rsidRPr="00E64DD2">
              <w:rPr>
                <w:rStyle w:val="Hyperlink"/>
                <w:rFonts w:ascii="Traditional Arabic" w:hAnsi="Traditional Arabic" w:cs="Traditional Arabic"/>
                <w:b/>
                <w:bCs/>
                <w:noProof/>
                <w:sz w:val="34"/>
                <w:szCs w:val="34"/>
                <w:rtl/>
                <w:lang w:bidi="ar-EG"/>
              </w:rPr>
              <w:t>3ــ سبب نزول السورة: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Toc140912844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9</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5" w:history="1">
            <w:r w:rsidRPr="00E64DD2">
              <w:rPr>
                <w:rStyle w:val="Hyperlink"/>
                <w:rFonts w:ascii="Traditional Arabic" w:hAnsi="Traditional Arabic" w:cs="Traditional Arabic"/>
                <w:b/>
                <w:bCs/>
                <w:noProof/>
                <w:sz w:val="34"/>
                <w:szCs w:val="34"/>
                <w:rtl/>
                <w:lang w:bidi="ar-EG"/>
              </w:rPr>
              <w:t>4ــ مناسبة السورة لما قبلها وما بعدها: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Toc140912845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10</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6" w:history="1">
            <w:r w:rsidRPr="00E64DD2">
              <w:rPr>
                <w:rStyle w:val="Hyperlink"/>
                <w:rFonts w:ascii="Traditional Arabic" w:hAnsi="Traditional Arabic" w:cs="Traditional Arabic"/>
                <w:b/>
                <w:bCs/>
                <w:noProof/>
                <w:sz w:val="34"/>
                <w:szCs w:val="34"/>
                <w:rtl/>
                <w:lang w:bidi="ar-EG"/>
              </w:rPr>
              <w:t>5ــ محور السورة وخطوطها الرئيسة وموضوعاتها: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Toc140912846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13</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7" w:history="1">
            <w:r w:rsidRPr="00E64DD2">
              <w:rPr>
                <w:rStyle w:val="Hyperlink"/>
                <w:rFonts w:ascii="Traditional Arabic" w:hAnsi="Traditional Arabic" w:cs="Traditional Arabic"/>
                <w:b/>
                <w:bCs/>
                <w:noProof/>
                <w:sz w:val="34"/>
                <w:szCs w:val="34"/>
                <w:rtl/>
                <w:lang w:bidi="ar-EG"/>
              </w:rPr>
              <w:t>أ - محور السورة: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Toc140912847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13</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8" w:history="1">
            <w:r w:rsidRPr="00E64DD2">
              <w:rPr>
                <w:rStyle w:val="Hyperlink"/>
                <w:rFonts w:ascii="Traditional Arabic" w:hAnsi="Traditional Arabic" w:cs="Traditional Arabic"/>
                <w:b/>
                <w:bCs/>
                <w:noProof/>
                <w:sz w:val="34"/>
                <w:szCs w:val="34"/>
                <w:rtl/>
                <w:lang w:bidi="ar-EG"/>
              </w:rPr>
              <w:t>ب - الخطوط الرئيسة لسورة آل عمران: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Toc140912848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15</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49" w:history="1">
            <w:r w:rsidRPr="00E64DD2">
              <w:rPr>
                <w:rStyle w:val="Hyperlink"/>
                <w:rFonts w:ascii="Traditional Arabic" w:hAnsi="Traditional Arabic" w:cs="Traditional Arabic"/>
                <w:b/>
                <w:bCs/>
                <w:noProof/>
                <w:sz w:val="34"/>
                <w:szCs w:val="34"/>
                <w:rtl/>
                <w:lang w:bidi="ar-EG"/>
              </w:rPr>
              <w:t>ت ــ موضوعات سورة آل عمران.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Toc140912849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16</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0" w:history="1">
            <w:r w:rsidRPr="00E64DD2">
              <w:rPr>
                <w:rStyle w:val="Hyperlink"/>
                <w:rFonts w:ascii="Traditional Arabic" w:hAnsi="Traditional Arabic" w:cs="Traditional Arabic"/>
                <w:b/>
                <w:bCs/>
                <w:noProof/>
                <w:sz w:val="34"/>
                <w:szCs w:val="34"/>
                <w:rtl/>
                <w:lang w:bidi="ar-EG"/>
              </w:rPr>
              <w:t>أولًا: بيان ما اشتملت عليه السورة من العقيدة وأركان الإيمان.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Toc140912850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1" w:history="1">
            <w:r w:rsidRPr="00E64DD2">
              <w:rPr>
                <w:rStyle w:val="Hyperlink"/>
                <w:rFonts w:ascii="Traditional Arabic" w:hAnsi="Traditional Arabic" w:cs="Traditional Arabic"/>
                <w:b/>
                <w:bCs/>
                <w:noProof/>
                <w:sz w:val="34"/>
                <w:szCs w:val="34"/>
                <w:rtl/>
                <w:lang w:bidi="ar-EG"/>
              </w:rPr>
              <w:t>ـــ جانب العقيدة وأركان الإيمان:</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Toc140912851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2" w:history="1">
            <w:r w:rsidRPr="00E64DD2">
              <w:rPr>
                <w:rStyle w:val="Hyperlink"/>
                <w:rFonts w:ascii="Traditional Arabic" w:hAnsi="Traditional Arabic" w:cs="Traditional Arabic"/>
                <w:b/>
                <w:bCs/>
                <w:noProof/>
                <w:sz w:val="34"/>
                <w:szCs w:val="34"/>
                <w:rtl/>
                <w:lang w:bidi="ar-EG"/>
              </w:rPr>
              <w:t>تناول الباحث الحديث عن النقاط التي سبق ذكرها بشىء من التفصيل على النحو الآتي:</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Toc140912852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18</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3" w:history="1">
            <w:r w:rsidRPr="00E64DD2">
              <w:rPr>
                <w:rStyle w:val="Hyperlink"/>
                <w:rFonts w:ascii="Traditional Arabic" w:hAnsi="Traditional Arabic" w:cs="Traditional Arabic"/>
                <w:b/>
                <w:bCs/>
                <w:noProof/>
                <w:sz w:val="34"/>
                <w:szCs w:val="34"/>
                <w:rtl/>
                <w:lang w:bidi="ar-EG"/>
              </w:rPr>
              <w:t>أ ـ الإيمان بالله ــ تعالى ــ وأسمائه وصفاته.</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Toc140912853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19</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4" w:history="1">
            <w:r w:rsidRPr="00E64DD2">
              <w:rPr>
                <w:rStyle w:val="Hyperlink"/>
                <w:rFonts w:ascii="Traditional Arabic" w:hAnsi="Traditional Arabic" w:cs="Traditional Arabic"/>
                <w:b/>
                <w:bCs/>
                <w:noProof/>
                <w:sz w:val="34"/>
                <w:szCs w:val="34"/>
                <w:rtl/>
                <w:lang w:bidi="ar-EG"/>
              </w:rPr>
              <w:t>ب - الإيمان بالملائكة: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Toc140912854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20</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5" w:history="1">
            <w:r w:rsidRPr="00E64DD2">
              <w:rPr>
                <w:rStyle w:val="Hyperlink"/>
                <w:rFonts w:ascii="Traditional Arabic" w:hAnsi="Traditional Arabic" w:cs="Traditional Arabic"/>
                <w:b/>
                <w:bCs/>
                <w:noProof/>
                <w:sz w:val="34"/>
                <w:szCs w:val="34"/>
                <w:rtl/>
                <w:lang w:bidi="ar-EG"/>
              </w:rPr>
              <w:t>ت - الإيمان بالكتب:</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Toc140912855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21</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6" w:history="1">
            <w:r w:rsidRPr="00E64DD2">
              <w:rPr>
                <w:rStyle w:val="Hyperlink"/>
                <w:rFonts w:ascii="Traditional Arabic" w:hAnsi="Traditional Arabic" w:cs="Traditional Arabic"/>
                <w:b/>
                <w:bCs/>
                <w:noProof/>
                <w:sz w:val="34"/>
                <w:szCs w:val="34"/>
                <w:rtl/>
                <w:lang w:bidi="ar-EG"/>
              </w:rPr>
              <w:t>ث ـ الإيمان بالوحي والأنبياء والرسل الكرام.</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Toc140912856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23</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7" w:history="1">
            <w:r w:rsidRPr="00E64DD2">
              <w:rPr>
                <w:rStyle w:val="Hyperlink"/>
                <w:rFonts w:ascii="Traditional Arabic" w:hAnsi="Traditional Arabic" w:cs="Traditional Arabic"/>
                <w:b/>
                <w:bCs/>
                <w:noProof/>
                <w:sz w:val="34"/>
                <w:szCs w:val="34"/>
                <w:rtl/>
                <w:lang w:bidi="ar-EG"/>
              </w:rPr>
              <w:t>ج - الإيمان باليوم الآخر.</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Toc140912857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23</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8" w:history="1">
            <w:r w:rsidRPr="00E64DD2">
              <w:rPr>
                <w:rStyle w:val="Hyperlink"/>
                <w:rFonts w:ascii="Traditional Arabic" w:hAnsi="Traditional Arabic" w:cs="Traditional Arabic"/>
                <w:b/>
                <w:bCs/>
                <w:noProof/>
                <w:sz w:val="34"/>
                <w:szCs w:val="34"/>
                <w:rtl/>
                <w:lang w:bidi="ar-EG"/>
              </w:rPr>
              <w:t>ح - الإيمان بقضاء الله وقدره، وأن الابتلاء سنة كونية.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Toc140912858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24</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59" w:history="1">
            <w:r w:rsidRPr="00E64DD2">
              <w:rPr>
                <w:rStyle w:val="Hyperlink"/>
                <w:rFonts w:ascii="Traditional Arabic" w:hAnsi="Traditional Arabic" w:cs="Traditional Arabic"/>
                <w:b/>
                <w:bCs/>
                <w:noProof/>
                <w:sz w:val="34"/>
                <w:szCs w:val="34"/>
                <w:rtl/>
                <w:lang w:bidi="ar-EG"/>
              </w:rPr>
              <w:t>ـــ جانب التشريع:</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Toc140912859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24</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0" w:history="1">
            <w:r w:rsidRPr="00E64DD2">
              <w:rPr>
                <w:rStyle w:val="Hyperlink"/>
                <w:rFonts w:ascii="Traditional Arabic" w:hAnsi="Traditional Arabic" w:cs="Traditional Arabic"/>
                <w:b/>
                <w:bCs/>
                <w:noProof/>
                <w:sz w:val="34"/>
                <w:szCs w:val="34"/>
                <w:rtl/>
                <w:lang w:bidi="ar-EG"/>
              </w:rPr>
              <w:t>أ ــ الحديث عن الصلاة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Toc140912860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25</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1" w:history="1">
            <w:r w:rsidRPr="00E64DD2">
              <w:rPr>
                <w:rStyle w:val="Hyperlink"/>
                <w:rFonts w:ascii="Traditional Arabic" w:hAnsi="Traditional Arabic" w:cs="Traditional Arabic"/>
                <w:b/>
                <w:bCs/>
                <w:noProof/>
                <w:sz w:val="34"/>
                <w:szCs w:val="34"/>
                <w:rtl/>
                <w:lang w:bidi="ar-EG"/>
              </w:rPr>
              <w:t>ب ــ خطر الردة فى الاسلام</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Toc140912861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25</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2" w:history="1">
            <w:r w:rsidRPr="00E64DD2">
              <w:rPr>
                <w:rStyle w:val="Hyperlink"/>
                <w:rFonts w:ascii="Traditional Arabic" w:hAnsi="Traditional Arabic" w:cs="Traditional Arabic"/>
                <w:b/>
                <w:bCs/>
                <w:noProof/>
                <w:sz w:val="34"/>
                <w:szCs w:val="34"/>
                <w:rtl/>
                <w:lang w:bidi="ar-EG"/>
              </w:rPr>
              <w:t>ت ــ الحديث عن الزكاة والصدقات</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Toc140912862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26</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3" w:history="1">
            <w:r w:rsidRPr="00E64DD2">
              <w:rPr>
                <w:rStyle w:val="Hyperlink"/>
                <w:rFonts w:ascii="Traditional Arabic" w:hAnsi="Traditional Arabic" w:cs="Traditional Arabic"/>
                <w:b/>
                <w:bCs/>
                <w:noProof/>
                <w:sz w:val="34"/>
                <w:szCs w:val="34"/>
                <w:rtl/>
                <w:lang w:bidi="ar-EG"/>
              </w:rPr>
              <w:t>ث ــ تحريم افتراء الكذب على الله تعالى</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Toc140912863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26</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4" w:history="1">
            <w:r w:rsidRPr="00E64DD2">
              <w:rPr>
                <w:rStyle w:val="Hyperlink"/>
                <w:rFonts w:ascii="Traditional Arabic" w:hAnsi="Traditional Arabic" w:cs="Traditional Arabic"/>
                <w:b/>
                <w:bCs/>
                <w:noProof/>
                <w:sz w:val="34"/>
                <w:szCs w:val="34"/>
                <w:rtl/>
                <w:lang w:bidi="ar-EG"/>
              </w:rPr>
              <w:t>ج ــ الحديث عن الحج</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Toc140912864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26</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5" w:history="1">
            <w:r w:rsidRPr="00E64DD2">
              <w:rPr>
                <w:rStyle w:val="Hyperlink"/>
                <w:rFonts w:ascii="Traditional Arabic" w:hAnsi="Traditional Arabic" w:cs="Traditional Arabic"/>
                <w:b/>
                <w:bCs/>
                <w:noProof/>
                <w:sz w:val="34"/>
                <w:szCs w:val="34"/>
                <w:rtl/>
                <w:lang w:bidi="ar-EG"/>
              </w:rPr>
              <w:t>ح ــ تحريم أكل الربا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Toc140912865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6" w:history="1">
            <w:r w:rsidRPr="00E64DD2">
              <w:rPr>
                <w:rStyle w:val="Hyperlink"/>
                <w:rFonts w:ascii="Traditional Arabic" w:hAnsi="Traditional Arabic" w:cs="Traditional Arabic"/>
                <w:b/>
                <w:bCs/>
                <w:noProof/>
                <w:sz w:val="34"/>
                <w:szCs w:val="34"/>
                <w:rtl/>
                <w:lang w:bidi="ar-EG"/>
              </w:rPr>
              <w:t>خ ــ تحريم التولى يوم الزحف</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Toc140912866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7" w:history="1">
            <w:r w:rsidRPr="00E64DD2">
              <w:rPr>
                <w:rStyle w:val="Hyperlink"/>
                <w:rFonts w:ascii="Traditional Arabic" w:hAnsi="Traditional Arabic" w:cs="Traditional Arabic"/>
                <w:b/>
                <w:bCs/>
                <w:noProof/>
                <w:sz w:val="34"/>
                <w:szCs w:val="34"/>
                <w:rtl/>
                <w:lang w:bidi="ar-EG"/>
              </w:rPr>
              <w:t>د ــ مشروعية الشورى واستحبابها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Toc140912867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8" w:history="1">
            <w:r w:rsidRPr="00E64DD2">
              <w:rPr>
                <w:rStyle w:val="Hyperlink"/>
                <w:rFonts w:ascii="Traditional Arabic" w:hAnsi="Traditional Arabic" w:cs="Traditional Arabic"/>
                <w:b/>
                <w:bCs/>
                <w:noProof/>
                <w:sz w:val="34"/>
                <w:szCs w:val="34"/>
                <w:rtl/>
                <w:lang w:bidi="ar-EG"/>
              </w:rPr>
              <w:t>ذ ــ تحريم الغلول</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Toc140912868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69" w:history="1">
            <w:r w:rsidRPr="00E64DD2">
              <w:rPr>
                <w:rStyle w:val="Hyperlink"/>
                <w:rFonts w:ascii="Traditional Arabic" w:hAnsi="Traditional Arabic" w:cs="Traditional Arabic"/>
                <w:b/>
                <w:bCs/>
                <w:noProof/>
                <w:sz w:val="34"/>
                <w:szCs w:val="34"/>
                <w:rtl/>
                <w:lang w:bidi="ar-EG"/>
              </w:rPr>
              <w:t>ر ــ تحريم النفاق</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Toc140912869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27</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0" w:history="1">
            <w:r w:rsidRPr="00E64DD2">
              <w:rPr>
                <w:rStyle w:val="Hyperlink"/>
                <w:rFonts w:ascii="Traditional Arabic" w:hAnsi="Traditional Arabic" w:cs="Traditional Arabic"/>
                <w:b/>
                <w:bCs/>
                <w:noProof/>
                <w:sz w:val="34"/>
                <w:szCs w:val="34"/>
                <w:rtl/>
                <w:lang w:bidi="ar-EG"/>
              </w:rPr>
              <w:t>ز ــ الحث على الاستشهاد في سبيل الله تعالى</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Toc140912870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28</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1" w:history="1">
            <w:r w:rsidRPr="00E64DD2">
              <w:rPr>
                <w:rStyle w:val="Hyperlink"/>
                <w:rFonts w:ascii="Traditional Arabic" w:hAnsi="Traditional Arabic" w:cs="Traditional Arabic"/>
                <w:b/>
                <w:bCs/>
                <w:noProof/>
                <w:sz w:val="34"/>
                <w:szCs w:val="34"/>
                <w:rtl/>
                <w:lang w:bidi="ar-EG"/>
              </w:rPr>
              <w:t>ثانيًا: أهداف سورة آل عمران التربوية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Toc140912871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29</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2" w:history="1">
            <w:r w:rsidRPr="00E64DD2">
              <w:rPr>
                <w:rStyle w:val="Hyperlink"/>
                <w:rFonts w:ascii="Traditional Arabic" w:hAnsi="Traditional Arabic" w:cs="Traditional Arabic"/>
                <w:b/>
                <w:bCs/>
                <w:noProof/>
                <w:sz w:val="34"/>
                <w:szCs w:val="34"/>
                <w:rtl/>
              </w:rPr>
              <w:t>ثالثاً: طبيعة المرحلة الثانوية الأزهرية وأهميتها،</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Toc140912872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32</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3" w:history="1">
            <w:r w:rsidRPr="00E64DD2">
              <w:rPr>
                <w:rStyle w:val="Hyperlink"/>
                <w:rFonts w:ascii="Traditional Arabic" w:hAnsi="Traditional Arabic" w:cs="Traditional Arabic"/>
                <w:b/>
                <w:bCs/>
                <w:noProof/>
                <w:sz w:val="34"/>
                <w:szCs w:val="34"/>
                <w:rtl/>
              </w:rPr>
              <w:t>وخصائص النمو لدى طلابها ومتطلباتها التربوية.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Toc140912873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32</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4" w:history="1">
            <w:r w:rsidRPr="00E64DD2">
              <w:rPr>
                <w:rStyle w:val="Hyperlink"/>
                <w:rFonts w:ascii="Traditional Arabic" w:hAnsi="Traditional Arabic" w:cs="Traditional Arabic"/>
                <w:b/>
                <w:bCs/>
                <w:noProof/>
                <w:sz w:val="34"/>
                <w:szCs w:val="34"/>
                <w:rtl/>
              </w:rPr>
              <w:t>1ـــ طبيعة المرحلة الثانوية الأزهرية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Toc140912874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32</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5" w:history="1">
            <w:r w:rsidRPr="00E64DD2">
              <w:rPr>
                <w:rStyle w:val="Hyperlink"/>
                <w:rFonts w:ascii="Traditional Arabic" w:hAnsi="Traditional Arabic" w:cs="Traditional Arabic"/>
                <w:b/>
                <w:bCs/>
                <w:noProof/>
                <w:sz w:val="34"/>
                <w:szCs w:val="34"/>
                <w:rtl/>
              </w:rPr>
              <w:t>2ـــ خصائص النمو لدى طلاب المرحلة الثانوية ومتطلباتها التربوية.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Toc140912875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38</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6" w:history="1">
            <w:r w:rsidRPr="00E64DD2">
              <w:rPr>
                <w:rStyle w:val="Hyperlink"/>
                <w:rFonts w:ascii="Traditional Arabic" w:hAnsi="Traditional Arabic" w:cs="Traditional Arabic"/>
                <w:b/>
                <w:bCs/>
                <w:noProof/>
                <w:sz w:val="34"/>
                <w:szCs w:val="34"/>
                <w:rtl/>
              </w:rPr>
              <w:t>النمو الجسمي لطالب المرحلة الثانوية: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Toc140912876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39</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7" w:history="1">
            <w:r w:rsidRPr="00E64DD2">
              <w:rPr>
                <w:rStyle w:val="Hyperlink"/>
                <w:rFonts w:ascii="Traditional Arabic" w:hAnsi="Traditional Arabic" w:cs="Traditional Arabic"/>
                <w:b/>
                <w:bCs/>
                <w:noProof/>
                <w:sz w:val="34"/>
                <w:szCs w:val="34"/>
                <w:rtl/>
              </w:rPr>
              <w:t>النمو العقلي والمعرفي لطالب المرحلة الثانوية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Toc140912877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41</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8" w:history="1">
            <w:r w:rsidRPr="00E64DD2">
              <w:rPr>
                <w:rStyle w:val="Hyperlink"/>
                <w:rFonts w:ascii="Traditional Arabic" w:hAnsi="Traditional Arabic" w:cs="Traditional Arabic"/>
                <w:b/>
                <w:bCs/>
                <w:noProof/>
                <w:sz w:val="34"/>
                <w:szCs w:val="34"/>
                <w:rtl/>
              </w:rPr>
              <w:t>النمو الاجتماعي لطالب المرحلة الثانوية.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Toc140912878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42</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79" w:history="1">
            <w:r w:rsidRPr="00E64DD2">
              <w:rPr>
                <w:rStyle w:val="Hyperlink"/>
                <w:rFonts w:ascii="Traditional Arabic" w:hAnsi="Traditional Arabic" w:cs="Traditional Arabic"/>
                <w:b/>
                <w:bCs/>
                <w:noProof/>
                <w:sz w:val="34"/>
                <w:szCs w:val="34"/>
                <w:rtl/>
              </w:rPr>
              <w:t>النمو الانفعالي لطالب المرحلة الثانوية</w:t>
            </w:r>
            <w:r w:rsidRPr="00E64DD2">
              <w:rPr>
                <w:rStyle w:val="Hyperlink"/>
                <w:rFonts w:ascii="Traditional Arabic" w:hAnsi="Traditional Arabic" w:cs="Traditional Arabic"/>
                <w:b/>
                <w:bCs/>
                <w:noProof/>
                <w:sz w:val="34"/>
                <w:szCs w:val="34"/>
                <w:rtl/>
                <w:lang w:bidi="ar-EG"/>
              </w:rPr>
              <w:t>:</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Toc140912879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44</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80" w:history="1">
            <w:r w:rsidRPr="00E64DD2">
              <w:rPr>
                <w:rStyle w:val="Hyperlink"/>
                <w:rFonts w:ascii="Traditional Arabic" w:hAnsi="Traditional Arabic" w:cs="Traditional Arabic"/>
                <w:b/>
                <w:bCs/>
                <w:noProof/>
                <w:sz w:val="34"/>
                <w:szCs w:val="34"/>
                <w:rtl/>
              </w:rPr>
              <w:t>النمو الخلقي لطالب المرحلة الثانوية:</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Toc140912880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46</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r:id="rId33" w:anchor="_Toc140912881" w:history="1">
            <w:r w:rsidRPr="00E64DD2">
              <w:rPr>
                <w:rStyle w:val="Hyperlink"/>
                <w:rFonts w:ascii="Traditional Arabic" w:hAnsi="Traditional Arabic" w:cs="Traditional Arabic"/>
                <w:b/>
                <w:bCs/>
                <w:noProof/>
                <w:sz w:val="34"/>
                <w:szCs w:val="34"/>
                <w:rtl/>
                <w:lang w:bidi="ar-EG"/>
              </w:rPr>
              <w:t>المراجـــع</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Toc140912881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49</w:t>
            </w:r>
            <w:r w:rsidRPr="00E64DD2">
              <w:rPr>
                <w:rFonts w:ascii="Traditional Arabic" w:hAnsi="Traditional Arabic" w:cs="Traditional Arabic"/>
                <w:b/>
                <w:bCs/>
                <w:noProof/>
                <w:webHidden/>
                <w:sz w:val="34"/>
                <w:szCs w:val="34"/>
                <w:rtl/>
              </w:rPr>
              <w:fldChar w:fldCharType="end"/>
            </w:r>
          </w:hyperlink>
        </w:p>
        <w:p w:rsidR="00E64DD2" w:rsidRPr="00E64DD2" w:rsidRDefault="00E64DD2" w:rsidP="00E64DD2">
          <w:pPr>
            <w:pStyle w:val="10"/>
            <w:tabs>
              <w:tab w:val="right" w:leader="dot" w:pos="8296"/>
            </w:tabs>
            <w:spacing w:after="0" w:line="240" w:lineRule="auto"/>
            <w:rPr>
              <w:rFonts w:ascii="Traditional Arabic" w:eastAsiaTheme="minorEastAsia" w:hAnsi="Traditional Arabic" w:cs="Traditional Arabic"/>
              <w:b/>
              <w:bCs/>
              <w:noProof/>
              <w:sz w:val="34"/>
              <w:szCs w:val="34"/>
              <w:rtl/>
            </w:rPr>
          </w:pPr>
          <w:hyperlink w:anchor="_Toc140912882" w:history="1">
            <w:r w:rsidRPr="00E64DD2">
              <w:rPr>
                <w:rStyle w:val="Hyperlink"/>
                <w:rFonts w:ascii="Traditional Arabic" w:hAnsi="Traditional Arabic" w:cs="Traditional Arabic"/>
                <w:b/>
                <w:bCs/>
                <w:noProof/>
                <w:sz w:val="34"/>
                <w:szCs w:val="34"/>
                <w:rtl/>
                <w:lang w:bidi="ar-EG"/>
              </w:rPr>
              <w:t>مراجع البحث</w:t>
            </w:r>
            <w:r w:rsidRPr="00E64DD2">
              <w:rPr>
                <w:rFonts w:ascii="Traditional Arabic" w:hAnsi="Traditional Arabic" w:cs="Traditional Arabic"/>
                <w:b/>
                <w:bCs/>
                <w:noProof/>
                <w:webHidden/>
                <w:sz w:val="34"/>
                <w:szCs w:val="34"/>
                <w:rtl/>
              </w:rPr>
              <w:tab/>
            </w:r>
            <w:r w:rsidRPr="00E64DD2">
              <w:rPr>
                <w:rFonts w:ascii="Traditional Arabic" w:hAnsi="Traditional Arabic" w:cs="Traditional Arabic"/>
                <w:b/>
                <w:bCs/>
                <w:noProof/>
                <w:webHidden/>
                <w:sz w:val="34"/>
                <w:szCs w:val="34"/>
                <w:rtl/>
              </w:rPr>
              <w:fldChar w:fldCharType="begin"/>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Pr>
              <w:instrText>PAGEREF</w:instrText>
            </w:r>
            <w:r w:rsidRPr="00E64DD2">
              <w:rPr>
                <w:rFonts w:ascii="Traditional Arabic" w:hAnsi="Traditional Arabic" w:cs="Traditional Arabic"/>
                <w:b/>
                <w:bCs/>
                <w:noProof/>
                <w:webHidden/>
                <w:sz w:val="34"/>
                <w:szCs w:val="34"/>
                <w:rtl/>
              </w:rPr>
              <w:instrText xml:space="preserve"> _</w:instrText>
            </w:r>
            <w:r w:rsidRPr="00E64DD2">
              <w:rPr>
                <w:rFonts w:ascii="Traditional Arabic" w:hAnsi="Traditional Arabic" w:cs="Traditional Arabic"/>
                <w:b/>
                <w:bCs/>
                <w:noProof/>
                <w:webHidden/>
                <w:sz w:val="34"/>
                <w:szCs w:val="34"/>
              </w:rPr>
              <w:instrText>Toc140912882 \h</w:instrText>
            </w:r>
            <w:r w:rsidRPr="00E64DD2">
              <w:rPr>
                <w:rFonts w:ascii="Traditional Arabic" w:hAnsi="Traditional Arabic" w:cs="Traditional Arabic"/>
                <w:b/>
                <w:bCs/>
                <w:noProof/>
                <w:webHidden/>
                <w:sz w:val="34"/>
                <w:szCs w:val="34"/>
                <w:rtl/>
              </w:rPr>
              <w:instrText xml:space="preserve"> </w:instrText>
            </w:r>
            <w:r w:rsidRPr="00E64DD2">
              <w:rPr>
                <w:rFonts w:ascii="Traditional Arabic" w:hAnsi="Traditional Arabic" w:cs="Traditional Arabic"/>
                <w:b/>
                <w:bCs/>
                <w:noProof/>
                <w:webHidden/>
                <w:sz w:val="34"/>
                <w:szCs w:val="34"/>
                <w:rtl/>
              </w:rPr>
            </w:r>
            <w:r w:rsidRPr="00E64DD2">
              <w:rPr>
                <w:rFonts w:ascii="Traditional Arabic" w:hAnsi="Traditional Arabic" w:cs="Traditional Arabic"/>
                <w:b/>
                <w:bCs/>
                <w:noProof/>
                <w:webHidden/>
                <w:sz w:val="34"/>
                <w:szCs w:val="34"/>
                <w:rtl/>
              </w:rPr>
              <w:fldChar w:fldCharType="separate"/>
            </w:r>
            <w:r w:rsidRPr="00E64DD2">
              <w:rPr>
                <w:rFonts w:ascii="Traditional Arabic" w:hAnsi="Traditional Arabic" w:cs="Traditional Arabic"/>
                <w:b/>
                <w:bCs/>
                <w:noProof/>
                <w:webHidden/>
                <w:sz w:val="34"/>
                <w:szCs w:val="34"/>
                <w:rtl/>
              </w:rPr>
              <w:t>50</w:t>
            </w:r>
            <w:r w:rsidRPr="00E64DD2">
              <w:rPr>
                <w:rFonts w:ascii="Traditional Arabic" w:hAnsi="Traditional Arabic" w:cs="Traditional Arabic"/>
                <w:b/>
                <w:bCs/>
                <w:noProof/>
                <w:webHidden/>
                <w:sz w:val="34"/>
                <w:szCs w:val="34"/>
                <w:rtl/>
              </w:rPr>
              <w:fldChar w:fldCharType="end"/>
            </w:r>
          </w:hyperlink>
        </w:p>
        <w:p w:rsidR="00221BCE" w:rsidRPr="00E64DD2" w:rsidRDefault="00221BCE" w:rsidP="00E64DD2">
          <w:pPr>
            <w:spacing w:after="0" w:line="240" w:lineRule="auto"/>
            <w:rPr>
              <w:rFonts w:ascii="Traditional Arabic" w:hAnsi="Traditional Arabic" w:cs="Traditional Arabic"/>
              <w:b/>
              <w:bCs/>
              <w:sz w:val="34"/>
              <w:szCs w:val="34"/>
            </w:rPr>
          </w:pPr>
          <w:r w:rsidRPr="00E64DD2">
            <w:rPr>
              <w:rFonts w:ascii="Traditional Arabic" w:hAnsi="Traditional Arabic" w:cs="Traditional Arabic"/>
              <w:b/>
              <w:bCs/>
              <w:sz w:val="34"/>
              <w:szCs w:val="34"/>
              <w:lang w:val="ar-SA"/>
            </w:rPr>
            <w:fldChar w:fldCharType="end"/>
          </w:r>
        </w:p>
      </w:sdtContent>
    </w:sdt>
    <w:p w:rsidR="00B66022" w:rsidRPr="00E64DD2" w:rsidRDefault="00B66022" w:rsidP="00E64DD2">
      <w:pPr>
        <w:tabs>
          <w:tab w:val="left" w:pos="1556"/>
        </w:tabs>
        <w:spacing w:after="0" w:line="240" w:lineRule="auto"/>
        <w:jc w:val="lowKashida"/>
        <w:rPr>
          <w:rFonts w:ascii="Traditional Arabic" w:eastAsia="Times New Roman" w:hAnsi="Traditional Arabic" w:cs="Traditional Arabic"/>
          <w:b/>
          <w:bCs/>
          <w:sz w:val="34"/>
          <w:szCs w:val="34"/>
          <w:rtl/>
        </w:rPr>
      </w:pPr>
    </w:p>
    <w:p w:rsidR="00D62B7F" w:rsidRPr="00E64DD2" w:rsidRDefault="00D62B7F" w:rsidP="00E64DD2">
      <w:pPr>
        <w:tabs>
          <w:tab w:val="left" w:pos="315"/>
          <w:tab w:val="left" w:pos="2711"/>
          <w:tab w:val="center" w:pos="5233"/>
        </w:tabs>
        <w:spacing w:after="0" w:line="240" w:lineRule="auto"/>
        <w:rPr>
          <w:rFonts w:ascii="Traditional Arabic" w:hAnsi="Traditional Arabic" w:cs="Traditional Arabic"/>
          <w:b/>
          <w:bCs/>
          <w:i/>
          <w:iCs/>
          <w:sz w:val="34"/>
          <w:szCs w:val="34"/>
        </w:rPr>
      </w:pPr>
      <w:bookmarkStart w:id="44" w:name="_GoBack"/>
      <w:bookmarkEnd w:id="44"/>
    </w:p>
    <w:sectPr w:rsidR="00D62B7F" w:rsidRPr="00E64DD2" w:rsidSect="00337B5A">
      <w:headerReference w:type="default" r:id="rId34"/>
      <w:pgSz w:w="11906" w:h="16838" w:code="126"/>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2FC" w:rsidRDefault="00A372FC" w:rsidP="002C170D">
      <w:pPr>
        <w:spacing w:after="0" w:line="240" w:lineRule="auto"/>
      </w:pPr>
      <w:r>
        <w:separator/>
      </w:r>
    </w:p>
  </w:endnote>
  <w:endnote w:type="continuationSeparator" w:id="0">
    <w:p w:rsidR="00A372FC" w:rsidRDefault="00A372FC" w:rsidP="002C1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10000000000000000"/>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MCS Taybah S_U 3d.">
    <w:altName w:val="Times New Roman"/>
    <w:charset w:val="00"/>
    <w:family w:val="auto"/>
    <w:pitch w:val="variable"/>
  </w:font>
  <w:font w:name="PT Bold Heading">
    <w:altName w:val="Courier New"/>
    <w:panose1 w:val="02010400000000000000"/>
    <w:charset w:val="B2"/>
    <w:family w:val="auto"/>
    <w:pitch w:val="variable"/>
    <w:sig w:usb0="00002001" w:usb1="80000000" w:usb2="00000008" w:usb3="00000000" w:csb0="00000040" w:csb1="00000000"/>
  </w:font>
  <w:font w:name="Simple Bold Jut Out">
    <w:altName w:val="Courier New"/>
    <w:panose1 w:val="02010401010101010101"/>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823788599"/>
      <w:docPartObj>
        <w:docPartGallery w:val="Page Numbers (Bottom of Page)"/>
        <w:docPartUnique/>
      </w:docPartObj>
    </w:sdtPr>
    <w:sdtEndPr/>
    <w:sdtContent>
      <w:p w:rsidR="00337B5A" w:rsidRPr="00854D38" w:rsidRDefault="00A372FC" w:rsidP="00337B5A">
        <w:pPr>
          <w:pStyle w:val="a7"/>
          <w:tabs>
            <w:tab w:val="clear" w:pos="8306"/>
          </w:tabs>
          <w:ind w:right="-851"/>
          <w:rPr>
            <w:rtl/>
          </w:rPr>
        </w:pPr>
        <w:r>
          <w:rPr>
            <w:noProof/>
            <w:rtl/>
          </w:rPr>
          <w:pict>
            <v:group id="مجموعة 4" o:spid="_x0000_s2062" style="position:absolute;left:0;text-align:left;margin-left:76.05pt;margin-top:19.85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DS17cDJwMAAGoM&#10;AAAOAAAAAAAAAAAAAAAAAC4CAABkcnMvZTJvRG9jLnhtbFBLAQItABQABgAIAAAAIQDusl/M3gAA&#10;AAkBAAAPAAAAAAAAAAAAAAAAAIEFAABkcnMvZG93bnJldi54bWxQSwUGAAAAAAQABADzAAAAjAYA&#10;AAAA&#10;">
              <v:rect id="Rectangle 20" o:spid="_x0000_s2063"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9MIA&#10;AADaAAAADwAAAGRycy9kb3ducmV2LnhtbESPQWsCMRSE7wX/Q3gFbzVbDyJbo0ih2FNBbQ+9PTfP&#10;zWLysmye6+qvN0Khx2FmvmEWqyF41VOXmsgGXicFKOIq2oZrA9/7j5c5qCTIFn1kMnClBKvl6GmB&#10;pY0X3lK/k1plCKcSDTiRttQ6VY4CpklsibN3jF1AybKrte3wkuHB62lRzHTAhvOCw5beHVWn3TkY&#10;sF9xT/1Z6sNtvtn635t3U/kxZvw8rN9ACQ3yH/5rf1oDM3hcy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v0wgAAANoAAAAPAAAAAAAAAAAAAAAAAJgCAABkcnMvZG93&#10;bnJldi54bWxQSwUGAAAAAAQABAD1AAAAhwMAAAAA&#10;" fillcolor="white [3201]" strokecolor="#9bbb59 [3206]" strokeweight="2pt"/>
              <v:rect id="Rectangle 21" o:spid="_x0000_s2064"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65"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CVLwA&#10;AADaAAAADwAAAGRycy9kb3ducmV2LnhtbERPyQrCMBC9C/5DGMGbpnoQqUZRwQ0EccHz0IxtsZnU&#10;Jtb69+YgeHy8fTpvTCFqqlxuWcGgH4EgTqzOOVVwvax7YxDOI2ssLJOCDzmYz9qtKcbavvlE9dmn&#10;IoSwi1FB5n0ZS+mSjAy6vi2JA3e3lUEfYJVKXeE7hJtCDqNoJA3mHBoyLGmVUfI4v4wCc61Xx8EG&#10;n/vifvOX/XZpP4dGqW6nWUxAeGr8X/xz77SCsDVcC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EIJUvAAAANoAAAAPAAAAAAAAAAAAAAAAAJgCAABkcnMvZG93bnJldi54&#10;bWxQSwUGAAAAAAQABAD1AAAAgQMAAAAA&#10;" fillcolor="white [3201]" strokecolor="#9bbb59 [3206]" strokeweight="2pt">
                <v:textbox style="mso-next-textbox:#Rectangle 22">
                  <w:txbxContent>
                    <w:p w:rsidR="00337B5A" w:rsidRPr="00A74C62" w:rsidRDefault="00337B5A" w:rsidP="00337B5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64DD2" w:rsidRPr="00E64DD2">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w:r>
        <w:r w:rsidR="00337B5A">
          <w:rPr>
            <w:noProof/>
          </w:rPr>
          <w:drawing>
            <wp:anchor distT="0" distB="0" distL="114300" distR="114300" simplePos="0" relativeHeight="251674624" behindDoc="1" locked="0" layoutInCell="1" allowOverlap="1" wp14:anchorId="36728E71" wp14:editId="63CF675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0" name="صورة 2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9" o:spid="_x0000_s2061" type="#_x0000_t202" style="position:absolute;left:0;text-align:left;margin-left:190.4pt;margin-top:15.4pt;width:105.05pt;height:26.8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9Z36Q&#10;ugIAAFwFAAAOAAAAAAAAAAAAAAAAAC4CAABkcnMvZTJvRG9jLnhtbFBLAQItABQABgAIAAAAIQCG&#10;+zp83wAAAAkBAAAPAAAAAAAAAAAAAAAAABQFAABkcnMvZG93bnJldi54bWxQSwUGAAAAAAQABADz&#10;AAAAIAYAAAAA&#10;" filled="f" strokecolor="white [3212]">
              <v:textbox style="mso-next-textbox:#مربع نص 9">
                <w:txbxContent>
                  <w:p w:rsidR="00337B5A" w:rsidRDefault="00A372FC" w:rsidP="00337B5A">
                    <w:hyperlink r:id="rId2" w:history="1">
                      <w:r w:rsidR="00337B5A" w:rsidRPr="00C01086">
                        <w:rPr>
                          <w:rStyle w:val="Hyperlink"/>
                          <w:sz w:val="26"/>
                          <w:szCs w:val="26"/>
                        </w:rPr>
                        <w:t>www.alukah.net</w:t>
                      </w:r>
                    </w:hyperlink>
                  </w:p>
                </w:txbxContent>
              </v:textbox>
              <w10:wrap type="tight"/>
            </v:shape>
          </w:pict>
        </w:r>
      </w:p>
    </w:sdtContent>
  </w:sdt>
  <w:p w:rsidR="00611313" w:rsidRPr="00337B5A" w:rsidRDefault="00611313" w:rsidP="00337B5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56241021"/>
      <w:docPartObj>
        <w:docPartGallery w:val="Page Numbers (Bottom of Page)"/>
        <w:docPartUnique/>
      </w:docPartObj>
    </w:sdtPr>
    <w:sdtEndPr/>
    <w:sdtContent>
      <w:p w:rsidR="00337B5A" w:rsidRPr="00854D38" w:rsidRDefault="00A372FC" w:rsidP="00337B5A">
        <w:pPr>
          <w:pStyle w:val="a7"/>
          <w:tabs>
            <w:tab w:val="clear" w:pos="8306"/>
          </w:tabs>
          <w:ind w:right="-851"/>
          <w:rPr>
            <w:rtl/>
          </w:rPr>
        </w:pPr>
        <w:r>
          <w:rPr>
            <w:noProof/>
            <w:rtl/>
          </w:rPr>
          <w:pict>
            <v:group id="_x0000_s2071" style="position:absolute;left:0;text-align:left;margin-left:76.05pt;margin-top:10.65pt;width:40.6pt;height:34.7pt;flip:x;z-index:25166131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DS17cDJwMAAGoM&#10;AAAOAAAAAAAAAAAAAAAAAC4CAABkcnMvZTJvRG9jLnhtbFBLAQItABQABgAIAAAAIQDusl/M3gAA&#10;AAkBAAAPAAAAAAAAAAAAAAAAAIEFAABkcnMvZG93bnJldi54bWxQSwUGAAAAAAQABADzAAAAjAYA&#10;AAAA&#10;">
              <v:rect id="Rectangle 20" o:spid="_x0000_s207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9MIA&#10;AADaAAAADwAAAGRycy9kb3ducmV2LnhtbESPQWsCMRSE7wX/Q3gFbzVbDyJbo0ih2FNBbQ+9PTfP&#10;zWLysmye6+qvN0Khx2FmvmEWqyF41VOXmsgGXicFKOIq2oZrA9/7j5c5qCTIFn1kMnClBKvl6GmB&#10;pY0X3lK/k1plCKcSDTiRttQ6VY4CpklsibN3jF1AybKrte3wkuHB62lRzHTAhvOCw5beHVWn3TkY&#10;sF9xT/1Z6sNtvtn635t3U/kxZvw8rN9ACQ3yH/5rf1oDM3hcy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v0wgAAANoAAAAPAAAAAAAAAAAAAAAAAJgCAABkcnMvZG93&#10;bnJldi54bWxQSwUGAAAAAAQABAD1AAAAhwMAAAAA&#10;" fillcolor="white [3201]" strokecolor="#9bbb59 [3206]" strokeweight="2pt"/>
              <v:rect id="Rectangle 21" o:spid="_x0000_s207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7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CVLwA&#10;AADaAAAADwAAAGRycy9kb3ducmV2LnhtbERPyQrCMBC9C/5DGMGbpnoQqUZRwQ0EccHz0IxtsZnU&#10;Jtb69+YgeHy8fTpvTCFqqlxuWcGgH4EgTqzOOVVwvax7YxDOI2ssLJOCDzmYz9qtKcbavvlE9dmn&#10;IoSwi1FB5n0ZS+mSjAy6vi2JA3e3lUEfYJVKXeE7hJtCDqNoJA3mHBoyLGmVUfI4v4wCc61Xx8EG&#10;n/vifvOX/XZpP4dGqW6nWUxAeGr8X/xz77SCsDVcC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EIJUvAAAANoAAAAPAAAAAAAAAAAAAAAAAJgCAABkcnMvZG93bnJldi54&#10;bWxQSwUGAAAAAAQABAD1AAAAgQMAAAAA&#10;" fillcolor="white [3201]" strokecolor="#9bbb59 [3206]" strokeweight="2pt">
                <v:textbox>
                  <w:txbxContent>
                    <w:p w:rsidR="00337B5A" w:rsidRPr="00A74C62" w:rsidRDefault="00337B5A" w:rsidP="00337B5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64DD2" w:rsidRPr="00E64DD2">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margin" anchory="margin"/>
            </v:group>
          </w:pict>
        </w:r>
        <w:r w:rsidR="00337B5A">
          <w:rPr>
            <w:noProof/>
          </w:rPr>
          <w:drawing>
            <wp:anchor distT="0" distB="0" distL="114300" distR="114300" simplePos="0" relativeHeight="251657216" behindDoc="1" locked="0" layoutInCell="1" allowOverlap="1" wp14:anchorId="3BE6DC5B" wp14:editId="22A06C3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2" name="صورة 2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_x0000_s2075" type="#_x0000_t202" style="position:absolute;left:0;text-align:left;margin-left:190.4pt;margin-top:15.4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9Z36Q&#10;ugIAAFwFAAAOAAAAAAAAAAAAAAAAAC4CAABkcnMvZTJvRG9jLnhtbFBLAQItABQABgAIAAAAIQCG&#10;+zp83wAAAAkBAAAPAAAAAAAAAAAAAAAAABQFAABkcnMvZG93bnJldi54bWxQSwUGAAAAAAQABADz&#10;AAAAIAYAAAAA&#10;" filled="f" strokecolor="white [3212]">
              <v:textbox style="mso-next-textbox:#_x0000_s2075">
                <w:txbxContent>
                  <w:p w:rsidR="00337B5A" w:rsidRDefault="00A372FC" w:rsidP="00337B5A">
                    <w:hyperlink r:id="rId2" w:history="1">
                      <w:r w:rsidR="00337B5A" w:rsidRPr="00C01086">
                        <w:rPr>
                          <w:rStyle w:val="Hyperlink"/>
                          <w:sz w:val="26"/>
                          <w:szCs w:val="26"/>
                        </w:rPr>
                        <w:t>www.alukah.net</w:t>
                      </w:r>
                    </w:hyperlink>
                  </w:p>
                </w:txbxContent>
              </v:textbox>
              <w10:wrap type="tight"/>
            </v:shape>
          </w:pict>
        </w:r>
      </w:p>
    </w:sdtContent>
  </w:sdt>
  <w:p w:rsidR="00337B5A" w:rsidRPr="00337B5A" w:rsidRDefault="00337B5A" w:rsidP="00337B5A">
    <w:pPr>
      <w:pStyle w:val="a7"/>
    </w:pPr>
  </w:p>
  <w:p w:rsidR="00611313" w:rsidRDefault="0061131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1920864134"/>
      <w:docPartObj>
        <w:docPartGallery w:val="Page Numbers (Bottom of Page)"/>
        <w:docPartUnique/>
      </w:docPartObj>
    </w:sdtPr>
    <w:sdtEndPr/>
    <w:sdtContent>
      <w:p w:rsidR="00756408" w:rsidRPr="00854D38" w:rsidRDefault="00A372FC" w:rsidP="00756408">
        <w:pPr>
          <w:pStyle w:val="a7"/>
          <w:tabs>
            <w:tab w:val="clear" w:pos="8306"/>
          </w:tabs>
          <w:ind w:right="-851"/>
          <w:rPr>
            <w:rtl/>
          </w:rPr>
        </w:pPr>
        <w:r>
          <w:rPr>
            <w:noProof/>
            <w:rtl/>
          </w:rPr>
          <w:pict>
            <v:group id="_x0000_s2076" style="position:absolute;left:0;text-align:left;margin-left:81.9pt;margin-top:10.65pt;width:40.6pt;height:34.7pt;flip:x;z-index:25166336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">
              <v:rect id="Rectangle 20" o:spid="_x0000_s207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9MIA&#10;AADaAAAADwAAAGRycy9kb3ducmV2LnhtbESPQWsCMRSE7wX/Q3gFbzVbDyJbo0ih2FNBbQ+9PTfP&#10;zWLysmye6+qvN0Khx2FmvmEWqyF41VOXmsgGXicFKOIq2oZrA9/7j5c5qCTIFn1kMnClBKvl6GmB&#10;pY0X3lK/k1plCKcSDTiRttQ6VY4CpklsibN3jF1AybKrte3wkuHB62lRzHTAhvOCw5beHVWn3TkY&#10;sF9xT/1Z6sNtvtn635t3U/kxZvw8rN9ACQ3yH/5rf1oDM3hcy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4v0wgAAANoAAAAPAAAAAAAAAAAAAAAAAJgCAABkcnMvZG93&#10;bnJldi54bWxQSwUGAAAAAAQABAD1AAAAhwMAAAAA&#10;" fillcolor="white [3201]" strokecolor="#9bbb59 [3206]" strokeweight="2pt"/>
              <v:rect id="Rectangle 21" o:spid="_x0000_s207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p38UA&#10;AADaAAAADwAAAGRycy9kb3ducmV2LnhtbESPT2vCQBTE74LfYXlCL2I27aGGmFW0YCm9SI2X3B7Z&#10;lz+afZtmV02/fbdQ8DjMzG+YbDOaTtxocK1lBc9RDIK4tLrlWsEp3y8SEM4ja+wsk4IfcrBZTycZ&#10;ptre+YtuR1+LAGGXooLG+z6V0pUNGXSR7YmDV9nBoA9yqKUe8B7gppMvcfwqDbYcFhrs6a2h8nK8&#10;GgW7w/a938vPpP6uqnx5vhbzQ1Io9TQbtysQnkb/CP+3P7SCJfxdCT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ynfxQAAANoAAAAPAAAAAAAAAAAAAAAAAJgCAABkcnMv&#10;ZG93bnJldi54bWxQSwUGAAAAAAQABAD1AAAAigMAAAAA&#10;" fillcolor="white [3201]" strokecolor="#9bbb59 [3206]" strokeweight="2pt"/>
              <v:rect id="Rectangle 22" o:spid="_x0000_s207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CVLwA&#10;AADaAAAADwAAAGRycy9kb3ducmV2LnhtbERPyQrCMBC9C/5DGMGbpnoQqUZRwQ0EccHz0IxtsZnU&#10;Jtb69+YgeHy8fTpvTCFqqlxuWcGgH4EgTqzOOVVwvax7YxDOI2ssLJOCDzmYz9qtKcbavvlE9dmn&#10;IoSwi1FB5n0ZS+mSjAy6vi2JA3e3lUEfYJVKXeE7hJtCDqNoJA3mHBoyLGmVUfI4v4wCc61Xx8EG&#10;n/vifvOX/XZpP4dGqW6nWUxAeGr8X/xz77SCsDVcCTdAz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EIJUvAAAANoAAAAPAAAAAAAAAAAAAAAAAJgCAABkcnMvZG93bnJldi54&#10;bWxQSwUGAAAAAAQABAD1AAAAgQMAAAAA&#10;" fillcolor="white [3201]" strokecolor="#9bbb59 [3206]" strokeweight="2pt">
                <v:textbox>
                  <w:txbxContent>
                    <w:p w:rsidR="00756408" w:rsidRPr="00A74C62" w:rsidRDefault="00756408" w:rsidP="00756408">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64DD2" w:rsidRPr="00E64DD2">
                        <w:rPr>
                          <w:rFonts w:ascii="Tahoma" w:hAnsi="Tahoma" w:cs="Tahoma"/>
                          <w:b/>
                          <w:bCs/>
                          <w:noProof/>
                          <w:sz w:val="24"/>
                          <w:szCs w:val="24"/>
                          <w:rtl/>
                          <w:lang w:val="ar-SA"/>
                        </w:rPr>
                        <w:t>48</w:t>
                      </w:r>
                      <w:r w:rsidRPr="00A74C62">
                        <w:rPr>
                          <w:rFonts w:ascii="Tahoma" w:hAnsi="Tahoma" w:cs="Tahoma"/>
                          <w:b/>
                          <w:bCs/>
                          <w:sz w:val="24"/>
                          <w:szCs w:val="24"/>
                        </w:rPr>
                        <w:fldChar w:fldCharType="end"/>
                      </w:r>
                    </w:p>
                  </w:txbxContent>
                </v:textbox>
              </v:rect>
              <w10:wrap anchorx="margin" anchory="margin"/>
            </v:group>
          </w:pict>
        </w:r>
        <w:r w:rsidR="00756408">
          <w:rPr>
            <w:noProof/>
          </w:rPr>
          <w:drawing>
            <wp:anchor distT="0" distB="0" distL="114300" distR="114300" simplePos="0" relativeHeight="251666432" behindDoc="1" locked="0" layoutInCell="1" allowOverlap="1" wp14:anchorId="3BE6DC5B" wp14:editId="22A06C3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4" name="صورة 2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_x0000_s2080" type="#_x0000_t202" style="position:absolute;left:0;text-align:left;margin-left:190.4pt;margin-top:15.4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A9Z36Q&#10;ugIAAFwFAAAOAAAAAAAAAAAAAAAAAC4CAABkcnMvZTJvRG9jLnhtbFBLAQItABQABgAIAAAAIQCG&#10;+zp83wAAAAkBAAAPAAAAAAAAAAAAAAAAABQFAABkcnMvZG93bnJldi54bWxQSwUGAAAAAAQABADz&#10;AAAAIAYAAAAA&#10;" filled="f" strokecolor="white [3212]">
              <v:textbox style="mso-next-textbox:#_x0000_s2080">
                <w:txbxContent>
                  <w:p w:rsidR="00756408" w:rsidRDefault="00A372FC" w:rsidP="00756408">
                    <w:hyperlink r:id="rId2" w:history="1">
                      <w:r w:rsidR="00756408" w:rsidRPr="00C01086">
                        <w:rPr>
                          <w:rStyle w:val="Hyperlink"/>
                          <w:sz w:val="26"/>
                          <w:szCs w:val="26"/>
                        </w:rPr>
                        <w:t>www.alukah.net</w:t>
                      </w:r>
                    </w:hyperlink>
                  </w:p>
                </w:txbxContent>
              </v:textbox>
              <w10:wrap type="tight"/>
            </v:shape>
          </w:pict>
        </w:r>
      </w:p>
    </w:sdtContent>
  </w:sdt>
  <w:p w:rsidR="00756408" w:rsidRPr="00337B5A" w:rsidRDefault="00756408" w:rsidP="00756408">
    <w:pPr>
      <w:pStyle w:val="a7"/>
    </w:pPr>
  </w:p>
  <w:p w:rsidR="00611313" w:rsidRPr="00756408" w:rsidRDefault="00611313" w:rsidP="00756408">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481000937"/>
      <w:docPartObj>
        <w:docPartGallery w:val="Page Numbers (Bottom of Page)"/>
        <w:docPartUnique/>
      </w:docPartObj>
    </w:sdtPr>
    <w:sdtEndPr/>
    <w:sdtContent>
      <w:p w:rsidR="00337B5A" w:rsidRPr="00854D38" w:rsidRDefault="00A372FC" w:rsidP="00337B5A">
        <w:pPr>
          <w:pStyle w:val="a7"/>
          <w:tabs>
            <w:tab w:val="clear" w:pos="8306"/>
          </w:tabs>
          <w:ind w:right="-851"/>
          <w:rPr>
            <w:rtl/>
          </w:rPr>
        </w:pPr>
        <w:r>
          <w:rPr>
            <w:noProof/>
            <w:rtl/>
          </w:rPr>
          <w:pict>
            <v:shapetype id="_x0000_t202" coordsize="21600,21600" o:spt="202" path="m,l,21600r21600,l21600,xe">
              <v:stroke joinstyle="miter"/>
              <v:path gradientshapeok="t" o:connecttype="rect"/>
            </v:shapetype>
            <v:shape id="مربع نص 16" o:spid="_x0000_s2066" type="#_x0000_t202" style="position:absolute;left:0;text-align:left;margin-left:174.6pt;margin-top:14.3pt;width:105.05pt;height:26.8pt;flip:x;z-index:-25165619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" filled="f" strokecolor="white [3212]">
              <v:textbox style="mso-next-textbox:#مربع نص 16">
                <w:txbxContent>
                  <w:p w:rsidR="00337B5A" w:rsidRDefault="00A372FC" w:rsidP="00337B5A">
                    <w:pPr>
                      <w:jc w:val="center"/>
                    </w:pPr>
                    <w:hyperlink r:id="rId1" w:history="1">
                      <w:r w:rsidR="00337B5A" w:rsidRPr="00C01086">
                        <w:rPr>
                          <w:rStyle w:val="Hyperlink"/>
                          <w:sz w:val="26"/>
                          <w:szCs w:val="26"/>
                        </w:rPr>
                        <w:t>www.alukah.net</w:t>
                      </w:r>
                    </w:hyperlink>
                  </w:p>
                </w:txbxContent>
              </v:textbox>
              <w10:wrap type="tight"/>
            </v:shape>
          </w:pict>
        </w:r>
        <w:r>
          <w:rPr>
            <w:noProof/>
            <w:rtl/>
          </w:rPr>
          <w:pict>
            <v:group id="مجموعة 12" o:spid="_x0000_s2067" style="position:absolute;left:0;text-align:left;margin-left:71.15pt;margin-top:19.0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">
              <v:rect id="Rectangle 20" o:spid="_x0000_s206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S58EA&#10;AADbAAAADwAAAGRycy9kb3ducmV2LnhtbERPS2sCMRC+F/ofwhS81WwVimyNIkJpT4KPHnqbbsbN&#10;YjJZNuO6+uubQsHbfHzPmS+H4FVPXWoiG3gZF6CIq2gbrg0c9u/PM1BJkC36yGTgSgmWi8eHOZY2&#10;XnhL/U5qlUM4lWjAibSl1qlyFDCNY0ucuWPsAkqGXa1th5ccHryeFMWrDthwbnDY0tpRddqdgwG7&#10;iXvqz1L/3GYfW/99824iX8aMnobVGyihQe7if/enzfOn8PdLPk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wkufBAAAA2wAAAA8AAAAAAAAAAAAAAAAAmAIAAGRycy9kb3du&#10;cmV2LnhtbFBLBQYAAAAABAAEAPUAAACGAwAAAAA=&#10;" fillcolor="white [3201]" strokecolor="#9bbb59 [3206]" strokeweight="2pt"/>
              <v:rect id="Rectangle 21" o:spid="_x0000_s206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fE8IA&#10;AADbAAAADwAAAGRycy9kb3ducmV2LnhtbERPS4vCMBC+C/6HMIIX0VRZ1lKNogsuixfxcfE2NNOH&#10;NpNuE7X7782C4G0+vufMl62pxJ0aV1pWMB5FIIhTq0vOFZyOm2EMwnlkjZVlUvBHDpaLbmeOibYP&#10;3tP94HMRQtglqKDwvk6kdGlBBt3I1sSBy2xj0AfY5FI3+AjhppKTKPqUBksODQXW9FVQej3cjIL1&#10;bvVdb+Q2zn+z7Di93M6DXXxWqt9rVzMQnlr/Fr/cPzrM/4D/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d8TwgAAANsAAAAPAAAAAAAAAAAAAAAAAJgCAABkcnMvZG93&#10;bnJldi54bWxQSwUGAAAAAAQABAD1AAAAhwMAAAAA&#10;" fillcolor="white [3201]" strokecolor="#9bbb59 [3206]" strokeweight="2pt"/>
              <v:rect id="Rectangle 22" o:spid="_x0000_s207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wr8A&#10;AADbAAAADwAAAGRycy9kb3ducmV2LnhtbERPy6rCMBDdX/AfwgjurqmCcqlGUcEXCBcfuB6asS02&#10;k9rEWv/eCIK7OZznjKeNKURNlcstK+h1IxDEidU5pwpOx+XvHwjnkTUWlknBkxxMJ62fMcbaPnhP&#10;9cGnIoSwi1FB5n0ZS+mSjAy6ri2JA3exlUEfYJVKXeEjhJtC9qNoKA3mHBoyLGmRUXI93I0Cc6oX&#10;/70V3rbF5eyP2/XcPneNUp12MxuB8NT4r/jj3ugwfwDvX8IBcvI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1zCvwAAANsAAAAPAAAAAAAAAAAAAAAAAJgCAABkcnMvZG93bnJl&#10;di54bWxQSwUGAAAAAAQABAD1AAAAhAMAAAAA&#10;" fillcolor="white [3201]" strokecolor="#9bbb59 [3206]" strokeweight="2pt">
                <v:textbox>
                  <w:txbxContent>
                    <w:p w:rsidR="00337B5A" w:rsidRPr="00A74C62" w:rsidRDefault="00337B5A" w:rsidP="00337B5A">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64DD2" w:rsidRPr="00E64DD2">
                        <w:rPr>
                          <w:rFonts w:ascii="Tahoma" w:hAnsi="Tahoma" w:cs="Tahoma"/>
                          <w:b/>
                          <w:bCs/>
                          <w:noProof/>
                          <w:sz w:val="24"/>
                          <w:szCs w:val="24"/>
                          <w:rtl/>
                          <w:lang w:val="ar-SA"/>
                        </w:rPr>
                        <w:t>55</w:t>
                      </w:r>
                      <w:r w:rsidRPr="00A74C62">
                        <w:rPr>
                          <w:rFonts w:ascii="Tahoma" w:hAnsi="Tahoma" w:cs="Tahoma"/>
                          <w:b/>
                          <w:bCs/>
                          <w:sz w:val="24"/>
                          <w:szCs w:val="24"/>
                        </w:rPr>
                        <w:fldChar w:fldCharType="end"/>
                      </w:r>
                    </w:p>
                  </w:txbxContent>
                </v:textbox>
              </v:rect>
              <w10:wrap anchorx="margin" anchory="margin"/>
            </v:group>
          </w:pict>
        </w:r>
        <w:r w:rsidR="00337B5A">
          <w:rPr>
            <w:noProof/>
          </w:rPr>
          <w:drawing>
            <wp:anchor distT="0" distB="0" distL="114300" distR="114300" simplePos="0" relativeHeight="251649024" behindDoc="1" locked="0" layoutInCell="1" allowOverlap="1" wp14:anchorId="75276986" wp14:editId="040826EE">
              <wp:simplePos x="0" y="0"/>
              <wp:positionH relativeFrom="column">
                <wp:posOffset>-317544</wp:posOffset>
              </wp:positionH>
              <wp:positionV relativeFrom="paragraph">
                <wp:posOffset>86537</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5" name="صورة 2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611313" w:rsidRDefault="0061131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2FC" w:rsidRDefault="00A372FC" w:rsidP="002C170D">
      <w:pPr>
        <w:spacing w:after="0" w:line="240" w:lineRule="auto"/>
      </w:pPr>
      <w:r>
        <w:separator/>
      </w:r>
    </w:p>
  </w:footnote>
  <w:footnote w:type="continuationSeparator" w:id="0">
    <w:p w:rsidR="00A372FC" w:rsidRDefault="00A372FC" w:rsidP="002C1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13" w:rsidRPr="005C6707" w:rsidRDefault="00611313" w:rsidP="00611313">
    <w:pPr>
      <w:pStyle w:val="a6"/>
      <w:rPr>
        <w:rFonts w:ascii="Simplified Arabic" w:hAnsi="Simplified Arabic" w:cs="Simplified Arabic"/>
        <w:b/>
        <w:bCs/>
        <w:rtl/>
        <w:lang w:bidi="ar-EG"/>
      </w:rPr>
    </w:pPr>
    <w:r>
      <w:rPr>
        <w:noProof/>
        <w:rtl/>
      </w:rPr>
      <w:t xml:space="preserve"> </w:t>
    </w:r>
    <w:r w:rsidR="00A372FC">
      <w:rPr>
        <w:noProof/>
        <w:rtl/>
      </w:rPr>
      <w:pict>
        <v:line id="Straight Connector 27" o:spid="_x0000_s2058"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3.3pt,20.8pt" to="445.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" strokecolor="#632523" strokeweight="3.5pt">
          <v:stroke linestyle="thinThick"/>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13" w:rsidRPr="00A61DF3" w:rsidRDefault="00611313" w:rsidP="00611313">
    <w:pPr>
      <w:pStyle w:val="a6"/>
      <w:ind w:left="-144"/>
      <w:jc w:val="center"/>
      <w:rPr>
        <w:rFonts w:ascii="Simplified Arabic" w:hAnsi="Simplified Arabic" w:cs="Simplified Arabic"/>
        <w:b/>
        <w:bCs/>
        <w:rtl/>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13" w:rsidRPr="00C62B75" w:rsidRDefault="00A372FC" w:rsidP="00B66022">
    <w:pPr>
      <w:spacing w:line="240" w:lineRule="auto"/>
      <w:ind w:left="-144"/>
      <w:jc w:val="center"/>
      <w:rPr>
        <w:sz w:val="8"/>
        <w:szCs w:val="8"/>
        <w:rtl/>
        <w:lang w:bidi="ar-EG"/>
      </w:rPr>
    </w:pPr>
    <w:r>
      <w:rPr>
        <w:noProof/>
        <w:rtl/>
      </w:rPr>
      <w:pict>
        <v:line id="Straight Connector 55" o:spid="_x0000_s2055"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3.3pt,20.8pt" to="445.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" strokecolor="#632523" strokeweight="3.5pt">
          <v:stroke linestyle="thinThick"/>
        </v:line>
      </w:pict>
    </w:r>
    <w:r w:rsidR="00611313" w:rsidRPr="000F3E26">
      <w:rPr>
        <w:rFonts w:ascii="Simplified Arabic" w:hAnsi="Simplified Arabic" w:cs="Simplified Arabic"/>
        <w:b/>
        <w:bCs/>
        <w:sz w:val="20"/>
        <w:szCs w:val="20"/>
        <w:rtl/>
        <w:lang w:bidi="ar-EG"/>
      </w:rPr>
      <w:t xml:space="preserve"> </w:t>
    </w:r>
  </w:p>
  <w:p w:rsidR="00611313" w:rsidRPr="00A61DF3" w:rsidRDefault="00611313" w:rsidP="00611313">
    <w:pPr>
      <w:pStyle w:val="a6"/>
      <w:ind w:left="-144"/>
      <w:jc w:val="center"/>
      <w:rPr>
        <w:rFonts w:ascii="Simplified Arabic" w:hAnsi="Simplified Arabic" w:cs="Simplified Arabic"/>
        <w:b/>
        <w:bCs/>
        <w:rtl/>
        <w:lang w:bidi="ar-EG"/>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13" w:rsidRPr="00A61DF3" w:rsidRDefault="00611313" w:rsidP="00611313">
    <w:pPr>
      <w:pStyle w:val="a6"/>
      <w:rPr>
        <w:rFonts w:ascii="Simplified Arabic" w:hAnsi="Simplified Arabic" w:cs="Simplified Arabic"/>
        <w:b/>
        <w:bCs/>
        <w:rtl/>
        <w:lang w:bidi="ar-E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13" w:rsidRDefault="00611313" w:rsidP="002C170D">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E69CA"/>
    <w:multiLevelType w:val="hybridMultilevel"/>
    <w:tmpl w:val="8336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894D70"/>
    <w:multiLevelType w:val="hybridMultilevel"/>
    <w:tmpl w:val="D1CC02F6"/>
    <w:lvl w:ilvl="0" w:tplc="F774B7F6">
      <w:start w:val="1"/>
      <w:numFmt w:val="bullet"/>
      <w:lvlText w:val=""/>
      <w:lvlJc w:val="left"/>
      <w:pPr>
        <w:tabs>
          <w:tab w:val="num" w:pos="360"/>
        </w:tabs>
        <w:ind w:left="360" w:hanging="360"/>
      </w:pPr>
      <w:rPr>
        <w:rFonts w:ascii="Symbol" w:hAnsi="Symbol" w:cs="Arabic Transparent"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06244B5"/>
    <w:multiLevelType w:val="hybridMultilevel"/>
    <w:tmpl w:val="1DAE13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33612D"/>
    <w:multiLevelType w:val="hybridMultilevel"/>
    <w:tmpl w:val="8A2C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A57863"/>
    <w:multiLevelType w:val="hybridMultilevel"/>
    <w:tmpl w:val="936A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DE3FB9"/>
    <w:multiLevelType w:val="hybridMultilevel"/>
    <w:tmpl w:val="D7080B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8C7410"/>
    <w:multiLevelType w:val="hybridMultilevel"/>
    <w:tmpl w:val="A594B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D31B1"/>
    <w:multiLevelType w:val="hybridMultilevel"/>
    <w:tmpl w:val="6AF83864"/>
    <w:lvl w:ilvl="0" w:tplc="0180DED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1D3033"/>
    <w:multiLevelType w:val="hybridMultilevel"/>
    <w:tmpl w:val="8C4C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9C1FDA"/>
    <w:multiLevelType w:val="hybridMultilevel"/>
    <w:tmpl w:val="2C4E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737814"/>
    <w:multiLevelType w:val="hybridMultilevel"/>
    <w:tmpl w:val="D1C8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C26590"/>
    <w:multiLevelType w:val="hybridMultilevel"/>
    <w:tmpl w:val="876488D8"/>
    <w:lvl w:ilvl="0" w:tplc="3D9252C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1"/>
  </w:num>
  <w:num w:numId="5">
    <w:abstractNumId w:val="8"/>
  </w:num>
  <w:num w:numId="6">
    <w:abstractNumId w:val="9"/>
  </w:num>
  <w:num w:numId="7">
    <w:abstractNumId w:val="0"/>
  </w:num>
  <w:num w:numId="8">
    <w:abstractNumId w:val="6"/>
  </w:num>
  <w:num w:numId="9">
    <w:abstractNumId w:val="5"/>
  </w:num>
  <w:num w:numId="10">
    <w:abstractNumId w:val="2"/>
  </w:num>
  <w:num w:numId="11">
    <w:abstractNumId w:val="1"/>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20"/>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26B1"/>
    <w:rsid w:val="00014B17"/>
    <w:rsid w:val="000179E8"/>
    <w:rsid w:val="000361BB"/>
    <w:rsid w:val="000366F9"/>
    <w:rsid w:val="00043F7E"/>
    <w:rsid w:val="0005623E"/>
    <w:rsid w:val="00076CEB"/>
    <w:rsid w:val="00090C72"/>
    <w:rsid w:val="0009773E"/>
    <w:rsid w:val="000A34D1"/>
    <w:rsid w:val="000B4242"/>
    <w:rsid w:val="000E7206"/>
    <w:rsid w:val="0012390B"/>
    <w:rsid w:val="001240A1"/>
    <w:rsid w:val="0013213E"/>
    <w:rsid w:val="00146726"/>
    <w:rsid w:val="00146A25"/>
    <w:rsid w:val="001559EF"/>
    <w:rsid w:val="0016444B"/>
    <w:rsid w:val="00172DC5"/>
    <w:rsid w:val="001B094B"/>
    <w:rsid w:val="002103AA"/>
    <w:rsid w:val="00215B0B"/>
    <w:rsid w:val="00221BCE"/>
    <w:rsid w:val="00232DA4"/>
    <w:rsid w:val="00233DE7"/>
    <w:rsid w:val="0024465B"/>
    <w:rsid w:val="00293D07"/>
    <w:rsid w:val="0029700E"/>
    <w:rsid w:val="002B11C7"/>
    <w:rsid w:val="002C170D"/>
    <w:rsid w:val="002C173B"/>
    <w:rsid w:val="002D6402"/>
    <w:rsid w:val="00300CAC"/>
    <w:rsid w:val="00304528"/>
    <w:rsid w:val="00312106"/>
    <w:rsid w:val="003132FB"/>
    <w:rsid w:val="003258E2"/>
    <w:rsid w:val="00337B5A"/>
    <w:rsid w:val="00382D18"/>
    <w:rsid w:val="003A474A"/>
    <w:rsid w:val="003A782E"/>
    <w:rsid w:val="003C0C9D"/>
    <w:rsid w:val="003C16CB"/>
    <w:rsid w:val="003C6645"/>
    <w:rsid w:val="003E2E63"/>
    <w:rsid w:val="003E56D9"/>
    <w:rsid w:val="003E5A13"/>
    <w:rsid w:val="003E6CEC"/>
    <w:rsid w:val="0043138E"/>
    <w:rsid w:val="00446950"/>
    <w:rsid w:val="00452250"/>
    <w:rsid w:val="004A225F"/>
    <w:rsid w:val="004A651B"/>
    <w:rsid w:val="004B6283"/>
    <w:rsid w:val="00502157"/>
    <w:rsid w:val="0050383C"/>
    <w:rsid w:val="00506453"/>
    <w:rsid w:val="00506B0D"/>
    <w:rsid w:val="00530FE3"/>
    <w:rsid w:val="00566330"/>
    <w:rsid w:val="0058166D"/>
    <w:rsid w:val="0058655E"/>
    <w:rsid w:val="00590DFC"/>
    <w:rsid w:val="00590F7E"/>
    <w:rsid w:val="005A2798"/>
    <w:rsid w:val="005B3EB5"/>
    <w:rsid w:val="005D687E"/>
    <w:rsid w:val="005F347C"/>
    <w:rsid w:val="00611313"/>
    <w:rsid w:val="00612555"/>
    <w:rsid w:val="006277AD"/>
    <w:rsid w:val="00631180"/>
    <w:rsid w:val="00650510"/>
    <w:rsid w:val="0066093B"/>
    <w:rsid w:val="006672E0"/>
    <w:rsid w:val="006A3363"/>
    <w:rsid w:val="006C0F29"/>
    <w:rsid w:val="00703029"/>
    <w:rsid w:val="007109D1"/>
    <w:rsid w:val="00714333"/>
    <w:rsid w:val="00750566"/>
    <w:rsid w:val="00750BAE"/>
    <w:rsid w:val="00756408"/>
    <w:rsid w:val="007D1D77"/>
    <w:rsid w:val="007D4535"/>
    <w:rsid w:val="00822E66"/>
    <w:rsid w:val="0084539C"/>
    <w:rsid w:val="0084797D"/>
    <w:rsid w:val="008848D2"/>
    <w:rsid w:val="00890E47"/>
    <w:rsid w:val="008A7368"/>
    <w:rsid w:val="00903F62"/>
    <w:rsid w:val="009067E0"/>
    <w:rsid w:val="00916B45"/>
    <w:rsid w:val="00926963"/>
    <w:rsid w:val="00974A81"/>
    <w:rsid w:val="009A3253"/>
    <w:rsid w:val="009B13A8"/>
    <w:rsid w:val="009B5DF7"/>
    <w:rsid w:val="009B76F4"/>
    <w:rsid w:val="009D10E8"/>
    <w:rsid w:val="009E17C4"/>
    <w:rsid w:val="00A372FC"/>
    <w:rsid w:val="00A37489"/>
    <w:rsid w:val="00A41B90"/>
    <w:rsid w:val="00A92B0D"/>
    <w:rsid w:val="00AC2848"/>
    <w:rsid w:val="00AE197E"/>
    <w:rsid w:val="00B409C9"/>
    <w:rsid w:val="00B41E86"/>
    <w:rsid w:val="00B5073A"/>
    <w:rsid w:val="00B512D8"/>
    <w:rsid w:val="00B66022"/>
    <w:rsid w:val="00B81FA7"/>
    <w:rsid w:val="00B87337"/>
    <w:rsid w:val="00BC140D"/>
    <w:rsid w:val="00BF235D"/>
    <w:rsid w:val="00C00367"/>
    <w:rsid w:val="00C01687"/>
    <w:rsid w:val="00C35695"/>
    <w:rsid w:val="00C73308"/>
    <w:rsid w:val="00C824F6"/>
    <w:rsid w:val="00CB1C8B"/>
    <w:rsid w:val="00CC632E"/>
    <w:rsid w:val="00CD2980"/>
    <w:rsid w:val="00CD7A86"/>
    <w:rsid w:val="00D0580E"/>
    <w:rsid w:val="00D1063C"/>
    <w:rsid w:val="00D308C2"/>
    <w:rsid w:val="00D51382"/>
    <w:rsid w:val="00D5397C"/>
    <w:rsid w:val="00D62B7F"/>
    <w:rsid w:val="00D903F5"/>
    <w:rsid w:val="00D95675"/>
    <w:rsid w:val="00DA29A1"/>
    <w:rsid w:val="00DA6BB5"/>
    <w:rsid w:val="00DD0413"/>
    <w:rsid w:val="00DD1559"/>
    <w:rsid w:val="00DD5E9D"/>
    <w:rsid w:val="00E063C4"/>
    <w:rsid w:val="00E57F3E"/>
    <w:rsid w:val="00E64DD2"/>
    <w:rsid w:val="00E745AD"/>
    <w:rsid w:val="00E83213"/>
    <w:rsid w:val="00EC2AB3"/>
    <w:rsid w:val="00EF56FC"/>
    <w:rsid w:val="00F453EA"/>
    <w:rsid w:val="00F52716"/>
    <w:rsid w:val="00F5309D"/>
    <w:rsid w:val="00F66DE7"/>
    <w:rsid w:val="00F73718"/>
    <w:rsid w:val="00F826B1"/>
    <w:rsid w:val="00F82C03"/>
    <w:rsid w:val="00F84CF9"/>
    <w:rsid w:val="00F926E1"/>
    <w:rsid w:val="00FA0A44"/>
    <w:rsid w:val="00FB53DF"/>
    <w:rsid w:val="00FB5D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docId w15:val="{58EA531D-11D3-42FA-8423-00825284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B5A"/>
    <w:pPr>
      <w:bidi/>
    </w:pPr>
  </w:style>
  <w:style w:type="paragraph" w:styleId="1">
    <w:name w:val="heading 1"/>
    <w:basedOn w:val="a"/>
    <w:next w:val="a"/>
    <w:link w:val="1Char"/>
    <w:uiPriority w:val="9"/>
    <w:qFormat/>
    <w:rsid w:val="00611313"/>
    <w:pPr>
      <w:keepNext/>
      <w:keepLines/>
      <w:spacing w:before="480" w:after="0"/>
      <w:jc w:val="center"/>
      <w:outlineLvl w:val="0"/>
    </w:pPr>
    <w:rPr>
      <w:rFonts w:ascii="Traditional Arabic" w:eastAsia="Traditional Arabic" w:hAnsi="Traditional Arabic" w:cs="Traditional Arabic"/>
      <w:b/>
      <w:bCs/>
      <w:color w:val="0000FF"/>
      <w:sz w:val="36"/>
      <w:szCs w:val="36"/>
    </w:rPr>
  </w:style>
  <w:style w:type="paragraph" w:styleId="2">
    <w:name w:val="heading 2"/>
    <w:basedOn w:val="a"/>
    <w:next w:val="a"/>
    <w:link w:val="2Char"/>
    <w:unhideWhenUsed/>
    <w:qFormat/>
    <w:rsid w:val="005865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5865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5865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58655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CC632E"/>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CC632E"/>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CC632E"/>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CC632E"/>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C0F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3"/>
    <w:uiPriority w:val="10"/>
    <w:rsid w:val="006C0F29"/>
    <w:rPr>
      <w:rFonts w:asciiTheme="majorHAnsi" w:eastAsiaTheme="majorEastAsia" w:hAnsiTheme="majorHAnsi" w:cstheme="majorBidi"/>
      <w:color w:val="17365D" w:themeColor="text2" w:themeShade="BF"/>
      <w:spacing w:val="5"/>
      <w:kern w:val="28"/>
      <w:sz w:val="52"/>
      <w:szCs w:val="52"/>
    </w:rPr>
  </w:style>
  <w:style w:type="character" w:customStyle="1" w:styleId="1Char">
    <w:name w:val="عنوان 1 Char"/>
    <w:basedOn w:val="a0"/>
    <w:link w:val="1"/>
    <w:uiPriority w:val="9"/>
    <w:rsid w:val="00611313"/>
    <w:rPr>
      <w:rFonts w:ascii="Traditional Arabic" w:eastAsia="Traditional Arabic" w:hAnsi="Traditional Arabic" w:cs="Traditional Arabic"/>
      <w:b/>
      <w:bCs/>
      <w:color w:val="0000FF"/>
      <w:sz w:val="36"/>
      <w:szCs w:val="36"/>
    </w:rPr>
  </w:style>
  <w:style w:type="character" w:styleId="a4">
    <w:name w:val="Intense Reference"/>
    <w:basedOn w:val="a0"/>
    <w:uiPriority w:val="32"/>
    <w:qFormat/>
    <w:rsid w:val="006C0F29"/>
    <w:rPr>
      <w:b/>
      <w:bCs/>
      <w:smallCaps/>
      <w:color w:val="C0504D" w:themeColor="accent2"/>
      <w:spacing w:val="5"/>
      <w:u w:val="single"/>
    </w:rPr>
  </w:style>
  <w:style w:type="paragraph" w:styleId="a5">
    <w:name w:val="No Spacing"/>
    <w:link w:val="Char0"/>
    <w:uiPriority w:val="1"/>
    <w:qFormat/>
    <w:rsid w:val="0058655E"/>
    <w:pPr>
      <w:bidi/>
      <w:spacing w:after="0" w:line="240" w:lineRule="auto"/>
    </w:pPr>
  </w:style>
  <w:style w:type="character" w:customStyle="1" w:styleId="2Char">
    <w:name w:val="عنوان 2 Char"/>
    <w:basedOn w:val="a0"/>
    <w:link w:val="2"/>
    <w:rsid w:val="0058655E"/>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58655E"/>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58655E"/>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58655E"/>
    <w:rPr>
      <w:rFonts w:asciiTheme="majorHAnsi" w:eastAsiaTheme="majorEastAsia" w:hAnsiTheme="majorHAnsi" w:cstheme="majorBidi"/>
      <w:color w:val="243F60" w:themeColor="accent1" w:themeShade="7F"/>
    </w:rPr>
  </w:style>
  <w:style w:type="paragraph" w:styleId="a6">
    <w:name w:val="header"/>
    <w:basedOn w:val="a"/>
    <w:link w:val="Char1"/>
    <w:uiPriority w:val="99"/>
    <w:unhideWhenUsed/>
    <w:rsid w:val="002C170D"/>
    <w:pPr>
      <w:tabs>
        <w:tab w:val="center" w:pos="4153"/>
        <w:tab w:val="right" w:pos="8306"/>
      </w:tabs>
      <w:spacing w:after="0" w:line="240" w:lineRule="auto"/>
    </w:pPr>
  </w:style>
  <w:style w:type="character" w:customStyle="1" w:styleId="Char1">
    <w:name w:val="رأس الصفحة Char"/>
    <w:basedOn w:val="a0"/>
    <w:link w:val="a6"/>
    <w:uiPriority w:val="99"/>
    <w:rsid w:val="002C170D"/>
  </w:style>
  <w:style w:type="paragraph" w:styleId="a7">
    <w:name w:val="footer"/>
    <w:basedOn w:val="a"/>
    <w:link w:val="Char2"/>
    <w:uiPriority w:val="99"/>
    <w:unhideWhenUsed/>
    <w:rsid w:val="002C170D"/>
    <w:pPr>
      <w:tabs>
        <w:tab w:val="center" w:pos="4153"/>
        <w:tab w:val="right" w:pos="8306"/>
      </w:tabs>
      <w:spacing w:after="0" w:line="240" w:lineRule="auto"/>
    </w:pPr>
  </w:style>
  <w:style w:type="character" w:customStyle="1" w:styleId="Char2">
    <w:name w:val="تذييل الصفحة Char"/>
    <w:basedOn w:val="a0"/>
    <w:link w:val="a7"/>
    <w:uiPriority w:val="99"/>
    <w:rsid w:val="002C170D"/>
  </w:style>
  <w:style w:type="paragraph" w:styleId="a8">
    <w:name w:val="Balloon Text"/>
    <w:basedOn w:val="a"/>
    <w:link w:val="Char3"/>
    <w:uiPriority w:val="99"/>
    <w:semiHidden/>
    <w:unhideWhenUsed/>
    <w:rsid w:val="00D903F5"/>
    <w:pPr>
      <w:spacing w:after="0" w:line="240" w:lineRule="auto"/>
    </w:pPr>
    <w:rPr>
      <w:rFonts w:ascii="Tahoma" w:hAnsi="Tahoma" w:cs="Tahoma"/>
      <w:sz w:val="16"/>
      <w:szCs w:val="16"/>
    </w:rPr>
  </w:style>
  <w:style w:type="character" w:customStyle="1" w:styleId="Char3">
    <w:name w:val="نص في بالون Char"/>
    <w:basedOn w:val="a0"/>
    <w:link w:val="a8"/>
    <w:uiPriority w:val="99"/>
    <w:semiHidden/>
    <w:rsid w:val="00D903F5"/>
    <w:rPr>
      <w:rFonts w:ascii="Tahoma" w:hAnsi="Tahoma" w:cs="Tahoma"/>
      <w:sz w:val="16"/>
      <w:szCs w:val="16"/>
    </w:rPr>
  </w:style>
  <w:style w:type="paragraph" w:styleId="a9">
    <w:name w:val="List Paragraph"/>
    <w:basedOn w:val="a"/>
    <w:uiPriority w:val="34"/>
    <w:qFormat/>
    <w:rsid w:val="00B81FA7"/>
    <w:pPr>
      <w:ind w:left="720"/>
      <w:contextualSpacing/>
    </w:pPr>
  </w:style>
  <w:style w:type="table" w:styleId="aa">
    <w:name w:val="Table Grid"/>
    <w:basedOn w:val="a1"/>
    <w:uiPriority w:val="59"/>
    <w:rsid w:val="00CD29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Char">
    <w:name w:val="عنوان 6 Char"/>
    <w:basedOn w:val="a0"/>
    <w:link w:val="6"/>
    <w:uiPriority w:val="9"/>
    <w:semiHidden/>
    <w:rsid w:val="00CC632E"/>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CC632E"/>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CC632E"/>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CC632E"/>
    <w:rPr>
      <w:rFonts w:asciiTheme="majorHAnsi" w:eastAsiaTheme="majorEastAsia" w:hAnsiTheme="majorHAnsi" w:cstheme="majorBidi"/>
      <w:i/>
      <w:iCs/>
      <w:color w:val="404040" w:themeColor="text1" w:themeTint="BF"/>
      <w:sz w:val="20"/>
      <w:szCs w:val="20"/>
    </w:rPr>
  </w:style>
  <w:style w:type="numbering" w:customStyle="1" w:styleId="NoList1">
    <w:name w:val="No List1"/>
    <w:next w:val="a2"/>
    <w:uiPriority w:val="99"/>
    <w:semiHidden/>
    <w:unhideWhenUsed/>
    <w:rsid w:val="00CC632E"/>
  </w:style>
  <w:style w:type="paragraph" w:styleId="ab">
    <w:name w:val="Document Map"/>
    <w:basedOn w:val="a"/>
    <w:link w:val="Char4"/>
    <w:uiPriority w:val="99"/>
    <w:semiHidden/>
    <w:unhideWhenUsed/>
    <w:rsid w:val="00CC632E"/>
    <w:rPr>
      <w:rFonts w:ascii="Tahoma" w:eastAsia="Times New Roman" w:hAnsi="Tahoma" w:cs="Tahoma"/>
      <w:sz w:val="16"/>
      <w:szCs w:val="16"/>
    </w:rPr>
  </w:style>
  <w:style w:type="character" w:customStyle="1" w:styleId="Char4">
    <w:name w:val="مخطط المستند Char"/>
    <w:basedOn w:val="a0"/>
    <w:link w:val="ab"/>
    <w:uiPriority w:val="99"/>
    <w:semiHidden/>
    <w:rsid w:val="00CC632E"/>
    <w:rPr>
      <w:rFonts w:ascii="Tahoma" w:eastAsia="Times New Roman" w:hAnsi="Tahoma" w:cs="Tahoma"/>
      <w:sz w:val="16"/>
      <w:szCs w:val="16"/>
    </w:rPr>
  </w:style>
  <w:style w:type="table" w:customStyle="1" w:styleId="TableGrid1">
    <w:name w:val="Table Grid1"/>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CC632E"/>
  </w:style>
  <w:style w:type="character" w:customStyle="1" w:styleId="Char0">
    <w:name w:val="بلا تباعد Char"/>
    <w:basedOn w:val="a0"/>
    <w:link w:val="a5"/>
    <w:uiPriority w:val="1"/>
    <w:rsid w:val="00CC632E"/>
  </w:style>
  <w:style w:type="paragraph" w:styleId="ac">
    <w:name w:val="Subtitle"/>
    <w:basedOn w:val="a"/>
    <w:next w:val="a"/>
    <w:link w:val="Char5"/>
    <w:uiPriority w:val="11"/>
    <w:qFormat/>
    <w:rsid w:val="00CC632E"/>
    <w:pPr>
      <w:bidi w:val="0"/>
      <w:spacing w:after="560" w:line="240" w:lineRule="auto"/>
      <w:jc w:val="center"/>
    </w:pPr>
    <w:rPr>
      <w:rFonts w:asciiTheme="majorHAnsi" w:eastAsiaTheme="majorEastAsia" w:hAnsiTheme="majorHAnsi" w:cstheme="majorBidi"/>
      <w:caps/>
      <w:spacing w:val="20"/>
      <w:sz w:val="18"/>
      <w:szCs w:val="18"/>
      <w:lang w:bidi="en-US"/>
    </w:rPr>
  </w:style>
  <w:style w:type="character" w:customStyle="1" w:styleId="Char5">
    <w:name w:val="عنوان فرعي Char"/>
    <w:basedOn w:val="a0"/>
    <w:link w:val="ac"/>
    <w:uiPriority w:val="11"/>
    <w:rsid w:val="00CC632E"/>
    <w:rPr>
      <w:rFonts w:asciiTheme="majorHAnsi" w:eastAsiaTheme="majorEastAsia" w:hAnsiTheme="majorHAnsi" w:cstheme="majorBidi"/>
      <w:caps/>
      <w:spacing w:val="20"/>
      <w:sz w:val="18"/>
      <w:szCs w:val="18"/>
      <w:lang w:bidi="en-US"/>
    </w:rPr>
  </w:style>
  <w:style w:type="character" w:styleId="ad">
    <w:name w:val="Strong"/>
    <w:uiPriority w:val="22"/>
    <w:qFormat/>
    <w:rsid w:val="00CC632E"/>
    <w:rPr>
      <w:b/>
      <w:bCs/>
      <w:color w:val="943634" w:themeColor="accent2" w:themeShade="BF"/>
      <w:spacing w:val="5"/>
    </w:rPr>
  </w:style>
  <w:style w:type="character" w:styleId="ae">
    <w:name w:val="Emphasis"/>
    <w:uiPriority w:val="20"/>
    <w:qFormat/>
    <w:rsid w:val="00CC632E"/>
    <w:rPr>
      <w:caps/>
      <w:spacing w:val="5"/>
      <w:sz w:val="20"/>
      <w:szCs w:val="20"/>
    </w:rPr>
  </w:style>
  <w:style w:type="paragraph" w:styleId="af">
    <w:name w:val="Quote"/>
    <w:basedOn w:val="a"/>
    <w:next w:val="a"/>
    <w:link w:val="Char6"/>
    <w:uiPriority w:val="29"/>
    <w:qFormat/>
    <w:rsid w:val="00CC632E"/>
    <w:pPr>
      <w:bidi w:val="0"/>
      <w:spacing w:line="252" w:lineRule="auto"/>
    </w:pPr>
    <w:rPr>
      <w:rFonts w:asciiTheme="majorHAnsi" w:eastAsiaTheme="majorEastAsia" w:hAnsiTheme="majorHAnsi" w:cstheme="majorBidi"/>
      <w:i/>
      <w:iCs/>
      <w:lang w:bidi="en-US"/>
    </w:rPr>
  </w:style>
  <w:style w:type="character" w:customStyle="1" w:styleId="Char6">
    <w:name w:val="اقتباس Char"/>
    <w:basedOn w:val="a0"/>
    <w:link w:val="af"/>
    <w:uiPriority w:val="29"/>
    <w:rsid w:val="00CC632E"/>
    <w:rPr>
      <w:rFonts w:asciiTheme="majorHAnsi" w:eastAsiaTheme="majorEastAsia" w:hAnsiTheme="majorHAnsi" w:cstheme="majorBidi"/>
      <w:i/>
      <w:iCs/>
      <w:lang w:bidi="en-US"/>
    </w:rPr>
  </w:style>
  <w:style w:type="paragraph" w:styleId="af0">
    <w:name w:val="Intense Quote"/>
    <w:basedOn w:val="a"/>
    <w:next w:val="a"/>
    <w:link w:val="Char7"/>
    <w:uiPriority w:val="30"/>
    <w:qFormat/>
    <w:rsid w:val="00CC632E"/>
    <w:pPr>
      <w:pBdr>
        <w:top w:val="dotted" w:sz="2" w:space="10" w:color="632423" w:themeColor="accent2" w:themeShade="80"/>
        <w:bottom w:val="dotted" w:sz="2" w:space="4" w:color="632423" w:themeColor="accent2" w:themeShade="80"/>
      </w:pBdr>
      <w:bidi w:val="0"/>
      <w:spacing w:before="160" w:line="300" w:lineRule="auto"/>
      <w:ind w:left="1440" w:right="1440"/>
    </w:pPr>
    <w:rPr>
      <w:rFonts w:asciiTheme="majorHAnsi" w:eastAsiaTheme="majorEastAsia" w:hAnsiTheme="majorHAnsi" w:cstheme="majorBidi"/>
      <w:caps/>
      <w:color w:val="622423" w:themeColor="accent2" w:themeShade="7F"/>
      <w:spacing w:val="5"/>
      <w:sz w:val="20"/>
      <w:szCs w:val="20"/>
      <w:lang w:bidi="en-US"/>
    </w:rPr>
  </w:style>
  <w:style w:type="character" w:customStyle="1" w:styleId="Char7">
    <w:name w:val="اقتباس مكثف Char"/>
    <w:basedOn w:val="a0"/>
    <w:link w:val="af0"/>
    <w:uiPriority w:val="30"/>
    <w:rsid w:val="00CC632E"/>
    <w:rPr>
      <w:rFonts w:asciiTheme="majorHAnsi" w:eastAsiaTheme="majorEastAsia" w:hAnsiTheme="majorHAnsi" w:cstheme="majorBidi"/>
      <w:caps/>
      <w:color w:val="622423" w:themeColor="accent2" w:themeShade="7F"/>
      <w:spacing w:val="5"/>
      <w:sz w:val="20"/>
      <w:szCs w:val="20"/>
      <w:lang w:bidi="en-US"/>
    </w:rPr>
  </w:style>
  <w:style w:type="character" w:styleId="af1">
    <w:name w:val="Subtle Emphasis"/>
    <w:uiPriority w:val="19"/>
    <w:qFormat/>
    <w:rsid w:val="00CC632E"/>
    <w:rPr>
      <w:i/>
      <w:iCs/>
    </w:rPr>
  </w:style>
  <w:style w:type="character" w:styleId="af2">
    <w:name w:val="Intense Emphasis"/>
    <w:uiPriority w:val="21"/>
    <w:qFormat/>
    <w:rsid w:val="00CC632E"/>
    <w:rPr>
      <w:i/>
      <w:iCs/>
      <w:caps/>
      <w:spacing w:val="10"/>
      <w:sz w:val="20"/>
      <w:szCs w:val="20"/>
    </w:rPr>
  </w:style>
  <w:style w:type="character" w:styleId="af3">
    <w:name w:val="Subtle Reference"/>
    <w:basedOn w:val="a0"/>
    <w:uiPriority w:val="31"/>
    <w:qFormat/>
    <w:rsid w:val="00CC632E"/>
    <w:rPr>
      <w:rFonts w:asciiTheme="minorHAnsi" w:eastAsiaTheme="minorEastAsia" w:hAnsiTheme="minorHAnsi" w:cstheme="minorBidi"/>
      <w:i/>
      <w:iCs/>
      <w:color w:val="622423" w:themeColor="accent2" w:themeShade="7F"/>
    </w:rPr>
  </w:style>
  <w:style w:type="character" w:styleId="af4">
    <w:name w:val="Book Title"/>
    <w:uiPriority w:val="33"/>
    <w:qFormat/>
    <w:rsid w:val="00CC632E"/>
    <w:rPr>
      <w:caps/>
      <w:color w:val="622423" w:themeColor="accent2" w:themeShade="7F"/>
      <w:spacing w:val="5"/>
      <w:u w:color="622423" w:themeColor="accent2" w:themeShade="7F"/>
    </w:rPr>
  </w:style>
  <w:style w:type="numbering" w:customStyle="1" w:styleId="NoList2">
    <w:name w:val="No List2"/>
    <w:next w:val="a2"/>
    <w:uiPriority w:val="99"/>
    <w:semiHidden/>
    <w:unhideWhenUsed/>
    <w:rsid w:val="00CC632E"/>
  </w:style>
  <w:style w:type="numbering" w:customStyle="1" w:styleId="NoList111">
    <w:name w:val="No List111"/>
    <w:next w:val="a2"/>
    <w:uiPriority w:val="99"/>
    <w:semiHidden/>
    <w:unhideWhenUsed/>
    <w:rsid w:val="00CC632E"/>
  </w:style>
  <w:style w:type="table" w:customStyle="1" w:styleId="TableGrid11">
    <w:name w:val="Table Grid11"/>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2"/>
    <w:uiPriority w:val="99"/>
    <w:semiHidden/>
    <w:unhideWhenUsed/>
    <w:rsid w:val="00CC632E"/>
  </w:style>
  <w:style w:type="numbering" w:customStyle="1" w:styleId="NoList4">
    <w:name w:val="No List4"/>
    <w:next w:val="a2"/>
    <w:uiPriority w:val="99"/>
    <w:semiHidden/>
    <w:unhideWhenUsed/>
    <w:rsid w:val="00CC632E"/>
  </w:style>
  <w:style w:type="table" w:customStyle="1" w:styleId="TableGrid2">
    <w:name w:val="Table Grid2"/>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2"/>
    <w:uiPriority w:val="99"/>
    <w:semiHidden/>
    <w:unhideWhenUsed/>
    <w:rsid w:val="00CC632E"/>
  </w:style>
  <w:style w:type="numbering" w:customStyle="1" w:styleId="NoList21">
    <w:name w:val="No List21"/>
    <w:next w:val="a2"/>
    <w:uiPriority w:val="99"/>
    <w:semiHidden/>
    <w:unhideWhenUsed/>
    <w:rsid w:val="00CC632E"/>
  </w:style>
  <w:style w:type="numbering" w:customStyle="1" w:styleId="NoList1111">
    <w:name w:val="No List1111"/>
    <w:next w:val="a2"/>
    <w:uiPriority w:val="99"/>
    <w:semiHidden/>
    <w:unhideWhenUsed/>
    <w:rsid w:val="00CC632E"/>
  </w:style>
  <w:style w:type="numbering" w:customStyle="1" w:styleId="NoList31">
    <w:name w:val="No List31"/>
    <w:next w:val="a2"/>
    <w:uiPriority w:val="99"/>
    <w:semiHidden/>
    <w:unhideWhenUsed/>
    <w:rsid w:val="00CC632E"/>
  </w:style>
  <w:style w:type="numbering" w:customStyle="1" w:styleId="NoList5">
    <w:name w:val="No List5"/>
    <w:next w:val="a2"/>
    <w:uiPriority w:val="99"/>
    <w:semiHidden/>
    <w:unhideWhenUsed/>
    <w:rsid w:val="00CC632E"/>
  </w:style>
  <w:style w:type="table" w:customStyle="1" w:styleId="TableGrid3">
    <w:name w:val="Table Grid3"/>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2"/>
    <w:uiPriority w:val="99"/>
    <w:semiHidden/>
    <w:unhideWhenUsed/>
    <w:rsid w:val="00CC632E"/>
  </w:style>
  <w:style w:type="numbering" w:customStyle="1" w:styleId="NoList22">
    <w:name w:val="No List22"/>
    <w:next w:val="a2"/>
    <w:uiPriority w:val="99"/>
    <w:semiHidden/>
    <w:unhideWhenUsed/>
    <w:rsid w:val="00CC632E"/>
  </w:style>
  <w:style w:type="numbering" w:customStyle="1" w:styleId="NoList112">
    <w:name w:val="No List112"/>
    <w:next w:val="a2"/>
    <w:uiPriority w:val="99"/>
    <w:semiHidden/>
    <w:unhideWhenUsed/>
    <w:rsid w:val="00CC632E"/>
  </w:style>
  <w:style w:type="table" w:customStyle="1" w:styleId="TableGrid12">
    <w:name w:val="Table Grid12"/>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a2"/>
    <w:uiPriority w:val="99"/>
    <w:semiHidden/>
    <w:unhideWhenUsed/>
    <w:rsid w:val="00CC632E"/>
  </w:style>
  <w:style w:type="numbering" w:customStyle="1" w:styleId="NoList6">
    <w:name w:val="No List6"/>
    <w:next w:val="a2"/>
    <w:uiPriority w:val="99"/>
    <w:semiHidden/>
    <w:unhideWhenUsed/>
    <w:rsid w:val="00CC632E"/>
  </w:style>
  <w:style w:type="table" w:customStyle="1" w:styleId="TableGrid4">
    <w:name w:val="Table Grid4"/>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2"/>
    <w:uiPriority w:val="99"/>
    <w:semiHidden/>
    <w:unhideWhenUsed/>
    <w:rsid w:val="00CC632E"/>
  </w:style>
  <w:style w:type="numbering" w:customStyle="1" w:styleId="NoList23">
    <w:name w:val="No List23"/>
    <w:next w:val="a2"/>
    <w:uiPriority w:val="99"/>
    <w:semiHidden/>
    <w:unhideWhenUsed/>
    <w:rsid w:val="00CC632E"/>
  </w:style>
  <w:style w:type="numbering" w:customStyle="1" w:styleId="NoList113">
    <w:name w:val="No List113"/>
    <w:next w:val="a2"/>
    <w:uiPriority w:val="99"/>
    <w:semiHidden/>
    <w:unhideWhenUsed/>
    <w:rsid w:val="00CC632E"/>
  </w:style>
  <w:style w:type="table" w:customStyle="1" w:styleId="TableGrid13">
    <w:name w:val="Table Grid13"/>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a2"/>
    <w:uiPriority w:val="99"/>
    <w:semiHidden/>
    <w:unhideWhenUsed/>
    <w:rsid w:val="00CC632E"/>
  </w:style>
  <w:style w:type="numbering" w:customStyle="1" w:styleId="NoList7">
    <w:name w:val="No List7"/>
    <w:next w:val="a2"/>
    <w:uiPriority w:val="99"/>
    <w:semiHidden/>
    <w:unhideWhenUsed/>
    <w:rsid w:val="00CC632E"/>
  </w:style>
  <w:style w:type="table" w:customStyle="1" w:styleId="TableGrid5">
    <w:name w:val="Table Grid5"/>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a2"/>
    <w:uiPriority w:val="99"/>
    <w:semiHidden/>
    <w:unhideWhenUsed/>
    <w:rsid w:val="00CC632E"/>
  </w:style>
  <w:style w:type="numbering" w:customStyle="1" w:styleId="NoList24">
    <w:name w:val="No List24"/>
    <w:next w:val="a2"/>
    <w:uiPriority w:val="99"/>
    <w:semiHidden/>
    <w:unhideWhenUsed/>
    <w:rsid w:val="00CC632E"/>
  </w:style>
  <w:style w:type="numbering" w:customStyle="1" w:styleId="NoList114">
    <w:name w:val="No List114"/>
    <w:next w:val="a2"/>
    <w:uiPriority w:val="99"/>
    <w:semiHidden/>
    <w:unhideWhenUsed/>
    <w:rsid w:val="00CC632E"/>
  </w:style>
  <w:style w:type="table" w:customStyle="1" w:styleId="TableGrid14">
    <w:name w:val="Table Grid14"/>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a2"/>
    <w:uiPriority w:val="99"/>
    <w:semiHidden/>
    <w:unhideWhenUsed/>
    <w:rsid w:val="00CC632E"/>
  </w:style>
  <w:style w:type="numbering" w:customStyle="1" w:styleId="NoList41">
    <w:name w:val="No List41"/>
    <w:next w:val="a2"/>
    <w:uiPriority w:val="99"/>
    <w:semiHidden/>
    <w:unhideWhenUsed/>
    <w:rsid w:val="00CC632E"/>
  </w:style>
  <w:style w:type="table" w:customStyle="1" w:styleId="TableGrid21">
    <w:name w:val="Table Grid21"/>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2"/>
    <w:uiPriority w:val="99"/>
    <w:semiHidden/>
    <w:unhideWhenUsed/>
    <w:rsid w:val="00CC632E"/>
  </w:style>
  <w:style w:type="numbering" w:customStyle="1" w:styleId="NoList211">
    <w:name w:val="No List211"/>
    <w:next w:val="a2"/>
    <w:uiPriority w:val="99"/>
    <w:semiHidden/>
    <w:unhideWhenUsed/>
    <w:rsid w:val="00CC632E"/>
  </w:style>
  <w:style w:type="numbering" w:customStyle="1" w:styleId="NoList11111">
    <w:name w:val="No List11111"/>
    <w:next w:val="a2"/>
    <w:uiPriority w:val="99"/>
    <w:semiHidden/>
    <w:unhideWhenUsed/>
    <w:rsid w:val="00CC632E"/>
  </w:style>
  <w:style w:type="table" w:customStyle="1" w:styleId="TableGrid111">
    <w:name w:val="Table Grid111"/>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a2"/>
    <w:uiPriority w:val="99"/>
    <w:semiHidden/>
    <w:unhideWhenUsed/>
    <w:rsid w:val="00CC632E"/>
  </w:style>
  <w:style w:type="numbering" w:customStyle="1" w:styleId="NoList51">
    <w:name w:val="No List51"/>
    <w:next w:val="a2"/>
    <w:uiPriority w:val="99"/>
    <w:semiHidden/>
    <w:unhideWhenUsed/>
    <w:rsid w:val="00CC632E"/>
  </w:style>
  <w:style w:type="table" w:customStyle="1" w:styleId="TableGrid31">
    <w:name w:val="Table Grid31"/>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a2"/>
    <w:uiPriority w:val="99"/>
    <w:semiHidden/>
    <w:unhideWhenUsed/>
    <w:rsid w:val="00CC632E"/>
  </w:style>
  <w:style w:type="numbering" w:customStyle="1" w:styleId="NoList221">
    <w:name w:val="No List221"/>
    <w:next w:val="a2"/>
    <w:uiPriority w:val="99"/>
    <w:semiHidden/>
    <w:unhideWhenUsed/>
    <w:rsid w:val="00CC632E"/>
  </w:style>
  <w:style w:type="numbering" w:customStyle="1" w:styleId="NoList1121">
    <w:name w:val="No List1121"/>
    <w:next w:val="a2"/>
    <w:uiPriority w:val="99"/>
    <w:semiHidden/>
    <w:unhideWhenUsed/>
    <w:rsid w:val="00CC632E"/>
  </w:style>
  <w:style w:type="table" w:customStyle="1" w:styleId="TableGrid121">
    <w:name w:val="Table Grid121"/>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a2"/>
    <w:uiPriority w:val="99"/>
    <w:semiHidden/>
    <w:unhideWhenUsed/>
    <w:rsid w:val="00CC632E"/>
  </w:style>
  <w:style w:type="numbering" w:customStyle="1" w:styleId="NoList61">
    <w:name w:val="No List61"/>
    <w:next w:val="a2"/>
    <w:uiPriority w:val="99"/>
    <w:semiHidden/>
    <w:unhideWhenUsed/>
    <w:rsid w:val="00CC632E"/>
  </w:style>
  <w:style w:type="table" w:customStyle="1" w:styleId="TableGrid41">
    <w:name w:val="Table Grid41"/>
    <w:basedOn w:val="a1"/>
    <w:next w:val="aa"/>
    <w:uiPriority w:val="59"/>
    <w:rsid w:val="00CC632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a2"/>
    <w:uiPriority w:val="99"/>
    <w:semiHidden/>
    <w:unhideWhenUsed/>
    <w:rsid w:val="00CC632E"/>
  </w:style>
  <w:style w:type="numbering" w:customStyle="1" w:styleId="NoList231">
    <w:name w:val="No List231"/>
    <w:next w:val="a2"/>
    <w:uiPriority w:val="99"/>
    <w:semiHidden/>
    <w:unhideWhenUsed/>
    <w:rsid w:val="00CC632E"/>
  </w:style>
  <w:style w:type="numbering" w:customStyle="1" w:styleId="NoList1131">
    <w:name w:val="No List1131"/>
    <w:next w:val="a2"/>
    <w:uiPriority w:val="99"/>
    <w:semiHidden/>
    <w:unhideWhenUsed/>
    <w:rsid w:val="00CC632E"/>
  </w:style>
  <w:style w:type="table" w:customStyle="1" w:styleId="TableGrid131">
    <w:name w:val="Table Grid131"/>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a2"/>
    <w:uiPriority w:val="99"/>
    <w:semiHidden/>
    <w:unhideWhenUsed/>
    <w:rsid w:val="00CC632E"/>
  </w:style>
  <w:style w:type="table" w:customStyle="1" w:styleId="TableGrid6">
    <w:name w:val="Table Grid6"/>
    <w:basedOn w:val="a1"/>
    <w:next w:val="aa"/>
    <w:uiPriority w:val="59"/>
    <w:rsid w:val="00CC632E"/>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a2"/>
    <w:uiPriority w:val="99"/>
    <w:semiHidden/>
    <w:unhideWhenUsed/>
    <w:rsid w:val="00CC632E"/>
  </w:style>
  <w:style w:type="table" w:customStyle="1" w:styleId="TableGrid7">
    <w:name w:val="Table Grid7"/>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a"/>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a2"/>
    <w:uiPriority w:val="99"/>
    <w:semiHidden/>
    <w:unhideWhenUsed/>
    <w:rsid w:val="00CC632E"/>
  </w:style>
  <w:style w:type="numbering" w:customStyle="1" w:styleId="NoList10">
    <w:name w:val="No List10"/>
    <w:next w:val="a2"/>
    <w:uiPriority w:val="99"/>
    <w:semiHidden/>
    <w:unhideWhenUsed/>
    <w:rsid w:val="00CC632E"/>
  </w:style>
  <w:style w:type="numbering" w:customStyle="1" w:styleId="NoList16">
    <w:name w:val="No List16"/>
    <w:next w:val="a2"/>
    <w:uiPriority w:val="99"/>
    <w:semiHidden/>
    <w:unhideWhenUsed/>
    <w:rsid w:val="00CC632E"/>
  </w:style>
  <w:style w:type="paragraph" w:customStyle="1" w:styleId="Heading11">
    <w:name w:val="Heading 11"/>
    <w:basedOn w:val="a"/>
    <w:next w:val="a"/>
    <w:uiPriority w:val="9"/>
    <w:qFormat/>
    <w:rsid w:val="00CC632E"/>
    <w:pPr>
      <w:keepNext/>
      <w:keepLines/>
      <w:spacing w:before="480" w:after="0"/>
      <w:ind w:left="432" w:hanging="432"/>
      <w:outlineLvl w:val="0"/>
    </w:pPr>
    <w:rPr>
      <w:rFonts w:ascii="Cambria" w:eastAsia="Times New Roman" w:hAnsi="Cambria" w:cs="Times New Roman"/>
      <w:b/>
      <w:bCs/>
      <w:color w:val="365F91"/>
      <w:sz w:val="28"/>
      <w:szCs w:val="28"/>
    </w:rPr>
  </w:style>
  <w:style w:type="paragraph" w:customStyle="1" w:styleId="Heading21">
    <w:name w:val="Heading 21"/>
    <w:basedOn w:val="a"/>
    <w:next w:val="a"/>
    <w:uiPriority w:val="9"/>
    <w:unhideWhenUsed/>
    <w:qFormat/>
    <w:rsid w:val="00CC632E"/>
    <w:pPr>
      <w:keepNext/>
      <w:keepLines/>
      <w:spacing w:before="200" w:after="0"/>
      <w:ind w:left="576" w:hanging="576"/>
      <w:outlineLvl w:val="1"/>
    </w:pPr>
    <w:rPr>
      <w:rFonts w:ascii="Cambria" w:eastAsia="Times New Roman" w:hAnsi="Cambria" w:cs="Times New Roman"/>
      <w:b/>
      <w:bCs/>
      <w:color w:val="4F81BD"/>
      <w:sz w:val="26"/>
      <w:szCs w:val="26"/>
    </w:rPr>
  </w:style>
  <w:style w:type="paragraph" w:customStyle="1" w:styleId="Heading31">
    <w:name w:val="Heading 31"/>
    <w:basedOn w:val="a"/>
    <w:next w:val="a"/>
    <w:uiPriority w:val="9"/>
    <w:unhideWhenUsed/>
    <w:qFormat/>
    <w:rsid w:val="00CC632E"/>
    <w:pPr>
      <w:keepNext/>
      <w:keepLines/>
      <w:spacing w:before="200" w:after="0"/>
      <w:ind w:left="720" w:hanging="720"/>
      <w:outlineLvl w:val="2"/>
    </w:pPr>
    <w:rPr>
      <w:rFonts w:ascii="Cambria" w:eastAsia="Times New Roman" w:hAnsi="Cambria" w:cs="Times New Roman"/>
      <w:b/>
      <w:bCs/>
      <w:color w:val="4F81BD"/>
    </w:rPr>
  </w:style>
  <w:style w:type="paragraph" w:customStyle="1" w:styleId="Heading41">
    <w:name w:val="Heading 41"/>
    <w:basedOn w:val="a"/>
    <w:next w:val="a"/>
    <w:uiPriority w:val="9"/>
    <w:unhideWhenUsed/>
    <w:qFormat/>
    <w:rsid w:val="00CC632E"/>
    <w:pPr>
      <w:keepNext/>
      <w:keepLines/>
      <w:spacing w:before="200" w:after="0"/>
      <w:ind w:left="864" w:hanging="864"/>
      <w:outlineLvl w:val="3"/>
    </w:pPr>
    <w:rPr>
      <w:rFonts w:ascii="Cambria" w:eastAsia="Times New Roman" w:hAnsi="Cambria" w:cs="Times New Roman"/>
      <w:b/>
      <w:bCs/>
      <w:i/>
      <w:iCs/>
      <w:color w:val="4F81BD"/>
    </w:rPr>
  </w:style>
  <w:style w:type="paragraph" w:customStyle="1" w:styleId="Heading51">
    <w:name w:val="Heading 51"/>
    <w:basedOn w:val="a"/>
    <w:next w:val="a"/>
    <w:uiPriority w:val="9"/>
    <w:unhideWhenUsed/>
    <w:qFormat/>
    <w:rsid w:val="00CC632E"/>
    <w:pPr>
      <w:keepNext/>
      <w:keepLines/>
      <w:spacing w:before="200" w:after="0"/>
      <w:ind w:left="1008" w:hanging="1008"/>
      <w:outlineLvl w:val="4"/>
    </w:pPr>
    <w:rPr>
      <w:rFonts w:ascii="Cambria" w:eastAsia="Times New Roman" w:hAnsi="Cambria" w:cs="Times New Roman"/>
      <w:color w:val="243F60"/>
    </w:rPr>
  </w:style>
  <w:style w:type="paragraph" w:customStyle="1" w:styleId="Heading61">
    <w:name w:val="Heading 61"/>
    <w:basedOn w:val="a"/>
    <w:next w:val="a"/>
    <w:uiPriority w:val="9"/>
    <w:semiHidden/>
    <w:unhideWhenUsed/>
    <w:qFormat/>
    <w:rsid w:val="00CC632E"/>
    <w:pPr>
      <w:keepNext/>
      <w:keepLines/>
      <w:spacing w:before="200" w:after="0"/>
      <w:ind w:left="1152" w:hanging="1152"/>
      <w:outlineLvl w:val="5"/>
    </w:pPr>
    <w:rPr>
      <w:rFonts w:ascii="Cambria" w:eastAsia="Times New Roman" w:hAnsi="Cambria" w:cs="Times New Roman"/>
      <w:i/>
      <w:iCs/>
      <w:color w:val="243F60"/>
    </w:rPr>
  </w:style>
  <w:style w:type="paragraph" w:customStyle="1" w:styleId="Heading71">
    <w:name w:val="Heading 71"/>
    <w:basedOn w:val="a"/>
    <w:next w:val="a"/>
    <w:uiPriority w:val="9"/>
    <w:semiHidden/>
    <w:unhideWhenUsed/>
    <w:qFormat/>
    <w:rsid w:val="00CC632E"/>
    <w:pPr>
      <w:keepNext/>
      <w:keepLines/>
      <w:spacing w:before="200" w:after="0"/>
      <w:ind w:left="1296" w:hanging="1296"/>
      <w:outlineLvl w:val="6"/>
    </w:pPr>
    <w:rPr>
      <w:rFonts w:ascii="Cambria" w:eastAsia="Times New Roman" w:hAnsi="Cambria" w:cs="Times New Roman"/>
      <w:i/>
      <w:iCs/>
      <w:color w:val="404040"/>
    </w:rPr>
  </w:style>
  <w:style w:type="paragraph" w:customStyle="1" w:styleId="Heading81">
    <w:name w:val="Heading 81"/>
    <w:basedOn w:val="a"/>
    <w:next w:val="a"/>
    <w:uiPriority w:val="9"/>
    <w:semiHidden/>
    <w:unhideWhenUsed/>
    <w:qFormat/>
    <w:rsid w:val="00CC632E"/>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a"/>
    <w:next w:val="a"/>
    <w:uiPriority w:val="9"/>
    <w:semiHidden/>
    <w:unhideWhenUsed/>
    <w:qFormat/>
    <w:rsid w:val="00CC632E"/>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7">
    <w:name w:val="No List17"/>
    <w:next w:val="a2"/>
    <w:uiPriority w:val="99"/>
    <w:semiHidden/>
    <w:unhideWhenUsed/>
    <w:rsid w:val="00CC632E"/>
  </w:style>
  <w:style w:type="paragraph" w:customStyle="1" w:styleId="Header1">
    <w:name w:val="Header1"/>
    <w:basedOn w:val="a"/>
    <w:next w:val="a6"/>
    <w:uiPriority w:val="99"/>
    <w:unhideWhenUsed/>
    <w:rsid w:val="00CC632E"/>
    <w:pPr>
      <w:tabs>
        <w:tab w:val="center" w:pos="4153"/>
        <w:tab w:val="right" w:pos="8306"/>
      </w:tabs>
      <w:spacing w:after="0" w:line="240" w:lineRule="auto"/>
    </w:pPr>
    <w:rPr>
      <w:rFonts w:eastAsia="Calibri"/>
    </w:rPr>
  </w:style>
  <w:style w:type="paragraph" w:customStyle="1" w:styleId="Footer1">
    <w:name w:val="Footer1"/>
    <w:basedOn w:val="a"/>
    <w:next w:val="a7"/>
    <w:uiPriority w:val="99"/>
    <w:unhideWhenUsed/>
    <w:rsid w:val="00CC632E"/>
    <w:pPr>
      <w:tabs>
        <w:tab w:val="center" w:pos="4153"/>
        <w:tab w:val="right" w:pos="8306"/>
      </w:tabs>
      <w:spacing w:after="0" w:line="240" w:lineRule="auto"/>
    </w:pPr>
    <w:rPr>
      <w:rFonts w:eastAsia="Calibri"/>
    </w:rPr>
  </w:style>
  <w:style w:type="paragraph" w:customStyle="1" w:styleId="BalloonText1">
    <w:name w:val="Balloon Text1"/>
    <w:basedOn w:val="a"/>
    <w:next w:val="a8"/>
    <w:uiPriority w:val="99"/>
    <w:semiHidden/>
    <w:unhideWhenUsed/>
    <w:rsid w:val="00CC632E"/>
    <w:pPr>
      <w:spacing w:after="0" w:line="240" w:lineRule="auto"/>
    </w:pPr>
    <w:rPr>
      <w:rFonts w:ascii="Tahoma" w:eastAsia="Calibri" w:hAnsi="Tahoma" w:cs="Tahoma"/>
      <w:sz w:val="16"/>
      <w:szCs w:val="16"/>
    </w:rPr>
  </w:style>
  <w:style w:type="paragraph" w:customStyle="1" w:styleId="ListParagraph1">
    <w:name w:val="List Paragraph1"/>
    <w:basedOn w:val="a"/>
    <w:next w:val="a9"/>
    <w:uiPriority w:val="34"/>
    <w:qFormat/>
    <w:rsid w:val="00CC632E"/>
    <w:pPr>
      <w:ind w:left="720"/>
      <w:contextualSpacing/>
    </w:pPr>
    <w:rPr>
      <w:rFonts w:eastAsia="Times New Roman"/>
    </w:rPr>
  </w:style>
  <w:style w:type="paragraph" w:customStyle="1" w:styleId="NoSpacing1">
    <w:name w:val="No Spacing1"/>
    <w:next w:val="a5"/>
    <w:uiPriority w:val="1"/>
    <w:qFormat/>
    <w:rsid w:val="00CC632E"/>
    <w:pPr>
      <w:bidi/>
      <w:spacing w:after="0" w:line="240" w:lineRule="auto"/>
    </w:pPr>
    <w:rPr>
      <w:rFonts w:eastAsia="Times New Roman"/>
    </w:rPr>
  </w:style>
  <w:style w:type="table" w:customStyle="1" w:styleId="TableGrid15">
    <w:name w:val="Table Grid15"/>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a2"/>
    <w:uiPriority w:val="99"/>
    <w:semiHidden/>
    <w:unhideWhenUsed/>
    <w:rsid w:val="00CC632E"/>
  </w:style>
  <w:style w:type="paragraph" w:customStyle="1" w:styleId="Title1">
    <w:name w:val="Title1"/>
    <w:basedOn w:val="a"/>
    <w:next w:val="a"/>
    <w:uiPriority w:val="10"/>
    <w:qFormat/>
    <w:rsid w:val="00CC632E"/>
    <w:pPr>
      <w:pBdr>
        <w:top w:val="dotted" w:sz="2" w:space="1" w:color="632423"/>
        <w:bottom w:val="dotted" w:sz="2" w:space="6" w:color="632423"/>
      </w:pBdr>
      <w:bidi w:val="0"/>
      <w:spacing w:before="500" w:after="300" w:line="240" w:lineRule="auto"/>
      <w:jc w:val="center"/>
    </w:pPr>
    <w:rPr>
      <w:rFonts w:ascii="Cambria" w:eastAsia="Times New Roman" w:hAnsi="Cambria" w:cs="Times New Roman"/>
      <w:caps/>
      <w:color w:val="632423"/>
      <w:spacing w:val="50"/>
      <w:sz w:val="44"/>
      <w:szCs w:val="44"/>
      <w:lang w:bidi="en-US"/>
    </w:rPr>
  </w:style>
  <w:style w:type="paragraph" w:customStyle="1" w:styleId="Subtitle1">
    <w:name w:val="Subtitle1"/>
    <w:basedOn w:val="a"/>
    <w:next w:val="a"/>
    <w:uiPriority w:val="11"/>
    <w:qFormat/>
    <w:rsid w:val="00CC632E"/>
    <w:pPr>
      <w:bidi w:val="0"/>
      <w:spacing w:after="560" w:line="240" w:lineRule="auto"/>
      <w:jc w:val="center"/>
    </w:pPr>
    <w:rPr>
      <w:rFonts w:ascii="Cambria" w:eastAsia="Times New Roman" w:hAnsi="Cambria" w:cs="Times New Roman"/>
      <w:caps/>
      <w:spacing w:val="20"/>
      <w:sz w:val="18"/>
      <w:szCs w:val="18"/>
      <w:lang w:bidi="en-US"/>
    </w:rPr>
  </w:style>
  <w:style w:type="character" w:customStyle="1" w:styleId="Strong1">
    <w:name w:val="Strong1"/>
    <w:uiPriority w:val="22"/>
    <w:qFormat/>
    <w:rsid w:val="00CC632E"/>
    <w:rPr>
      <w:b/>
      <w:bCs/>
      <w:color w:val="943634"/>
      <w:spacing w:val="5"/>
    </w:rPr>
  </w:style>
  <w:style w:type="paragraph" w:customStyle="1" w:styleId="Quote1">
    <w:name w:val="Quote1"/>
    <w:basedOn w:val="a"/>
    <w:next w:val="a"/>
    <w:uiPriority w:val="29"/>
    <w:qFormat/>
    <w:rsid w:val="00CC632E"/>
    <w:pPr>
      <w:bidi w:val="0"/>
      <w:spacing w:line="252" w:lineRule="auto"/>
    </w:pPr>
    <w:rPr>
      <w:rFonts w:ascii="Cambria" w:eastAsia="Times New Roman" w:hAnsi="Cambria" w:cs="Times New Roman"/>
      <w:i/>
      <w:iCs/>
      <w:lang w:bidi="en-US"/>
    </w:rPr>
  </w:style>
  <w:style w:type="paragraph" w:customStyle="1" w:styleId="IntenseQuote1">
    <w:name w:val="Intense Quote1"/>
    <w:basedOn w:val="a"/>
    <w:next w:val="a"/>
    <w:uiPriority w:val="30"/>
    <w:qFormat/>
    <w:rsid w:val="00CC632E"/>
    <w:pPr>
      <w:pBdr>
        <w:top w:val="dotted" w:sz="2" w:space="10" w:color="632423"/>
        <w:bottom w:val="dotted" w:sz="2" w:space="4" w:color="632423"/>
      </w:pBdr>
      <w:bidi w:val="0"/>
      <w:spacing w:before="160" w:line="300" w:lineRule="auto"/>
      <w:ind w:left="1440" w:right="1440"/>
    </w:pPr>
    <w:rPr>
      <w:rFonts w:ascii="Cambria" w:eastAsia="Times New Roman" w:hAnsi="Cambria" w:cs="Times New Roman"/>
      <w:caps/>
      <w:color w:val="622423"/>
      <w:spacing w:val="5"/>
      <w:sz w:val="20"/>
      <w:szCs w:val="20"/>
      <w:lang w:bidi="en-US"/>
    </w:rPr>
  </w:style>
  <w:style w:type="character" w:customStyle="1" w:styleId="SubtleReference1">
    <w:name w:val="Subtle Reference1"/>
    <w:basedOn w:val="a0"/>
    <w:uiPriority w:val="31"/>
    <w:qFormat/>
    <w:rsid w:val="00CC632E"/>
    <w:rPr>
      <w:rFonts w:ascii="Calibri" w:eastAsia="Times New Roman" w:hAnsi="Calibri" w:cs="Arial"/>
      <w:i/>
      <w:iCs/>
      <w:color w:val="622423"/>
    </w:rPr>
  </w:style>
  <w:style w:type="character" w:customStyle="1" w:styleId="IntenseReference1">
    <w:name w:val="Intense Reference1"/>
    <w:uiPriority w:val="32"/>
    <w:qFormat/>
    <w:rsid w:val="00CC632E"/>
    <w:rPr>
      <w:rFonts w:ascii="Calibri" w:eastAsia="Times New Roman" w:hAnsi="Calibri" w:cs="Arial"/>
      <w:b/>
      <w:bCs/>
      <w:i/>
      <w:iCs/>
      <w:color w:val="622423"/>
    </w:rPr>
  </w:style>
  <w:style w:type="character" w:customStyle="1" w:styleId="BookTitle1">
    <w:name w:val="Book Title1"/>
    <w:uiPriority w:val="33"/>
    <w:qFormat/>
    <w:rsid w:val="00CC632E"/>
    <w:rPr>
      <w:caps/>
      <w:color w:val="622423"/>
      <w:spacing w:val="5"/>
      <w:u w:color="622423"/>
    </w:rPr>
  </w:style>
  <w:style w:type="numbering" w:customStyle="1" w:styleId="NoList25">
    <w:name w:val="No List25"/>
    <w:next w:val="a2"/>
    <w:uiPriority w:val="99"/>
    <w:semiHidden/>
    <w:unhideWhenUsed/>
    <w:rsid w:val="00CC632E"/>
  </w:style>
  <w:style w:type="numbering" w:customStyle="1" w:styleId="NoList1112">
    <w:name w:val="No List1112"/>
    <w:next w:val="a2"/>
    <w:uiPriority w:val="99"/>
    <w:semiHidden/>
    <w:unhideWhenUsed/>
    <w:rsid w:val="00CC632E"/>
  </w:style>
  <w:style w:type="numbering" w:customStyle="1" w:styleId="NoList35">
    <w:name w:val="No List35"/>
    <w:next w:val="a2"/>
    <w:uiPriority w:val="99"/>
    <w:semiHidden/>
    <w:unhideWhenUsed/>
    <w:rsid w:val="00CC632E"/>
  </w:style>
  <w:style w:type="numbering" w:customStyle="1" w:styleId="NoList42">
    <w:name w:val="No List42"/>
    <w:next w:val="a2"/>
    <w:uiPriority w:val="99"/>
    <w:semiHidden/>
    <w:unhideWhenUsed/>
    <w:rsid w:val="00CC632E"/>
  </w:style>
  <w:style w:type="table" w:customStyle="1" w:styleId="TableGrid22">
    <w:name w:val="Table Grid2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a2"/>
    <w:uiPriority w:val="99"/>
    <w:semiHidden/>
    <w:unhideWhenUsed/>
    <w:rsid w:val="00CC632E"/>
  </w:style>
  <w:style w:type="numbering" w:customStyle="1" w:styleId="NoList212">
    <w:name w:val="No List212"/>
    <w:next w:val="a2"/>
    <w:uiPriority w:val="99"/>
    <w:semiHidden/>
    <w:unhideWhenUsed/>
    <w:rsid w:val="00CC632E"/>
  </w:style>
  <w:style w:type="numbering" w:customStyle="1" w:styleId="NoList111111">
    <w:name w:val="No List111111"/>
    <w:next w:val="a2"/>
    <w:uiPriority w:val="99"/>
    <w:semiHidden/>
    <w:unhideWhenUsed/>
    <w:rsid w:val="00CC632E"/>
  </w:style>
  <w:style w:type="numbering" w:customStyle="1" w:styleId="NoList312">
    <w:name w:val="No List312"/>
    <w:next w:val="a2"/>
    <w:uiPriority w:val="99"/>
    <w:semiHidden/>
    <w:unhideWhenUsed/>
    <w:rsid w:val="00CC632E"/>
  </w:style>
  <w:style w:type="numbering" w:customStyle="1" w:styleId="NoList52">
    <w:name w:val="No List52"/>
    <w:next w:val="a2"/>
    <w:uiPriority w:val="99"/>
    <w:semiHidden/>
    <w:unhideWhenUsed/>
    <w:rsid w:val="00CC632E"/>
  </w:style>
  <w:style w:type="table" w:customStyle="1" w:styleId="TableGrid32">
    <w:name w:val="Table Grid3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a2"/>
    <w:uiPriority w:val="99"/>
    <w:semiHidden/>
    <w:unhideWhenUsed/>
    <w:rsid w:val="00CC632E"/>
  </w:style>
  <w:style w:type="numbering" w:customStyle="1" w:styleId="NoList222">
    <w:name w:val="No List222"/>
    <w:next w:val="a2"/>
    <w:uiPriority w:val="99"/>
    <w:semiHidden/>
    <w:unhideWhenUsed/>
    <w:rsid w:val="00CC632E"/>
  </w:style>
  <w:style w:type="numbering" w:customStyle="1" w:styleId="NoList1122">
    <w:name w:val="No List1122"/>
    <w:next w:val="a2"/>
    <w:uiPriority w:val="99"/>
    <w:semiHidden/>
    <w:unhideWhenUsed/>
    <w:rsid w:val="00CC632E"/>
  </w:style>
  <w:style w:type="numbering" w:customStyle="1" w:styleId="NoList322">
    <w:name w:val="No List322"/>
    <w:next w:val="a2"/>
    <w:uiPriority w:val="99"/>
    <w:semiHidden/>
    <w:unhideWhenUsed/>
    <w:rsid w:val="00CC632E"/>
  </w:style>
  <w:style w:type="numbering" w:customStyle="1" w:styleId="NoList62">
    <w:name w:val="No List62"/>
    <w:next w:val="a2"/>
    <w:uiPriority w:val="99"/>
    <w:semiHidden/>
    <w:unhideWhenUsed/>
    <w:rsid w:val="00CC632E"/>
  </w:style>
  <w:style w:type="table" w:customStyle="1" w:styleId="TableGrid42">
    <w:name w:val="Table Grid4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a2"/>
    <w:uiPriority w:val="99"/>
    <w:semiHidden/>
    <w:unhideWhenUsed/>
    <w:rsid w:val="00CC632E"/>
  </w:style>
  <w:style w:type="numbering" w:customStyle="1" w:styleId="NoList232">
    <w:name w:val="No List232"/>
    <w:next w:val="a2"/>
    <w:uiPriority w:val="99"/>
    <w:semiHidden/>
    <w:unhideWhenUsed/>
    <w:rsid w:val="00CC632E"/>
  </w:style>
  <w:style w:type="numbering" w:customStyle="1" w:styleId="NoList1132">
    <w:name w:val="No List1132"/>
    <w:next w:val="a2"/>
    <w:uiPriority w:val="99"/>
    <w:semiHidden/>
    <w:unhideWhenUsed/>
    <w:rsid w:val="00CC632E"/>
  </w:style>
  <w:style w:type="numbering" w:customStyle="1" w:styleId="NoList332">
    <w:name w:val="No List332"/>
    <w:next w:val="a2"/>
    <w:uiPriority w:val="99"/>
    <w:semiHidden/>
    <w:unhideWhenUsed/>
    <w:rsid w:val="00CC632E"/>
  </w:style>
  <w:style w:type="numbering" w:customStyle="1" w:styleId="NoList71">
    <w:name w:val="No List71"/>
    <w:next w:val="a2"/>
    <w:uiPriority w:val="99"/>
    <w:semiHidden/>
    <w:unhideWhenUsed/>
    <w:rsid w:val="00CC632E"/>
  </w:style>
  <w:style w:type="table" w:customStyle="1" w:styleId="TableGrid51">
    <w:name w:val="Table Grid51"/>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a2"/>
    <w:uiPriority w:val="99"/>
    <w:semiHidden/>
    <w:unhideWhenUsed/>
    <w:rsid w:val="00CC632E"/>
  </w:style>
  <w:style w:type="numbering" w:customStyle="1" w:styleId="NoList241">
    <w:name w:val="No List241"/>
    <w:next w:val="a2"/>
    <w:uiPriority w:val="99"/>
    <w:semiHidden/>
    <w:unhideWhenUsed/>
    <w:rsid w:val="00CC632E"/>
  </w:style>
  <w:style w:type="numbering" w:customStyle="1" w:styleId="NoList1141">
    <w:name w:val="No List1141"/>
    <w:next w:val="a2"/>
    <w:uiPriority w:val="99"/>
    <w:semiHidden/>
    <w:unhideWhenUsed/>
    <w:rsid w:val="00CC632E"/>
  </w:style>
  <w:style w:type="numbering" w:customStyle="1" w:styleId="NoList341">
    <w:name w:val="No List341"/>
    <w:next w:val="a2"/>
    <w:uiPriority w:val="99"/>
    <w:semiHidden/>
    <w:unhideWhenUsed/>
    <w:rsid w:val="00CC632E"/>
  </w:style>
  <w:style w:type="numbering" w:customStyle="1" w:styleId="NoList411">
    <w:name w:val="No List411"/>
    <w:next w:val="a2"/>
    <w:uiPriority w:val="99"/>
    <w:semiHidden/>
    <w:unhideWhenUsed/>
    <w:rsid w:val="00CC632E"/>
  </w:style>
  <w:style w:type="table" w:customStyle="1" w:styleId="TableGrid211">
    <w:name w:val="Table Grid211"/>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a2"/>
    <w:uiPriority w:val="99"/>
    <w:semiHidden/>
    <w:unhideWhenUsed/>
    <w:rsid w:val="00CC632E"/>
  </w:style>
  <w:style w:type="numbering" w:customStyle="1" w:styleId="NoList2111">
    <w:name w:val="No List2111"/>
    <w:next w:val="a2"/>
    <w:uiPriority w:val="99"/>
    <w:semiHidden/>
    <w:unhideWhenUsed/>
    <w:rsid w:val="00CC632E"/>
  </w:style>
  <w:style w:type="numbering" w:customStyle="1" w:styleId="NoList1111111">
    <w:name w:val="No List1111111"/>
    <w:next w:val="a2"/>
    <w:uiPriority w:val="99"/>
    <w:semiHidden/>
    <w:unhideWhenUsed/>
    <w:rsid w:val="00CC632E"/>
  </w:style>
  <w:style w:type="numbering" w:customStyle="1" w:styleId="NoList3111">
    <w:name w:val="No List3111"/>
    <w:next w:val="a2"/>
    <w:uiPriority w:val="99"/>
    <w:semiHidden/>
    <w:unhideWhenUsed/>
    <w:rsid w:val="00CC632E"/>
  </w:style>
  <w:style w:type="numbering" w:customStyle="1" w:styleId="NoList511">
    <w:name w:val="No List511"/>
    <w:next w:val="a2"/>
    <w:uiPriority w:val="99"/>
    <w:semiHidden/>
    <w:unhideWhenUsed/>
    <w:rsid w:val="00CC632E"/>
  </w:style>
  <w:style w:type="table" w:customStyle="1" w:styleId="TableGrid311">
    <w:name w:val="Table Grid311"/>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a2"/>
    <w:uiPriority w:val="99"/>
    <w:semiHidden/>
    <w:unhideWhenUsed/>
    <w:rsid w:val="00CC632E"/>
  </w:style>
  <w:style w:type="numbering" w:customStyle="1" w:styleId="NoList2211">
    <w:name w:val="No List2211"/>
    <w:next w:val="a2"/>
    <w:uiPriority w:val="99"/>
    <w:semiHidden/>
    <w:unhideWhenUsed/>
    <w:rsid w:val="00CC632E"/>
  </w:style>
  <w:style w:type="numbering" w:customStyle="1" w:styleId="NoList11211">
    <w:name w:val="No List11211"/>
    <w:next w:val="a2"/>
    <w:uiPriority w:val="99"/>
    <w:semiHidden/>
    <w:unhideWhenUsed/>
    <w:rsid w:val="00CC632E"/>
  </w:style>
  <w:style w:type="numbering" w:customStyle="1" w:styleId="NoList3211">
    <w:name w:val="No List3211"/>
    <w:next w:val="a2"/>
    <w:uiPriority w:val="99"/>
    <w:semiHidden/>
    <w:unhideWhenUsed/>
    <w:rsid w:val="00CC632E"/>
  </w:style>
  <w:style w:type="numbering" w:customStyle="1" w:styleId="NoList611">
    <w:name w:val="No List611"/>
    <w:next w:val="a2"/>
    <w:uiPriority w:val="99"/>
    <w:semiHidden/>
    <w:unhideWhenUsed/>
    <w:rsid w:val="00CC632E"/>
  </w:style>
  <w:style w:type="table" w:customStyle="1" w:styleId="TableGrid411">
    <w:name w:val="Table Grid411"/>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a2"/>
    <w:uiPriority w:val="99"/>
    <w:semiHidden/>
    <w:unhideWhenUsed/>
    <w:rsid w:val="00CC632E"/>
  </w:style>
  <w:style w:type="numbering" w:customStyle="1" w:styleId="NoList2311">
    <w:name w:val="No List2311"/>
    <w:next w:val="a2"/>
    <w:uiPriority w:val="99"/>
    <w:semiHidden/>
    <w:unhideWhenUsed/>
    <w:rsid w:val="00CC632E"/>
  </w:style>
  <w:style w:type="numbering" w:customStyle="1" w:styleId="NoList11311">
    <w:name w:val="No List11311"/>
    <w:next w:val="a2"/>
    <w:uiPriority w:val="99"/>
    <w:semiHidden/>
    <w:unhideWhenUsed/>
    <w:rsid w:val="00CC632E"/>
  </w:style>
  <w:style w:type="numbering" w:customStyle="1" w:styleId="NoList3311">
    <w:name w:val="No List3311"/>
    <w:next w:val="a2"/>
    <w:uiPriority w:val="99"/>
    <w:semiHidden/>
    <w:unhideWhenUsed/>
    <w:rsid w:val="00CC632E"/>
  </w:style>
  <w:style w:type="numbering" w:customStyle="1" w:styleId="NoList81">
    <w:name w:val="No List81"/>
    <w:next w:val="a2"/>
    <w:uiPriority w:val="99"/>
    <w:semiHidden/>
    <w:unhideWhenUsed/>
    <w:rsid w:val="00CC632E"/>
  </w:style>
  <w:style w:type="numbering" w:customStyle="1" w:styleId="NoList91">
    <w:name w:val="No List91"/>
    <w:next w:val="a2"/>
    <w:uiPriority w:val="99"/>
    <w:semiHidden/>
    <w:unhideWhenUsed/>
    <w:rsid w:val="00CC632E"/>
  </w:style>
  <w:style w:type="numbering" w:customStyle="1" w:styleId="NoList101">
    <w:name w:val="No List101"/>
    <w:next w:val="a2"/>
    <w:uiPriority w:val="99"/>
    <w:semiHidden/>
    <w:unhideWhenUsed/>
    <w:rsid w:val="00CC632E"/>
  </w:style>
  <w:style w:type="character" w:customStyle="1" w:styleId="Heading1Char1">
    <w:name w:val="Heading 1 Char1"/>
    <w:basedOn w:val="a0"/>
    <w:uiPriority w:val="9"/>
    <w:rsid w:val="00CC632E"/>
    <w:rPr>
      <w:rFonts w:ascii="Cambria" w:eastAsia="Times New Roman" w:hAnsi="Cambria" w:cs="Times New Roman"/>
      <w:b/>
      <w:bCs/>
      <w:color w:val="365F91"/>
      <w:sz w:val="28"/>
      <w:szCs w:val="28"/>
    </w:rPr>
  </w:style>
  <w:style w:type="character" w:customStyle="1" w:styleId="Heading2Char1">
    <w:name w:val="Heading 2 Char1"/>
    <w:basedOn w:val="a0"/>
    <w:uiPriority w:val="9"/>
    <w:semiHidden/>
    <w:rsid w:val="00CC632E"/>
    <w:rPr>
      <w:rFonts w:ascii="Cambria" w:eastAsia="Times New Roman" w:hAnsi="Cambria" w:cs="Times New Roman"/>
      <w:b/>
      <w:bCs/>
      <w:color w:val="4F81BD"/>
      <w:sz w:val="26"/>
      <w:szCs w:val="26"/>
    </w:rPr>
  </w:style>
  <w:style w:type="character" w:customStyle="1" w:styleId="Heading3Char1">
    <w:name w:val="Heading 3 Char1"/>
    <w:basedOn w:val="a0"/>
    <w:uiPriority w:val="9"/>
    <w:semiHidden/>
    <w:rsid w:val="00CC632E"/>
    <w:rPr>
      <w:rFonts w:ascii="Cambria" w:eastAsia="Times New Roman" w:hAnsi="Cambria" w:cs="Times New Roman"/>
      <w:b/>
      <w:bCs/>
      <w:color w:val="4F81BD"/>
    </w:rPr>
  </w:style>
  <w:style w:type="character" w:customStyle="1" w:styleId="Heading4Char1">
    <w:name w:val="Heading 4 Char1"/>
    <w:basedOn w:val="a0"/>
    <w:uiPriority w:val="9"/>
    <w:semiHidden/>
    <w:rsid w:val="00CC632E"/>
    <w:rPr>
      <w:rFonts w:ascii="Cambria" w:eastAsia="Times New Roman" w:hAnsi="Cambria" w:cs="Times New Roman"/>
      <w:b/>
      <w:bCs/>
      <w:i/>
      <w:iCs/>
      <w:color w:val="4F81BD"/>
    </w:rPr>
  </w:style>
  <w:style w:type="character" w:customStyle="1" w:styleId="Heading5Char1">
    <w:name w:val="Heading 5 Char1"/>
    <w:basedOn w:val="a0"/>
    <w:uiPriority w:val="9"/>
    <w:semiHidden/>
    <w:rsid w:val="00CC632E"/>
    <w:rPr>
      <w:rFonts w:ascii="Cambria" w:eastAsia="Times New Roman" w:hAnsi="Cambria" w:cs="Times New Roman"/>
      <w:color w:val="243F60"/>
    </w:rPr>
  </w:style>
  <w:style w:type="character" w:customStyle="1" w:styleId="Heading6Char1">
    <w:name w:val="Heading 6 Char1"/>
    <w:basedOn w:val="a0"/>
    <w:uiPriority w:val="9"/>
    <w:semiHidden/>
    <w:rsid w:val="00CC632E"/>
    <w:rPr>
      <w:rFonts w:ascii="Cambria" w:eastAsia="Times New Roman" w:hAnsi="Cambria" w:cs="Times New Roman"/>
      <w:i/>
      <w:iCs/>
      <w:color w:val="243F60"/>
    </w:rPr>
  </w:style>
  <w:style w:type="character" w:customStyle="1" w:styleId="Heading7Char1">
    <w:name w:val="Heading 7 Char1"/>
    <w:basedOn w:val="a0"/>
    <w:uiPriority w:val="9"/>
    <w:semiHidden/>
    <w:rsid w:val="00CC632E"/>
    <w:rPr>
      <w:rFonts w:ascii="Cambria" w:eastAsia="Times New Roman" w:hAnsi="Cambria" w:cs="Times New Roman"/>
      <w:i/>
      <w:iCs/>
      <w:color w:val="404040"/>
    </w:rPr>
  </w:style>
  <w:style w:type="character" w:customStyle="1" w:styleId="Heading8Char1">
    <w:name w:val="Heading 8 Char1"/>
    <w:basedOn w:val="a0"/>
    <w:uiPriority w:val="9"/>
    <w:semiHidden/>
    <w:rsid w:val="00CC632E"/>
    <w:rPr>
      <w:rFonts w:ascii="Cambria" w:eastAsia="Times New Roman" w:hAnsi="Cambria" w:cs="Times New Roman"/>
      <w:color w:val="404040"/>
      <w:sz w:val="20"/>
      <w:szCs w:val="20"/>
    </w:rPr>
  </w:style>
  <w:style w:type="character" w:customStyle="1" w:styleId="Heading9Char1">
    <w:name w:val="Heading 9 Char1"/>
    <w:basedOn w:val="a0"/>
    <w:uiPriority w:val="9"/>
    <w:semiHidden/>
    <w:rsid w:val="00CC632E"/>
    <w:rPr>
      <w:rFonts w:ascii="Cambria" w:eastAsia="Times New Roman" w:hAnsi="Cambria" w:cs="Times New Roman"/>
      <w:i/>
      <w:iCs/>
      <w:color w:val="404040"/>
      <w:sz w:val="20"/>
      <w:szCs w:val="20"/>
    </w:rPr>
  </w:style>
  <w:style w:type="character" w:customStyle="1" w:styleId="HeaderChar1">
    <w:name w:val="Header Char1"/>
    <w:basedOn w:val="a0"/>
    <w:uiPriority w:val="99"/>
    <w:rsid w:val="00CC632E"/>
  </w:style>
  <w:style w:type="character" w:customStyle="1" w:styleId="FooterChar1">
    <w:name w:val="Footer Char1"/>
    <w:basedOn w:val="a0"/>
    <w:uiPriority w:val="99"/>
    <w:rsid w:val="00CC632E"/>
  </w:style>
  <w:style w:type="character" w:customStyle="1" w:styleId="BalloonTextChar1">
    <w:name w:val="Balloon Text Char1"/>
    <w:basedOn w:val="a0"/>
    <w:uiPriority w:val="99"/>
    <w:semiHidden/>
    <w:rsid w:val="00CC632E"/>
    <w:rPr>
      <w:rFonts w:ascii="Tahoma" w:hAnsi="Tahoma" w:cs="Tahoma"/>
      <w:sz w:val="16"/>
      <w:szCs w:val="16"/>
    </w:rPr>
  </w:style>
  <w:style w:type="table" w:customStyle="1" w:styleId="TableGrid10">
    <w:name w:val="Table Grid10"/>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a0"/>
    <w:uiPriority w:val="10"/>
    <w:rsid w:val="00CC632E"/>
    <w:rPr>
      <w:rFonts w:ascii="Cambria" w:eastAsia="Times New Roman" w:hAnsi="Cambria" w:cs="Times New Roman"/>
      <w:color w:val="17365D"/>
      <w:spacing w:val="5"/>
      <w:kern w:val="28"/>
      <w:sz w:val="52"/>
      <w:szCs w:val="52"/>
    </w:rPr>
  </w:style>
  <w:style w:type="character" w:customStyle="1" w:styleId="SubtitleChar1">
    <w:name w:val="Subtitle Char1"/>
    <w:basedOn w:val="a0"/>
    <w:uiPriority w:val="11"/>
    <w:rsid w:val="00CC632E"/>
    <w:rPr>
      <w:rFonts w:ascii="Cambria" w:eastAsia="Times New Roman" w:hAnsi="Cambria" w:cs="Times New Roman"/>
      <w:i/>
      <w:iCs/>
      <w:color w:val="4F81BD"/>
      <w:spacing w:val="15"/>
      <w:sz w:val="24"/>
      <w:szCs w:val="24"/>
    </w:rPr>
  </w:style>
  <w:style w:type="character" w:customStyle="1" w:styleId="QuoteChar1">
    <w:name w:val="Quote Char1"/>
    <w:basedOn w:val="a0"/>
    <w:uiPriority w:val="29"/>
    <w:rsid w:val="00CC632E"/>
    <w:rPr>
      <w:i/>
      <w:iCs/>
      <w:color w:val="000000"/>
    </w:rPr>
  </w:style>
  <w:style w:type="character" w:customStyle="1" w:styleId="IntenseQuoteChar1">
    <w:name w:val="Intense Quote Char1"/>
    <w:basedOn w:val="a0"/>
    <w:uiPriority w:val="30"/>
    <w:rsid w:val="00CC632E"/>
    <w:rPr>
      <w:b/>
      <w:bCs/>
      <w:i/>
      <w:iCs/>
      <w:color w:val="4F81BD"/>
    </w:rPr>
  </w:style>
  <w:style w:type="numbering" w:customStyle="1" w:styleId="NoList18">
    <w:name w:val="No List18"/>
    <w:next w:val="a2"/>
    <w:uiPriority w:val="99"/>
    <w:semiHidden/>
    <w:unhideWhenUsed/>
    <w:rsid w:val="00CC632E"/>
  </w:style>
  <w:style w:type="numbering" w:customStyle="1" w:styleId="NoList19">
    <w:name w:val="No List19"/>
    <w:next w:val="a2"/>
    <w:uiPriority w:val="99"/>
    <w:semiHidden/>
    <w:unhideWhenUsed/>
    <w:rsid w:val="00CC632E"/>
  </w:style>
  <w:style w:type="table" w:customStyle="1" w:styleId="TableGrid16">
    <w:name w:val="Table Grid16"/>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a2"/>
    <w:uiPriority w:val="99"/>
    <w:semiHidden/>
    <w:unhideWhenUsed/>
    <w:rsid w:val="00CC632E"/>
  </w:style>
  <w:style w:type="numbering" w:customStyle="1" w:styleId="NoList26">
    <w:name w:val="No List26"/>
    <w:next w:val="a2"/>
    <w:uiPriority w:val="99"/>
    <w:semiHidden/>
    <w:unhideWhenUsed/>
    <w:rsid w:val="00CC632E"/>
  </w:style>
  <w:style w:type="numbering" w:customStyle="1" w:styleId="NoList1113">
    <w:name w:val="No List1113"/>
    <w:next w:val="a2"/>
    <w:uiPriority w:val="99"/>
    <w:semiHidden/>
    <w:unhideWhenUsed/>
    <w:rsid w:val="00CC632E"/>
  </w:style>
  <w:style w:type="numbering" w:customStyle="1" w:styleId="NoList36">
    <w:name w:val="No List36"/>
    <w:next w:val="a2"/>
    <w:uiPriority w:val="99"/>
    <w:semiHidden/>
    <w:unhideWhenUsed/>
    <w:rsid w:val="00CC632E"/>
  </w:style>
  <w:style w:type="numbering" w:customStyle="1" w:styleId="NoList43">
    <w:name w:val="No List43"/>
    <w:next w:val="a2"/>
    <w:uiPriority w:val="99"/>
    <w:semiHidden/>
    <w:unhideWhenUsed/>
    <w:rsid w:val="00CC632E"/>
  </w:style>
  <w:style w:type="table" w:customStyle="1" w:styleId="TableGrid23">
    <w:name w:val="Table Grid2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a2"/>
    <w:uiPriority w:val="99"/>
    <w:semiHidden/>
    <w:unhideWhenUsed/>
    <w:rsid w:val="00CC632E"/>
  </w:style>
  <w:style w:type="numbering" w:customStyle="1" w:styleId="NoList213">
    <w:name w:val="No List213"/>
    <w:next w:val="a2"/>
    <w:uiPriority w:val="99"/>
    <w:semiHidden/>
    <w:unhideWhenUsed/>
    <w:rsid w:val="00CC632E"/>
  </w:style>
  <w:style w:type="numbering" w:customStyle="1" w:styleId="NoList11112">
    <w:name w:val="No List11112"/>
    <w:next w:val="a2"/>
    <w:uiPriority w:val="99"/>
    <w:semiHidden/>
    <w:unhideWhenUsed/>
    <w:rsid w:val="00CC632E"/>
  </w:style>
  <w:style w:type="numbering" w:customStyle="1" w:styleId="NoList313">
    <w:name w:val="No List313"/>
    <w:next w:val="a2"/>
    <w:uiPriority w:val="99"/>
    <w:semiHidden/>
    <w:unhideWhenUsed/>
    <w:rsid w:val="00CC632E"/>
  </w:style>
  <w:style w:type="numbering" w:customStyle="1" w:styleId="NoList53">
    <w:name w:val="No List53"/>
    <w:next w:val="a2"/>
    <w:uiPriority w:val="99"/>
    <w:semiHidden/>
    <w:unhideWhenUsed/>
    <w:rsid w:val="00CC632E"/>
  </w:style>
  <w:style w:type="table" w:customStyle="1" w:styleId="TableGrid33">
    <w:name w:val="Table Grid3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a2"/>
    <w:uiPriority w:val="99"/>
    <w:semiHidden/>
    <w:unhideWhenUsed/>
    <w:rsid w:val="00CC632E"/>
  </w:style>
  <w:style w:type="numbering" w:customStyle="1" w:styleId="NoList223">
    <w:name w:val="No List223"/>
    <w:next w:val="a2"/>
    <w:uiPriority w:val="99"/>
    <w:semiHidden/>
    <w:unhideWhenUsed/>
    <w:rsid w:val="00CC632E"/>
  </w:style>
  <w:style w:type="numbering" w:customStyle="1" w:styleId="NoList1123">
    <w:name w:val="No List1123"/>
    <w:next w:val="a2"/>
    <w:uiPriority w:val="99"/>
    <w:semiHidden/>
    <w:unhideWhenUsed/>
    <w:rsid w:val="00CC632E"/>
  </w:style>
  <w:style w:type="numbering" w:customStyle="1" w:styleId="NoList323">
    <w:name w:val="No List323"/>
    <w:next w:val="a2"/>
    <w:uiPriority w:val="99"/>
    <w:semiHidden/>
    <w:unhideWhenUsed/>
    <w:rsid w:val="00CC632E"/>
  </w:style>
  <w:style w:type="numbering" w:customStyle="1" w:styleId="NoList63">
    <w:name w:val="No List63"/>
    <w:next w:val="a2"/>
    <w:uiPriority w:val="99"/>
    <w:semiHidden/>
    <w:unhideWhenUsed/>
    <w:rsid w:val="00CC632E"/>
  </w:style>
  <w:style w:type="table" w:customStyle="1" w:styleId="TableGrid43">
    <w:name w:val="Table Grid4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a2"/>
    <w:uiPriority w:val="99"/>
    <w:semiHidden/>
    <w:unhideWhenUsed/>
    <w:rsid w:val="00CC632E"/>
  </w:style>
  <w:style w:type="numbering" w:customStyle="1" w:styleId="NoList233">
    <w:name w:val="No List233"/>
    <w:next w:val="a2"/>
    <w:uiPriority w:val="99"/>
    <w:semiHidden/>
    <w:unhideWhenUsed/>
    <w:rsid w:val="00CC632E"/>
  </w:style>
  <w:style w:type="numbering" w:customStyle="1" w:styleId="NoList1133">
    <w:name w:val="No List1133"/>
    <w:next w:val="a2"/>
    <w:uiPriority w:val="99"/>
    <w:semiHidden/>
    <w:unhideWhenUsed/>
    <w:rsid w:val="00CC632E"/>
  </w:style>
  <w:style w:type="numbering" w:customStyle="1" w:styleId="NoList333">
    <w:name w:val="No List333"/>
    <w:next w:val="a2"/>
    <w:uiPriority w:val="99"/>
    <w:semiHidden/>
    <w:unhideWhenUsed/>
    <w:rsid w:val="00CC632E"/>
  </w:style>
  <w:style w:type="numbering" w:customStyle="1" w:styleId="NoList72">
    <w:name w:val="No List72"/>
    <w:next w:val="a2"/>
    <w:uiPriority w:val="99"/>
    <w:semiHidden/>
    <w:unhideWhenUsed/>
    <w:rsid w:val="00CC632E"/>
  </w:style>
  <w:style w:type="table" w:customStyle="1" w:styleId="TableGrid52">
    <w:name w:val="Table Grid5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a2"/>
    <w:uiPriority w:val="99"/>
    <w:semiHidden/>
    <w:unhideWhenUsed/>
    <w:rsid w:val="00CC632E"/>
  </w:style>
  <w:style w:type="numbering" w:customStyle="1" w:styleId="NoList242">
    <w:name w:val="No List242"/>
    <w:next w:val="a2"/>
    <w:uiPriority w:val="99"/>
    <w:semiHidden/>
    <w:unhideWhenUsed/>
    <w:rsid w:val="00CC632E"/>
  </w:style>
  <w:style w:type="numbering" w:customStyle="1" w:styleId="NoList1142">
    <w:name w:val="No List1142"/>
    <w:next w:val="a2"/>
    <w:uiPriority w:val="99"/>
    <w:semiHidden/>
    <w:unhideWhenUsed/>
    <w:rsid w:val="00CC632E"/>
  </w:style>
  <w:style w:type="numbering" w:customStyle="1" w:styleId="NoList342">
    <w:name w:val="No List342"/>
    <w:next w:val="a2"/>
    <w:uiPriority w:val="99"/>
    <w:semiHidden/>
    <w:unhideWhenUsed/>
    <w:rsid w:val="00CC632E"/>
  </w:style>
  <w:style w:type="numbering" w:customStyle="1" w:styleId="NoList412">
    <w:name w:val="No List412"/>
    <w:next w:val="a2"/>
    <w:uiPriority w:val="99"/>
    <w:semiHidden/>
    <w:unhideWhenUsed/>
    <w:rsid w:val="00CC632E"/>
  </w:style>
  <w:style w:type="table" w:customStyle="1" w:styleId="TableGrid212">
    <w:name w:val="Table Grid21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a2"/>
    <w:uiPriority w:val="99"/>
    <w:semiHidden/>
    <w:unhideWhenUsed/>
    <w:rsid w:val="00CC632E"/>
  </w:style>
  <w:style w:type="numbering" w:customStyle="1" w:styleId="NoList2112">
    <w:name w:val="No List2112"/>
    <w:next w:val="a2"/>
    <w:uiPriority w:val="99"/>
    <w:semiHidden/>
    <w:unhideWhenUsed/>
    <w:rsid w:val="00CC632E"/>
  </w:style>
  <w:style w:type="numbering" w:customStyle="1" w:styleId="NoList111112">
    <w:name w:val="No List111112"/>
    <w:next w:val="a2"/>
    <w:uiPriority w:val="99"/>
    <w:semiHidden/>
    <w:unhideWhenUsed/>
    <w:rsid w:val="00CC632E"/>
  </w:style>
  <w:style w:type="numbering" w:customStyle="1" w:styleId="NoList3112">
    <w:name w:val="No List3112"/>
    <w:next w:val="a2"/>
    <w:uiPriority w:val="99"/>
    <w:semiHidden/>
    <w:unhideWhenUsed/>
    <w:rsid w:val="00CC632E"/>
  </w:style>
  <w:style w:type="numbering" w:customStyle="1" w:styleId="NoList512">
    <w:name w:val="No List512"/>
    <w:next w:val="a2"/>
    <w:uiPriority w:val="99"/>
    <w:semiHidden/>
    <w:unhideWhenUsed/>
    <w:rsid w:val="00CC632E"/>
  </w:style>
  <w:style w:type="table" w:customStyle="1" w:styleId="TableGrid312">
    <w:name w:val="Table Grid31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a2"/>
    <w:uiPriority w:val="99"/>
    <w:semiHidden/>
    <w:unhideWhenUsed/>
    <w:rsid w:val="00CC632E"/>
  </w:style>
  <w:style w:type="numbering" w:customStyle="1" w:styleId="NoList2212">
    <w:name w:val="No List2212"/>
    <w:next w:val="a2"/>
    <w:uiPriority w:val="99"/>
    <w:semiHidden/>
    <w:unhideWhenUsed/>
    <w:rsid w:val="00CC632E"/>
  </w:style>
  <w:style w:type="numbering" w:customStyle="1" w:styleId="NoList11212">
    <w:name w:val="No List11212"/>
    <w:next w:val="a2"/>
    <w:uiPriority w:val="99"/>
    <w:semiHidden/>
    <w:unhideWhenUsed/>
    <w:rsid w:val="00CC632E"/>
  </w:style>
  <w:style w:type="numbering" w:customStyle="1" w:styleId="NoList3212">
    <w:name w:val="No List3212"/>
    <w:next w:val="a2"/>
    <w:uiPriority w:val="99"/>
    <w:semiHidden/>
    <w:unhideWhenUsed/>
    <w:rsid w:val="00CC632E"/>
  </w:style>
  <w:style w:type="numbering" w:customStyle="1" w:styleId="NoList612">
    <w:name w:val="No List612"/>
    <w:next w:val="a2"/>
    <w:uiPriority w:val="99"/>
    <w:semiHidden/>
    <w:unhideWhenUsed/>
    <w:rsid w:val="00CC632E"/>
  </w:style>
  <w:style w:type="table" w:customStyle="1" w:styleId="TableGrid412">
    <w:name w:val="Table Grid412"/>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a2"/>
    <w:uiPriority w:val="99"/>
    <w:semiHidden/>
    <w:unhideWhenUsed/>
    <w:rsid w:val="00CC632E"/>
  </w:style>
  <w:style w:type="numbering" w:customStyle="1" w:styleId="NoList2312">
    <w:name w:val="No List2312"/>
    <w:next w:val="a2"/>
    <w:uiPriority w:val="99"/>
    <w:semiHidden/>
    <w:unhideWhenUsed/>
    <w:rsid w:val="00CC632E"/>
  </w:style>
  <w:style w:type="numbering" w:customStyle="1" w:styleId="NoList11312">
    <w:name w:val="No List11312"/>
    <w:next w:val="a2"/>
    <w:uiPriority w:val="99"/>
    <w:semiHidden/>
    <w:unhideWhenUsed/>
    <w:rsid w:val="00CC632E"/>
  </w:style>
  <w:style w:type="numbering" w:customStyle="1" w:styleId="NoList3312">
    <w:name w:val="No List3312"/>
    <w:next w:val="a2"/>
    <w:uiPriority w:val="99"/>
    <w:semiHidden/>
    <w:unhideWhenUsed/>
    <w:rsid w:val="00CC632E"/>
  </w:style>
  <w:style w:type="numbering" w:customStyle="1" w:styleId="NoList82">
    <w:name w:val="No List82"/>
    <w:next w:val="a2"/>
    <w:uiPriority w:val="99"/>
    <w:semiHidden/>
    <w:unhideWhenUsed/>
    <w:rsid w:val="00CC632E"/>
  </w:style>
  <w:style w:type="numbering" w:customStyle="1" w:styleId="NoList92">
    <w:name w:val="No List92"/>
    <w:next w:val="a2"/>
    <w:uiPriority w:val="99"/>
    <w:semiHidden/>
    <w:unhideWhenUsed/>
    <w:rsid w:val="00CC632E"/>
  </w:style>
  <w:style w:type="numbering" w:customStyle="1" w:styleId="NoList102">
    <w:name w:val="No List102"/>
    <w:next w:val="a2"/>
    <w:uiPriority w:val="99"/>
    <w:semiHidden/>
    <w:unhideWhenUsed/>
    <w:rsid w:val="00CC632E"/>
  </w:style>
  <w:style w:type="table" w:customStyle="1" w:styleId="TableGrid17">
    <w:name w:val="Table Grid17"/>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a2"/>
    <w:uiPriority w:val="99"/>
    <w:semiHidden/>
    <w:unhideWhenUsed/>
    <w:rsid w:val="00CC632E"/>
  </w:style>
  <w:style w:type="numbering" w:customStyle="1" w:styleId="NoList110">
    <w:name w:val="No List110"/>
    <w:next w:val="a2"/>
    <w:uiPriority w:val="99"/>
    <w:semiHidden/>
    <w:unhideWhenUsed/>
    <w:rsid w:val="00CC632E"/>
  </w:style>
  <w:style w:type="table" w:customStyle="1" w:styleId="TableGrid18">
    <w:name w:val="Table Grid18"/>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a2"/>
    <w:uiPriority w:val="99"/>
    <w:semiHidden/>
    <w:unhideWhenUsed/>
    <w:rsid w:val="00CC632E"/>
  </w:style>
  <w:style w:type="numbering" w:customStyle="1" w:styleId="NoList27">
    <w:name w:val="No List27"/>
    <w:next w:val="a2"/>
    <w:uiPriority w:val="99"/>
    <w:semiHidden/>
    <w:unhideWhenUsed/>
    <w:rsid w:val="00CC632E"/>
  </w:style>
  <w:style w:type="numbering" w:customStyle="1" w:styleId="NoList1114">
    <w:name w:val="No List1114"/>
    <w:next w:val="a2"/>
    <w:uiPriority w:val="99"/>
    <w:semiHidden/>
    <w:unhideWhenUsed/>
    <w:rsid w:val="00CC632E"/>
  </w:style>
  <w:style w:type="numbering" w:customStyle="1" w:styleId="NoList37">
    <w:name w:val="No List37"/>
    <w:next w:val="a2"/>
    <w:uiPriority w:val="99"/>
    <w:semiHidden/>
    <w:unhideWhenUsed/>
    <w:rsid w:val="00CC632E"/>
  </w:style>
  <w:style w:type="numbering" w:customStyle="1" w:styleId="NoList44">
    <w:name w:val="No List44"/>
    <w:next w:val="a2"/>
    <w:uiPriority w:val="99"/>
    <w:semiHidden/>
    <w:unhideWhenUsed/>
    <w:rsid w:val="00CC632E"/>
  </w:style>
  <w:style w:type="table" w:customStyle="1" w:styleId="TableGrid24">
    <w:name w:val="Table Grid24"/>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a2"/>
    <w:uiPriority w:val="99"/>
    <w:semiHidden/>
    <w:unhideWhenUsed/>
    <w:rsid w:val="00CC632E"/>
  </w:style>
  <w:style w:type="numbering" w:customStyle="1" w:styleId="NoList214">
    <w:name w:val="No List214"/>
    <w:next w:val="a2"/>
    <w:uiPriority w:val="99"/>
    <w:semiHidden/>
    <w:unhideWhenUsed/>
    <w:rsid w:val="00CC632E"/>
  </w:style>
  <w:style w:type="numbering" w:customStyle="1" w:styleId="NoList11113">
    <w:name w:val="No List11113"/>
    <w:next w:val="a2"/>
    <w:uiPriority w:val="99"/>
    <w:semiHidden/>
    <w:unhideWhenUsed/>
    <w:rsid w:val="00CC632E"/>
  </w:style>
  <w:style w:type="numbering" w:customStyle="1" w:styleId="NoList314">
    <w:name w:val="No List314"/>
    <w:next w:val="a2"/>
    <w:uiPriority w:val="99"/>
    <w:semiHidden/>
    <w:unhideWhenUsed/>
    <w:rsid w:val="00CC632E"/>
  </w:style>
  <w:style w:type="numbering" w:customStyle="1" w:styleId="NoList54">
    <w:name w:val="No List54"/>
    <w:next w:val="a2"/>
    <w:uiPriority w:val="99"/>
    <w:semiHidden/>
    <w:unhideWhenUsed/>
    <w:rsid w:val="00CC632E"/>
  </w:style>
  <w:style w:type="table" w:customStyle="1" w:styleId="TableGrid34">
    <w:name w:val="Table Grid34"/>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a2"/>
    <w:uiPriority w:val="99"/>
    <w:semiHidden/>
    <w:unhideWhenUsed/>
    <w:rsid w:val="00CC632E"/>
  </w:style>
  <w:style w:type="numbering" w:customStyle="1" w:styleId="NoList224">
    <w:name w:val="No List224"/>
    <w:next w:val="a2"/>
    <w:uiPriority w:val="99"/>
    <w:semiHidden/>
    <w:unhideWhenUsed/>
    <w:rsid w:val="00CC632E"/>
  </w:style>
  <w:style w:type="numbering" w:customStyle="1" w:styleId="NoList1124">
    <w:name w:val="No List1124"/>
    <w:next w:val="a2"/>
    <w:uiPriority w:val="99"/>
    <w:semiHidden/>
    <w:unhideWhenUsed/>
    <w:rsid w:val="00CC632E"/>
  </w:style>
  <w:style w:type="numbering" w:customStyle="1" w:styleId="NoList324">
    <w:name w:val="No List324"/>
    <w:next w:val="a2"/>
    <w:uiPriority w:val="99"/>
    <w:semiHidden/>
    <w:unhideWhenUsed/>
    <w:rsid w:val="00CC632E"/>
  </w:style>
  <w:style w:type="numbering" w:customStyle="1" w:styleId="NoList64">
    <w:name w:val="No List64"/>
    <w:next w:val="a2"/>
    <w:uiPriority w:val="99"/>
    <w:semiHidden/>
    <w:unhideWhenUsed/>
    <w:rsid w:val="00CC632E"/>
  </w:style>
  <w:style w:type="table" w:customStyle="1" w:styleId="TableGrid44">
    <w:name w:val="Table Grid44"/>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a2"/>
    <w:uiPriority w:val="99"/>
    <w:semiHidden/>
    <w:unhideWhenUsed/>
    <w:rsid w:val="00CC632E"/>
  </w:style>
  <w:style w:type="numbering" w:customStyle="1" w:styleId="NoList234">
    <w:name w:val="No List234"/>
    <w:next w:val="a2"/>
    <w:uiPriority w:val="99"/>
    <w:semiHidden/>
    <w:unhideWhenUsed/>
    <w:rsid w:val="00CC632E"/>
  </w:style>
  <w:style w:type="numbering" w:customStyle="1" w:styleId="NoList1134">
    <w:name w:val="No List1134"/>
    <w:next w:val="a2"/>
    <w:uiPriority w:val="99"/>
    <w:semiHidden/>
    <w:unhideWhenUsed/>
    <w:rsid w:val="00CC632E"/>
  </w:style>
  <w:style w:type="numbering" w:customStyle="1" w:styleId="NoList334">
    <w:name w:val="No List334"/>
    <w:next w:val="a2"/>
    <w:uiPriority w:val="99"/>
    <w:semiHidden/>
    <w:unhideWhenUsed/>
    <w:rsid w:val="00CC632E"/>
  </w:style>
  <w:style w:type="numbering" w:customStyle="1" w:styleId="NoList73">
    <w:name w:val="No List73"/>
    <w:next w:val="a2"/>
    <w:uiPriority w:val="99"/>
    <w:semiHidden/>
    <w:unhideWhenUsed/>
    <w:rsid w:val="00CC632E"/>
  </w:style>
  <w:style w:type="table" w:customStyle="1" w:styleId="TableGrid53">
    <w:name w:val="Table Grid5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a2"/>
    <w:uiPriority w:val="99"/>
    <w:semiHidden/>
    <w:unhideWhenUsed/>
    <w:rsid w:val="00CC632E"/>
  </w:style>
  <w:style w:type="numbering" w:customStyle="1" w:styleId="NoList243">
    <w:name w:val="No List243"/>
    <w:next w:val="a2"/>
    <w:uiPriority w:val="99"/>
    <w:semiHidden/>
    <w:unhideWhenUsed/>
    <w:rsid w:val="00CC632E"/>
  </w:style>
  <w:style w:type="numbering" w:customStyle="1" w:styleId="NoList1143">
    <w:name w:val="No List1143"/>
    <w:next w:val="a2"/>
    <w:uiPriority w:val="99"/>
    <w:semiHidden/>
    <w:unhideWhenUsed/>
    <w:rsid w:val="00CC632E"/>
  </w:style>
  <w:style w:type="numbering" w:customStyle="1" w:styleId="NoList343">
    <w:name w:val="No List343"/>
    <w:next w:val="a2"/>
    <w:uiPriority w:val="99"/>
    <w:semiHidden/>
    <w:unhideWhenUsed/>
    <w:rsid w:val="00CC632E"/>
  </w:style>
  <w:style w:type="numbering" w:customStyle="1" w:styleId="NoList413">
    <w:name w:val="No List413"/>
    <w:next w:val="a2"/>
    <w:uiPriority w:val="99"/>
    <w:semiHidden/>
    <w:unhideWhenUsed/>
    <w:rsid w:val="00CC632E"/>
  </w:style>
  <w:style w:type="table" w:customStyle="1" w:styleId="TableGrid213">
    <w:name w:val="Table Grid21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a2"/>
    <w:uiPriority w:val="99"/>
    <w:semiHidden/>
    <w:unhideWhenUsed/>
    <w:rsid w:val="00CC632E"/>
  </w:style>
  <w:style w:type="numbering" w:customStyle="1" w:styleId="NoList2113">
    <w:name w:val="No List2113"/>
    <w:next w:val="a2"/>
    <w:uiPriority w:val="99"/>
    <w:semiHidden/>
    <w:unhideWhenUsed/>
    <w:rsid w:val="00CC632E"/>
  </w:style>
  <w:style w:type="numbering" w:customStyle="1" w:styleId="NoList111113">
    <w:name w:val="No List111113"/>
    <w:next w:val="a2"/>
    <w:uiPriority w:val="99"/>
    <w:semiHidden/>
    <w:unhideWhenUsed/>
    <w:rsid w:val="00CC632E"/>
  </w:style>
  <w:style w:type="numbering" w:customStyle="1" w:styleId="NoList3113">
    <w:name w:val="No List3113"/>
    <w:next w:val="a2"/>
    <w:uiPriority w:val="99"/>
    <w:semiHidden/>
    <w:unhideWhenUsed/>
    <w:rsid w:val="00CC632E"/>
  </w:style>
  <w:style w:type="numbering" w:customStyle="1" w:styleId="NoList513">
    <w:name w:val="No List513"/>
    <w:next w:val="a2"/>
    <w:uiPriority w:val="99"/>
    <w:semiHidden/>
    <w:unhideWhenUsed/>
    <w:rsid w:val="00CC632E"/>
  </w:style>
  <w:style w:type="table" w:customStyle="1" w:styleId="TableGrid313">
    <w:name w:val="Table Grid31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a2"/>
    <w:uiPriority w:val="99"/>
    <w:semiHidden/>
    <w:unhideWhenUsed/>
    <w:rsid w:val="00CC632E"/>
  </w:style>
  <w:style w:type="numbering" w:customStyle="1" w:styleId="NoList2213">
    <w:name w:val="No List2213"/>
    <w:next w:val="a2"/>
    <w:uiPriority w:val="99"/>
    <w:semiHidden/>
    <w:unhideWhenUsed/>
    <w:rsid w:val="00CC632E"/>
  </w:style>
  <w:style w:type="numbering" w:customStyle="1" w:styleId="NoList11213">
    <w:name w:val="No List11213"/>
    <w:next w:val="a2"/>
    <w:uiPriority w:val="99"/>
    <w:semiHidden/>
    <w:unhideWhenUsed/>
    <w:rsid w:val="00CC632E"/>
  </w:style>
  <w:style w:type="numbering" w:customStyle="1" w:styleId="NoList3213">
    <w:name w:val="No List3213"/>
    <w:next w:val="a2"/>
    <w:uiPriority w:val="99"/>
    <w:semiHidden/>
    <w:unhideWhenUsed/>
    <w:rsid w:val="00CC632E"/>
  </w:style>
  <w:style w:type="numbering" w:customStyle="1" w:styleId="NoList613">
    <w:name w:val="No List613"/>
    <w:next w:val="a2"/>
    <w:uiPriority w:val="99"/>
    <w:semiHidden/>
    <w:unhideWhenUsed/>
    <w:rsid w:val="00CC632E"/>
  </w:style>
  <w:style w:type="table" w:customStyle="1" w:styleId="TableGrid413">
    <w:name w:val="Table Grid413"/>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3">
    <w:name w:val="No List1413"/>
    <w:next w:val="a2"/>
    <w:uiPriority w:val="99"/>
    <w:semiHidden/>
    <w:unhideWhenUsed/>
    <w:rsid w:val="00CC632E"/>
  </w:style>
  <w:style w:type="numbering" w:customStyle="1" w:styleId="NoList2313">
    <w:name w:val="No List2313"/>
    <w:next w:val="a2"/>
    <w:uiPriority w:val="99"/>
    <w:semiHidden/>
    <w:unhideWhenUsed/>
    <w:rsid w:val="00CC632E"/>
  </w:style>
  <w:style w:type="numbering" w:customStyle="1" w:styleId="NoList11313">
    <w:name w:val="No List11313"/>
    <w:next w:val="a2"/>
    <w:uiPriority w:val="99"/>
    <w:semiHidden/>
    <w:unhideWhenUsed/>
    <w:rsid w:val="00CC632E"/>
  </w:style>
  <w:style w:type="numbering" w:customStyle="1" w:styleId="NoList3313">
    <w:name w:val="No List3313"/>
    <w:next w:val="a2"/>
    <w:uiPriority w:val="99"/>
    <w:semiHidden/>
    <w:unhideWhenUsed/>
    <w:rsid w:val="00CC632E"/>
  </w:style>
  <w:style w:type="numbering" w:customStyle="1" w:styleId="NoList83">
    <w:name w:val="No List83"/>
    <w:next w:val="a2"/>
    <w:uiPriority w:val="99"/>
    <w:semiHidden/>
    <w:unhideWhenUsed/>
    <w:rsid w:val="00CC632E"/>
  </w:style>
  <w:style w:type="numbering" w:customStyle="1" w:styleId="NoList93">
    <w:name w:val="No List93"/>
    <w:next w:val="a2"/>
    <w:uiPriority w:val="99"/>
    <w:semiHidden/>
    <w:unhideWhenUsed/>
    <w:rsid w:val="00CC632E"/>
  </w:style>
  <w:style w:type="numbering" w:customStyle="1" w:styleId="NoList103">
    <w:name w:val="No List103"/>
    <w:next w:val="a2"/>
    <w:uiPriority w:val="99"/>
    <w:semiHidden/>
    <w:unhideWhenUsed/>
    <w:rsid w:val="00CC632E"/>
  </w:style>
  <w:style w:type="table" w:customStyle="1" w:styleId="TableGrid19">
    <w:name w:val="Table Grid19"/>
    <w:basedOn w:val="a1"/>
    <w:next w:val="aa"/>
    <w:uiPriority w:val="59"/>
    <w:rsid w:val="00CC63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a2"/>
    <w:uiPriority w:val="99"/>
    <w:semiHidden/>
    <w:unhideWhenUsed/>
    <w:rsid w:val="00CC632E"/>
  </w:style>
  <w:style w:type="numbering" w:customStyle="1" w:styleId="NoList29">
    <w:name w:val="No List29"/>
    <w:next w:val="a2"/>
    <w:uiPriority w:val="99"/>
    <w:semiHidden/>
    <w:unhideWhenUsed/>
    <w:rsid w:val="00CC632E"/>
  </w:style>
  <w:style w:type="numbering" w:customStyle="1" w:styleId="NoList11111111">
    <w:name w:val="No List11111111"/>
    <w:next w:val="a2"/>
    <w:uiPriority w:val="99"/>
    <w:semiHidden/>
    <w:unhideWhenUsed/>
    <w:rsid w:val="00CC632E"/>
  </w:style>
  <w:style w:type="character" w:customStyle="1" w:styleId="Heading1Char2">
    <w:name w:val="Heading 1 Char2"/>
    <w:basedOn w:val="a0"/>
    <w:uiPriority w:val="9"/>
    <w:rsid w:val="00CC632E"/>
    <w:rPr>
      <w:rFonts w:asciiTheme="majorHAnsi" w:eastAsiaTheme="majorEastAsia" w:hAnsiTheme="majorHAnsi" w:cstheme="majorBidi"/>
      <w:b/>
      <w:bCs/>
      <w:color w:val="365F91" w:themeColor="accent1" w:themeShade="BF"/>
      <w:sz w:val="28"/>
      <w:szCs w:val="28"/>
    </w:rPr>
  </w:style>
  <w:style w:type="character" w:customStyle="1" w:styleId="Heading2Char2">
    <w:name w:val="Heading 2 Char2"/>
    <w:basedOn w:val="a0"/>
    <w:uiPriority w:val="9"/>
    <w:semiHidden/>
    <w:rsid w:val="00CC632E"/>
    <w:rPr>
      <w:rFonts w:asciiTheme="majorHAnsi" w:eastAsiaTheme="majorEastAsia" w:hAnsiTheme="majorHAnsi" w:cstheme="majorBidi"/>
      <w:b/>
      <w:bCs/>
      <w:color w:val="4F81BD" w:themeColor="accent1"/>
      <w:sz w:val="26"/>
      <w:szCs w:val="26"/>
    </w:rPr>
  </w:style>
  <w:style w:type="character" w:customStyle="1" w:styleId="Heading3Char2">
    <w:name w:val="Heading 3 Char2"/>
    <w:basedOn w:val="a0"/>
    <w:uiPriority w:val="9"/>
    <w:semiHidden/>
    <w:rsid w:val="00CC632E"/>
    <w:rPr>
      <w:rFonts w:asciiTheme="majorHAnsi" w:eastAsiaTheme="majorEastAsia" w:hAnsiTheme="majorHAnsi" w:cstheme="majorBidi"/>
      <w:b/>
      <w:bCs/>
      <w:color w:val="4F81BD" w:themeColor="accent1"/>
    </w:rPr>
  </w:style>
  <w:style w:type="character" w:customStyle="1" w:styleId="Heading4Char2">
    <w:name w:val="Heading 4 Char2"/>
    <w:basedOn w:val="a0"/>
    <w:uiPriority w:val="9"/>
    <w:semiHidden/>
    <w:rsid w:val="00CC632E"/>
    <w:rPr>
      <w:rFonts w:asciiTheme="majorHAnsi" w:eastAsiaTheme="majorEastAsia" w:hAnsiTheme="majorHAnsi" w:cstheme="majorBidi"/>
      <w:b/>
      <w:bCs/>
      <w:i/>
      <w:iCs/>
      <w:color w:val="4F81BD" w:themeColor="accent1"/>
    </w:rPr>
  </w:style>
  <w:style w:type="character" w:customStyle="1" w:styleId="Heading5Char2">
    <w:name w:val="Heading 5 Char2"/>
    <w:basedOn w:val="a0"/>
    <w:uiPriority w:val="9"/>
    <w:semiHidden/>
    <w:rsid w:val="00CC632E"/>
    <w:rPr>
      <w:rFonts w:asciiTheme="majorHAnsi" w:eastAsiaTheme="majorEastAsia" w:hAnsiTheme="majorHAnsi" w:cstheme="majorBidi"/>
      <w:color w:val="243F60" w:themeColor="accent1" w:themeShade="7F"/>
    </w:rPr>
  </w:style>
  <w:style w:type="character" w:customStyle="1" w:styleId="Heading6Char2">
    <w:name w:val="Heading 6 Char2"/>
    <w:basedOn w:val="a0"/>
    <w:uiPriority w:val="9"/>
    <w:semiHidden/>
    <w:rsid w:val="00CC632E"/>
    <w:rPr>
      <w:rFonts w:asciiTheme="majorHAnsi" w:eastAsiaTheme="majorEastAsia" w:hAnsiTheme="majorHAnsi" w:cstheme="majorBidi"/>
      <w:i/>
      <w:iCs/>
      <w:color w:val="243F60" w:themeColor="accent1" w:themeShade="7F"/>
    </w:rPr>
  </w:style>
  <w:style w:type="character" w:customStyle="1" w:styleId="Heading7Char2">
    <w:name w:val="Heading 7 Char2"/>
    <w:basedOn w:val="a0"/>
    <w:uiPriority w:val="9"/>
    <w:semiHidden/>
    <w:rsid w:val="00CC632E"/>
    <w:rPr>
      <w:rFonts w:asciiTheme="majorHAnsi" w:eastAsiaTheme="majorEastAsia" w:hAnsiTheme="majorHAnsi" w:cstheme="majorBidi"/>
      <w:i/>
      <w:iCs/>
      <w:color w:val="404040" w:themeColor="text1" w:themeTint="BF"/>
    </w:rPr>
  </w:style>
  <w:style w:type="character" w:customStyle="1" w:styleId="Heading8Char2">
    <w:name w:val="Heading 8 Char2"/>
    <w:basedOn w:val="a0"/>
    <w:uiPriority w:val="9"/>
    <w:semiHidden/>
    <w:rsid w:val="00CC632E"/>
    <w:rPr>
      <w:rFonts w:asciiTheme="majorHAnsi" w:eastAsiaTheme="majorEastAsia" w:hAnsiTheme="majorHAnsi" w:cstheme="majorBidi"/>
      <w:color w:val="404040" w:themeColor="text1" w:themeTint="BF"/>
      <w:sz w:val="20"/>
      <w:szCs w:val="20"/>
    </w:rPr>
  </w:style>
  <w:style w:type="character" w:customStyle="1" w:styleId="Heading9Char2">
    <w:name w:val="Heading 9 Char2"/>
    <w:basedOn w:val="a0"/>
    <w:uiPriority w:val="9"/>
    <w:semiHidden/>
    <w:rsid w:val="00CC632E"/>
    <w:rPr>
      <w:rFonts w:asciiTheme="majorHAnsi" w:eastAsiaTheme="majorEastAsia" w:hAnsiTheme="majorHAnsi" w:cstheme="majorBidi"/>
      <w:i/>
      <w:iCs/>
      <w:color w:val="404040" w:themeColor="text1" w:themeTint="BF"/>
      <w:sz w:val="20"/>
      <w:szCs w:val="20"/>
    </w:rPr>
  </w:style>
  <w:style w:type="character" w:customStyle="1" w:styleId="HeaderChar2">
    <w:name w:val="Header Char2"/>
    <w:basedOn w:val="a0"/>
    <w:uiPriority w:val="99"/>
    <w:semiHidden/>
    <w:rsid w:val="00CC632E"/>
  </w:style>
  <w:style w:type="character" w:customStyle="1" w:styleId="FooterChar2">
    <w:name w:val="Footer Char2"/>
    <w:basedOn w:val="a0"/>
    <w:uiPriority w:val="99"/>
    <w:semiHidden/>
    <w:rsid w:val="00CC632E"/>
  </w:style>
  <w:style w:type="character" w:customStyle="1" w:styleId="BalloonTextChar2">
    <w:name w:val="Balloon Text Char2"/>
    <w:basedOn w:val="a0"/>
    <w:uiPriority w:val="99"/>
    <w:semiHidden/>
    <w:rsid w:val="00CC632E"/>
    <w:rPr>
      <w:rFonts w:ascii="Tahoma" w:hAnsi="Tahoma" w:cs="Tahoma"/>
      <w:sz w:val="16"/>
      <w:szCs w:val="16"/>
    </w:rPr>
  </w:style>
  <w:style w:type="character" w:customStyle="1" w:styleId="TitleChar2">
    <w:name w:val="Title Char2"/>
    <w:basedOn w:val="a0"/>
    <w:uiPriority w:val="10"/>
    <w:rsid w:val="00CC632E"/>
    <w:rPr>
      <w:rFonts w:asciiTheme="majorHAnsi" w:eastAsiaTheme="majorEastAsia" w:hAnsiTheme="majorHAnsi" w:cstheme="majorBidi"/>
      <w:color w:val="17365D" w:themeColor="text2" w:themeShade="BF"/>
      <w:spacing w:val="5"/>
      <w:kern w:val="28"/>
      <w:sz w:val="52"/>
      <w:szCs w:val="52"/>
    </w:rPr>
  </w:style>
  <w:style w:type="character" w:customStyle="1" w:styleId="SubtitleChar2">
    <w:name w:val="Subtitle Char2"/>
    <w:basedOn w:val="a0"/>
    <w:uiPriority w:val="11"/>
    <w:rsid w:val="00CC632E"/>
    <w:rPr>
      <w:rFonts w:asciiTheme="majorHAnsi" w:eastAsiaTheme="majorEastAsia" w:hAnsiTheme="majorHAnsi" w:cstheme="majorBidi"/>
      <w:i/>
      <w:iCs/>
      <w:color w:val="4F81BD" w:themeColor="accent1"/>
      <w:spacing w:val="15"/>
      <w:sz w:val="24"/>
      <w:szCs w:val="24"/>
    </w:rPr>
  </w:style>
  <w:style w:type="character" w:customStyle="1" w:styleId="QuoteChar2">
    <w:name w:val="Quote Char2"/>
    <w:basedOn w:val="a0"/>
    <w:uiPriority w:val="29"/>
    <w:rsid w:val="00CC632E"/>
    <w:rPr>
      <w:i/>
      <w:iCs/>
      <w:color w:val="000000" w:themeColor="text1"/>
    </w:rPr>
  </w:style>
  <w:style w:type="character" w:customStyle="1" w:styleId="IntenseQuoteChar2">
    <w:name w:val="Intense Quote Char2"/>
    <w:basedOn w:val="a0"/>
    <w:uiPriority w:val="30"/>
    <w:rsid w:val="00CC632E"/>
    <w:rPr>
      <w:b/>
      <w:bCs/>
      <w:i/>
      <w:iCs/>
      <w:color w:val="4F81BD" w:themeColor="accent1"/>
    </w:rPr>
  </w:style>
  <w:style w:type="table" w:customStyle="1" w:styleId="TableGrid110">
    <w:name w:val="Table Grid110"/>
    <w:basedOn w:val="a1"/>
    <w:next w:val="aa"/>
    <w:uiPriority w:val="59"/>
    <w:rsid w:val="00CC63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a2"/>
    <w:uiPriority w:val="99"/>
    <w:semiHidden/>
    <w:unhideWhenUsed/>
    <w:rsid w:val="00B66022"/>
  </w:style>
  <w:style w:type="table" w:customStyle="1" w:styleId="TableGrid20">
    <w:name w:val="Table Grid20"/>
    <w:basedOn w:val="a1"/>
    <w:next w:val="aa"/>
    <w:uiPriority w:val="59"/>
    <w:rsid w:val="00B660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a2"/>
    <w:uiPriority w:val="99"/>
    <w:semiHidden/>
    <w:unhideWhenUsed/>
    <w:rsid w:val="00B66022"/>
  </w:style>
  <w:style w:type="numbering" w:customStyle="1" w:styleId="NoList210">
    <w:name w:val="No List210"/>
    <w:next w:val="a2"/>
    <w:uiPriority w:val="99"/>
    <w:semiHidden/>
    <w:unhideWhenUsed/>
    <w:rsid w:val="00B66022"/>
  </w:style>
  <w:style w:type="numbering" w:customStyle="1" w:styleId="NoList119">
    <w:name w:val="No List119"/>
    <w:next w:val="a2"/>
    <w:uiPriority w:val="99"/>
    <w:semiHidden/>
    <w:unhideWhenUsed/>
    <w:rsid w:val="00B66022"/>
  </w:style>
  <w:style w:type="table" w:customStyle="1" w:styleId="TableGrid112">
    <w:name w:val="Table Grid112"/>
    <w:basedOn w:val="a1"/>
    <w:next w:val="aa"/>
    <w:uiPriority w:val="59"/>
    <w:rsid w:val="00B660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a2"/>
    <w:uiPriority w:val="99"/>
    <w:semiHidden/>
    <w:unhideWhenUsed/>
    <w:rsid w:val="00B66022"/>
  </w:style>
  <w:style w:type="numbering" w:customStyle="1" w:styleId="NoList45">
    <w:name w:val="No List45"/>
    <w:next w:val="a2"/>
    <w:uiPriority w:val="99"/>
    <w:semiHidden/>
    <w:unhideWhenUsed/>
    <w:rsid w:val="00B66022"/>
  </w:style>
  <w:style w:type="numbering" w:customStyle="1" w:styleId="NoList125">
    <w:name w:val="No List125"/>
    <w:next w:val="a2"/>
    <w:uiPriority w:val="99"/>
    <w:semiHidden/>
    <w:unhideWhenUsed/>
    <w:rsid w:val="00B66022"/>
  </w:style>
  <w:style w:type="numbering" w:customStyle="1" w:styleId="NoList215">
    <w:name w:val="No List215"/>
    <w:next w:val="a2"/>
    <w:uiPriority w:val="99"/>
    <w:semiHidden/>
    <w:unhideWhenUsed/>
    <w:rsid w:val="00B66022"/>
  </w:style>
  <w:style w:type="numbering" w:customStyle="1" w:styleId="NoList1115">
    <w:name w:val="No List1115"/>
    <w:next w:val="a2"/>
    <w:uiPriority w:val="99"/>
    <w:semiHidden/>
    <w:unhideWhenUsed/>
    <w:rsid w:val="00B66022"/>
  </w:style>
  <w:style w:type="numbering" w:customStyle="1" w:styleId="NoList315">
    <w:name w:val="No List315"/>
    <w:next w:val="a2"/>
    <w:uiPriority w:val="99"/>
    <w:semiHidden/>
    <w:unhideWhenUsed/>
    <w:rsid w:val="00B66022"/>
  </w:style>
  <w:style w:type="numbering" w:customStyle="1" w:styleId="NoList55">
    <w:name w:val="No List55"/>
    <w:next w:val="a2"/>
    <w:uiPriority w:val="99"/>
    <w:semiHidden/>
    <w:unhideWhenUsed/>
    <w:rsid w:val="00B66022"/>
  </w:style>
  <w:style w:type="numbering" w:customStyle="1" w:styleId="NoList135">
    <w:name w:val="No List135"/>
    <w:next w:val="a2"/>
    <w:uiPriority w:val="99"/>
    <w:semiHidden/>
    <w:unhideWhenUsed/>
    <w:rsid w:val="00B66022"/>
  </w:style>
  <w:style w:type="numbering" w:customStyle="1" w:styleId="NoList225">
    <w:name w:val="No List225"/>
    <w:next w:val="a2"/>
    <w:uiPriority w:val="99"/>
    <w:semiHidden/>
    <w:unhideWhenUsed/>
    <w:rsid w:val="00B66022"/>
  </w:style>
  <w:style w:type="numbering" w:customStyle="1" w:styleId="NoList1125">
    <w:name w:val="No List1125"/>
    <w:next w:val="a2"/>
    <w:uiPriority w:val="99"/>
    <w:semiHidden/>
    <w:unhideWhenUsed/>
    <w:rsid w:val="00B66022"/>
  </w:style>
  <w:style w:type="numbering" w:customStyle="1" w:styleId="NoList325">
    <w:name w:val="No List325"/>
    <w:next w:val="a2"/>
    <w:uiPriority w:val="99"/>
    <w:semiHidden/>
    <w:unhideWhenUsed/>
    <w:rsid w:val="00B66022"/>
  </w:style>
  <w:style w:type="numbering" w:customStyle="1" w:styleId="NoList65">
    <w:name w:val="No List65"/>
    <w:next w:val="a2"/>
    <w:uiPriority w:val="99"/>
    <w:semiHidden/>
    <w:unhideWhenUsed/>
    <w:rsid w:val="00B66022"/>
  </w:style>
  <w:style w:type="numbering" w:customStyle="1" w:styleId="NoList145">
    <w:name w:val="No List145"/>
    <w:next w:val="a2"/>
    <w:uiPriority w:val="99"/>
    <w:semiHidden/>
    <w:unhideWhenUsed/>
    <w:rsid w:val="00B66022"/>
  </w:style>
  <w:style w:type="numbering" w:customStyle="1" w:styleId="NoList235">
    <w:name w:val="No List235"/>
    <w:next w:val="a2"/>
    <w:uiPriority w:val="99"/>
    <w:semiHidden/>
    <w:unhideWhenUsed/>
    <w:rsid w:val="00B66022"/>
  </w:style>
  <w:style w:type="numbering" w:customStyle="1" w:styleId="NoList1135">
    <w:name w:val="No List1135"/>
    <w:next w:val="a2"/>
    <w:uiPriority w:val="99"/>
    <w:semiHidden/>
    <w:unhideWhenUsed/>
    <w:rsid w:val="00B66022"/>
  </w:style>
  <w:style w:type="numbering" w:customStyle="1" w:styleId="NoList335">
    <w:name w:val="No List335"/>
    <w:next w:val="a2"/>
    <w:uiPriority w:val="99"/>
    <w:semiHidden/>
    <w:unhideWhenUsed/>
    <w:rsid w:val="00B66022"/>
  </w:style>
  <w:style w:type="numbering" w:customStyle="1" w:styleId="NoList74">
    <w:name w:val="No List74"/>
    <w:next w:val="a2"/>
    <w:uiPriority w:val="99"/>
    <w:semiHidden/>
    <w:unhideWhenUsed/>
    <w:rsid w:val="00B66022"/>
  </w:style>
  <w:style w:type="numbering" w:customStyle="1" w:styleId="NoList154">
    <w:name w:val="No List154"/>
    <w:next w:val="a2"/>
    <w:uiPriority w:val="99"/>
    <w:semiHidden/>
    <w:unhideWhenUsed/>
    <w:rsid w:val="00B66022"/>
  </w:style>
  <w:style w:type="numbering" w:customStyle="1" w:styleId="NoList244">
    <w:name w:val="No List244"/>
    <w:next w:val="a2"/>
    <w:uiPriority w:val="99"/>
    <w:semiHidden/>
    <w:unhideWhenUsed/>
    <w:rsid w:val="00B66022"/>
  </w:style>
  <w:style w:type="numbering" w:customStyle="1" w:styleId="NoList1144">
    <w:name w:val="No List1144"/>
    <w:next w:val="a2"/>
    <w:uiPriority w:val="99"/>
    <w:semiHidden/>
    <w:unhideWhenUsed/>
    <w:rsid w:val="00B66022"/>
  </w:style>
  <w:style w:type="numbering" w:customStyle="1" w:styleId="NoList344">
    <w:name w:val="No List344"/>
    <w:next w:val="a2"/>
    <w:uiPriority w:val="99"/>
    <w:semiHidden/>
    <w:unhideWhenUsed/>
    <w:rsid w:val="00B66022"/>
  </w:style>
  <w:style w:type="numbering" w:customStyle="1" w:styleId="NoList414">
    <w:name w:val="No List414"/>
    <w:next w:val="a2"/>
    <w:uiPriority w:val="99"/>
    <w:semiHidden/>
    <w:unhideWhenUsed/>
    <w:rsid w:val="00B66022"/>
  </w:style>
  <w:style w:type="numbering" w:customStyle="1" w:styleId="NoList1214">
    <w:name w:val="No List1214"/>
    <w:next w:val="a2"/>
    <w:uiPriority w:val="99"/>
    <w:semiHidden/>
    <w:unhideWhenUsed/>
    <w:rsid w:val="00B66022"/>
  </w:style>
  <w:style w:type="numbering" w:customStyle="1" w:styleId="NoList2114">
    <w:name w:val="No List2114"/>
    <w:next w:val="a2"/>
    <w:uiPriority w:val="99"/>
    <w:semiHidden/>
    <w:unhideWhenUsed/>
    <w:rsid w:val="00B66022"/>
  </w:style>
  <w:style w:type="numbering" w:customStyle="1" w:styleId="NoList11114">
    <w:name w:val="No List11114"/>
    <w:next w:val="a2"/>
    <w:uiPriority w:val="99"/>
    <w:semiHidden/>
    <w:unhideWhenUsed/>
    <w:rsid w:val="00B66022"/>
  </w:style>
  <w:style w:type="numbering" w:customStyle="1" w:styleId="NoList3114">
    <w:name w:val="No List3114"/>
    <w:next w:val="a2"/>
    <w:uiPriority w:val="99"/>
    <w:semiHidden/>
    <w:unhideWhenUsed/>
    <w:rsid w:val="00B66022"/>
  </w:style>
  <w:style w:type="numbering" w:customStyle="1" w:styleId="NoList514">
    <w:name w:val="No List514"/>
    <w:next w:val="a2"/>
    <w:uiPriority w:val="99"/>
    <w:semiHidden/>
    <w:unhideWhenUsed/>
    <w:rsid w:val="00B66022"/>
  </w:style>
  <w:style w:type="numbering" w:customStyle="1" w:styleId="NoList1314">
    <w:name w:val="No List1314"/>
    <w:next w:val="a2"/>
    <w:uiPriority w:val="99"/>
    <w:semiHidden/>
    <w:unhideWhenUsed/>
    <w:rsid w:val="00B66022"/>
  </w:style>
  <w:style w:type="numbering" w:customStyle="1" w:styleId="NoList2214">
    <w:name w:val="No List2214"/>
    <w:next w:val="a2"/>
    <w:uiPriority w:val="99"/>
    <w:semiHidden/>
    <w:unhideWhenUsed/>
    <w:rsid w:val="00B66022"/>
  </w:style>
  <w:style w:type="numbering" w:customStyle="1" w:styleId="NoList11214">
    <w:name w:val="No List11214"/>
    <w:next w:val="a2"/>
    <w:uiPriority w:val="99"/>
    <w:semiHidden/>
    <w:unhideWhenUsed/>
    <w:rsid w:val="00B66022"/>
  </w:style>
  <w:style w:type="numbering" w:customStyle="1" w:styleId="NoList3214">
    <w:name w:val="No List3214"/>
    <w:next w:val="a2"/>
    <w:uiPriority w:val="99"/>
    <w:semiHidden/>
    <w:unhideWhenUsed/>
    <w:rsid w:val="00B66022"/>
  </w:style>
  <w:style w:type="numbering" w:customStyle="1" w:styleId="NoList614">
    <w:name w:val="No List614"/>
    <w:next w:val="a2"/>
    <w:uiPriority w:val="99"/>
    <w:semiHidden/>
    <w:unhideWhenUsed/>
    <w:rsid w:val="00B66022"/>
  </w:style>
  <w:style w:type="numbering" w:customStyle="1" w:styleId="NoList1414">
    <w:name w:val="No List1414"/>
    <w:next w:val="a2"/>
    <w:uiPriority w:val="99"/>
    <w:semiHidden/>
    <w:unhideWhenUsed/>
    <w:rsid w:val="00B66022"/>
  </w:style>
  <w:style w:type="numbering" w:customStyle="1" w:styleId="NoList2314">
    <w:name w:val="No List2314"/>
    <w:next w:val="a2"/>
    <w:uiPriority w:val="99"/>
    <w:semiHidden/>
    <w:unhideWhenUsed/>
    <w:rsid w:val="00B66022"/>
  </w:style>
  <w:style w:type="numbering" w:customStyle="1" w:styleId="NoList11314">
    <w:name w:val="No List11314"/>
    <w:next w:val="a2"/>
    <w:uiPriority w:val="99"/>
    <w:semiHidden/>
    <w:unhideWhenUsed/>
    <w:rsid w:val="00B66022"/>
  </w:style>
  <w:style w:type="numbering" w:customStyle="1" w:styleId="NoList3314">
    <w:name w:val="No List3314"/>
    <w:next w:val="a2"/>
    <w:uiPriority w:val="99"/>
    <w:semiHidden/>
    <w:unhideWhenUsed/>
    <w:rsid w:val="00B66022"/>
  </w:style>
  <w:style w:type="numbering" w:customStyle="1" w:styleId="NoList84">
    <w:name w:val="No List84"/>
    <w:next w:val="a2"/>
    <w:uiPriority w:val="99"/>
    <w:semiHidden/>
    <w:unhideWhenUsed/>
    <w:rsid w:val="00B66022"/>
  </w:style>
  <w:style w:type="numbering" w:customStyle="1" w:styleId="NoList94">
    <w:name w:val="No List94"/>
    <w:next w:val="a2"/>
    <w:uiPriority w:val="99"/>
    <w:semiHidden/>
    <w:unhideWhenUsed/>
    <w:rsid w:val="00B66022"/>
  </w:style>
  <w:style w:type="numbering" w:customStyle="1" w:styleId="NoList104">
    <w:name w:val="No List104"/>
    <w:next w:val="a2"/>
    <w:uiPriority w:val="99"/>
    <w:semiHidden/>
    <w:unhideWhenUsed/>
    <w:rsid w:val="00B66022"/>
  </w:style>
  <w:style w:type="numbering" w:customStyle="1" w:styleId="NoList161">
    <w:name w:val="No List161"/>
    <w:next w:val="a2"/>
    <w:uiPriority w:val="99"/>
    <w:semiHidden/>
    <w:unhideWhenUsed/>
    <w:rsid w:val="00B66022"/>
  </w:style>
  <w:style w:type="numbering" w:customStyle="1" w:styleId="NoList171">
    <w:name w:val="No List171"/>
    <w:next w:val="a2"/>
    <w:uiPriority w:val="99"/>
    <w:semiHidden/>
    <w:unhideWhenUsed/>
    <w:rsid w:val="00B66022"/>
  </w:style>
  <w:style w:type="numbering" w:customStyle="1" w:styleId="NoList1151">
    <w:name w:val="No List1151"/>
    <w:next w:val="a2"/>
    <w:uiPriority w:val="99"/>
    <w:semiHidden/>
    <w:unhideWhenUsed/>
    <w:rsid w:val="00B66022"/>
  </w:style>
  <w:style w:type="numbering" w:customStyle="1" w:styleId="NoList251">
    <w:name w:val="No List251"/>
    <w:next w:val="a2"/>
    <w:uiPriority w:val="99"/>
    <w:semiHidden/>
    <w:unhideWhenUsed/>
    <w:rsid w:val="00B66022"/>
  </w:style>
  <w:style w:type="numbering" w:customStyle="1" w:styleId="NoList11121">
    <w:name w:val="No List11121"/>
    <w:next w:val="a2"/>
    <w:uiPriority w:val="99"/>
    <w:semiHidden/>
    <w:unhideWhenUsed/>
    <w:rsid w:val="00B66022"/>
  </w:style>
  <w:style w:type="numbering" w:customStyle="1" w:styleId="NoList351">
    <w:name w:val="No List351"/>
    <w:next w:val="a2"/>
    <w:uiPriority w:val="99"/>
    <w:semiHidden/>
    <w:unhideWhenUsed/>
    <w:rsid w:val="00B66022"/>
  </w:style>
  <w:style w:type="numbering" w:customStyle="1" w:styleId="NoList421">
    <w:name w:val="No List421"/>
    <w:next w:val="a2"/>
    <w:uiPriority w:val="99"/>
    <w:semiHidden/>
    <w:unhideWhenUsed/>
    <w:rsid w:val="00B66022"/>
  </w:style>
  <w:style w:type="numbering" w:customStyle="1" w:styleId="NoList1221">
    <w:name w:val="No List1221"/>
    <w:next w:val="a2"/>
    <w:uiPriority w:val="99"/>
    <w:semiHidden/>
    <w:unhideWhenUsed/>
    <w:rsid w:val="00B66022"/>
  </w:style>
  <w:style w:type="numbering" w:customStyle="1" w:styleId="NoList2121">
    <w:name w:val="No List2121"/>
    <w:next w:val="a2"/>
    <w:uiPriority w:val="99"/>
    <w:semiHidden/>
    <w:unhideWhenUsed/>
    <w:rsid w:val="00B66022"/>
  </w:style>
  <w:style w:type="numbering" w:customStyle="1" w:styleId="NoList111114">
    <w:name w:val="No List111114"/>
    <w:next w:val="a2"/>
    <w:uiPriority w:val="99"/>
    <w:semiHidden/>
    <w:unhideWhenUsed/>
    <w:rsid w:val="00B66022"/>
  </w:style>
  <w:style w:type="numbering" w:customStyle="1" w:styleId="NoList3121">
    <w:name w:val="No List3121"/>
    <w:next w:val="a2"/>
    <w:uiPriority w:val="99"/>
    <w:semiHidden/>
    <w:unhideWhenUsed/>
    <w:rsid w:val="00B66022"/>
  </w:style>
  <w:style w:type="numbering" w:customStyle="1" w:styleId="NoList521">
    <w:name w:val="No List521"/>
    <w:next w:val="a2"/>
    <w:uiPriority w:val="99"/>
    <w:semiHidden/>
    <w:unhideWhenUsed/>
    <w:rsid w:val="00B66022"/>
  </w:style>
  <w:style w:type="numbering" w:customStyle="1" w:styleId="NoList1321">
    <w:name w:val="No List1321"/>
    <w:next w:val="a2"/>
    <w:uiPriority w:val="99"/>
    <w:semiHidden/>
    <w:unhideWhenUsed/>
    <w:rsid w:val="00B66022"/>
  </w:style>
  <w:style w:type="numbering" w:customStyle="1" w:styleId="NoList2221">
    <w:name w:val="No List2221"/>
    <w:next w:val="a2"/>
    <w:uiPriority w:val="99"/>
    <w:semiHidden/>
    <w:unhideWhenUsed/>
    <w:rsid w:val="00B66022"/>
  </w:style>
  <w:style w:type="numbering" w:customStyle="1" w:styleId="NoList11221">
    <w:name w:val="No List11221"/>
    <w:next w:val="a2"/>
    <w:uiPriority w:val="99"/>
    <w:semiHidden/>
    <w:unhideWhenUsed/>
    <w:rsid w:val="00B66022"/>
  </w:style>
  <w:style w:type="numbering" w:customStyle="1" w:styleId="NoList3221">
    <w:name w:val="No List3221"/>
    <w:next w:val="a2"/>
    <w:uiPriority w:val="99"/>
    <w:semiHidden/>
    <w:unhideWhenUsed/>
    <w:rsid w:val="00B66022"/>
  </w:style>
  <w:style w:type="numbering" w:customStyle="1" w:styleId="NoList621">
    <w:name w:val="No List621"/>
    <w:next w:val="a2"/>
    <w:uiPriority w:val="99"/>
    <w:semiHidden/>
    <w:unhideWhenUsed/>
    <w:rsid w:val="00B66022"/>
  </w:style>
  <w:style w:type="numbering" w:customStyle="1" w:styleId="NoList1421">
    <w:name w:val="No List1421"/>
    <w:next w:val="a2"/>
    <w:uiPriority w:val="99"/>
    <w:semiHidden/>
    <w:unhideWhenUsed/>
    <w:rsid w:val="00B66022"/>
  </w:style>
  <w:style w:type="numbering" w:customStyle="1" w:styleId="NoList2321">
    <w:name w:val="No List2321"/>
    <w:next w:val="a2"/>
    <w:uiPriority w:val="99"/>
    <w:semiHidden/>
    <w:unhideWhenUsed/>
    <w:rsid w:val="00B66022"/>
  </w:style>
  <w:style w:type="numbering" w:customStyle="1" w:styleId="NoList11321">
    <w:name w:val="No List11321"/>
    <w:next w:val="a2"/>
    <w:uiPriority w:val="99"/>
    <w:semiHidden/>
    <w:unhideWhenUsed/>
    <w:rsid w:val="00B66022"/>
  </w:style>
  <w:style w:type="numbering" w:customStyle="1" w:styleId="NoList3321">
    <w:name w:val="No List3321"/>
    <w:next w:val="a2"/>
    <w:uiPriority w:val="99"/>
    <w:semiHidden/>
    <w:unhideWhenUsed/>
    <w:rsid w:val="00B66022"/>
  </w:style>
  <w:style w:type="numbering" w:customStyle="1" w:styleId="NoList711">
    <w:name w:val="No List711"/>
    <w:next w:val="a2"/>
    <w:uiPriority w:val="99"/>
    <w:semiHidden/>
    <w:unhideWhenUsed/>
    <w:rsid w:val="00B66022"/>
  </w:style>
  <w:style w:type="numbering" w:customStyle="1" w:styleId="NoList1511">
    <w:name w:val="No List1511"/>
    <w:next w:val="a2"/>
    <w:uiPriority w:val="99"/>
    <w:semiHidden/>
    <w:unhideWhenUsed/>
    <w:rsid w:val="00B66022"/>
  </w:style>
  <w:style w:type="numbering" w:customStyle="1" w:styleId="NoList2411">
    <w:name w:val="No List2411"/>
    <w:next w:val="a2"/>
    <w:uiPriority w:val="99"/>
    <w:semiHidden/>
    <w:unhideWhenUsed/>
    <w:rsid w:val="00B66022"/>
  </w:style>
  <w:style w:type="numbering" w:customStyle="1" w:styleId="NoList11411">
    <w:name w:val="No List11411"/>
    <w:next w:val="a2"/>
    <w:uiPriority w:val="99"/>
    <w:semiHidden/>
    <w:unhideWhenUsed/>
    <w:rsid w:val="00B66022"/>
  </w:style>
  <w:style w:type="numbering" w:customStyle="1" w:styleId="NoList3411">
    <w:name w:val="No List3411"/>
    <w:next w:val="a2"/>
    <w:uiPriority w:val="99"/>
    <w:semiHidden/>
    <w:unhideWhenUsed/>
    <w:rsid w:val="00B66022"/>
  </w:style>
  <w:style w:type="numbering" w:customStyle="1" w:styleId="NoList4111">
    <w:name w:val="No List4111"/>
    <w:next w:val="a2"/>
    <w:uiPriority w:val="99"/>
    <w:semiHidden/>
    <w:unhideWhenUsed/>
    <w:rsid w:val="00B66022"/>
  </w:style>
  <w:style w:type="numbering" w:customStyle="1" w:styleId="NoList12111">
    <w:name w:val="No List12111"/>
    <w:next w:val="a2"/>
    <w:uiPriority w:val="99"/>
    <w:semiHidden/>
    <w:unhideWhenUsed/>
    <w:rsid w:val="00B66022"/>
  </w:style>
  <w:style w:type="numbering" w:customStyle="1" w:styleId="NoList21111">
    <w:name w:val="No List21111"/>
    <w:next w:val="a2"/>
    <w:uiPriority w:val="99"/>
    <w:semiHidden/>
    <w:unhideWhenUsed/>
    <w:rsid w:val="00B66022"/>
  </w:style>
  <w:style w:type="numbering" w:customStyle="1" w:styleId="NoList1111112">
    <w:name w:val="No List1111112"/>
    <w:next w:val="a2"/>
    <w:uiPriority w:val="99"/>
    <w:semiHidden/>
    <w:unhideWhenUsed/>
    <w:rsid w:val="00B66022"/>
  </w:style>
  <w:style w:type="numbering" w:customStyle="1" w:styleId="NoList31111">
    <w:name w:val="No List31111"/>
    <w:next w:val="a2"/>
    <w:uiPriority w:val="99"/>
    <w:semiHidden/>
    <w:unhideWhenUsed/>
    <w:rsid w:val="00B66022"/>
  </w:style>
  <w:style w:type="numbering" w:customStyle="1" w:styleId="NoList5111">
    <w:name w:val="No List5111"/>
    <w:next w:val="a2"/>
    <w:uiPriority w:val="99"/>
    <w:semiHidden/>
    <w:unhideWhenUsed/>
    <w:rsid w:val="00B66022"/>
  </w:style>
  <w:style w:type="numbering" w:customStyle="1" w:styleId="NoList13111">
    <w:name w:val="No List13111"/>
    <w:next w:val="a2"/>
    <w:uiPriority w:val="99"/>
    <w:semiHidden/>
    <w:unhideWhenUsed/>
    <w:rsid w:val="00B66022"/>
  </w:style>
  <w:style w:type="numbering" w:customStyle="1" w:styleId="NoList22111">
    <w:name w:val="No List22111"/>
    <w:next w:val="a2"/>
    <w:uiPriority w:val="99"/>
    <w:semiHidden/>
    <w:unhideWhenUsed/>
    <w:rsid w:val="00B66022"/>
  </w:style>
  <w:style w:type="numbering" w:customStyle="1" w:styleId="NoList112111">
    <w:name w:val="No List112111"/>
    <w:next w:val="a2"/>
    <w:uiPriority w:val="99"/>
    <w:semiHidden/>
    <w:unhideWhenUsed/>
    <w:rsid w:val="00B66022"/>
  </w:style>
  <w:style w:type="numbering" w:customStyle="1" w:styleId="NoList32111">
    <w:name w:val="No List32111"/>
    <w:next w:val="a2"/>
    <w:uiPriority w:val="99"/>
    <w:semiHidden/>
    <w:unhideWhenUsed/>
    <w:rsid w:val="00B66022"/>
  </w:style>
  <w:style w:type="numbering" w:customStyle="1" w:styleId="NoList6111">
    <w:name w:val="No List6111"/>
    <w:next w:val="a2"/>
    <w:uiPriority w:val="99"/>
    <w:semiHidden/>
    <w:unhideWhenUsed/>
    <w:rsid w:val="00B66022"/>
  </w:style>
  <w:style w:type="numbering" w:customStyle="1" w:styleId="NoList14111">
    <w:name w:val="No List14111"/>
    <w:next w:val="a2"/>
    <w:uiPriority w:val="99"/>
    <w:semiHidden/>
    <w:unhideWhenUsed/>
    <w:rsid w:val="00B66022"/>
  </w:style>
  <w:style w:type="numbering" w:customStyle="1" w:styleId="NoList23111">
    <w:name w:val="No List23111"/>
    <w:next w:val="a2"/>
    <w:uiPriority w:val="99"/>
    <w:semiHidden/>
    <w:unhideWhenUsed/>
    <w:rsid w:val="00B66022"/>
  </w:style>
  <w:style w:type="numbering" w:customStyle="1" w:styleId="NoList113111">
    <w:name w:val="No List113111"/>
    <w:next w:val="a2"/>
    <w:uiPriority w:val="99"/>
    <w:semiHidden/>
    <w:unhideWhenUsed/>
    <w:rsid w:val="00B66022"/>
  </w:style>
  <w:style w:type="numbering" w:customStyle="1" w:styleId="NoList33111">
    <w:name w:val="No List33111"/>
    <w:next w:val="a2"/>
    <w:uiPriority w:val="99"/>
    <w:semiHidden/>
    <w:unhideWhenUsed/>
    <w:rsid w:val="00B66022"/>
  </w:style>
  <w:style w:type="numbering" w:customStyle="1" w:styleId="NoList811">
    <w:name w:val="No List811"/>
    <w:next w:val="a2"/>
    <w:uiPriority w:val="99"/>
    <w:semiHidden/>
    <w:unhideWhenUsed/>
    <w:rsid w:val="00B66022"/>
  </w:style>
  <w:style w:type="numbering" w:customStyle="1" w:styleId="NoList911">
    <w:name w:val="No List911"/>
    <w:next w:val="a2"/>
    <w:uiPriority w:val="99"/>
    <w:semiHidden/>
    <w:unhideWhenUsed/>
    <w:rsid w:val="00B66022"/>
  </w:style>
  <w:style w:type="numbering" w:customStyle="1" w:styleId="NoList1011">
    <w:name w:val="No List1011"/>
    <w:next w:val="a2"/>
    <w:uiPriority w:val="99"/>
    <w:semiHidden/>
    <w:unhideWhenUsed/>
    <w:rsid w:val="00B66022"/>
  </w:style>
  <w:style w:type="numbering" w:customStyle="1" w:styleId="NoList181">
    <w:name w:val="No List181"/>
    <w:next w:val="a2"/>
    <w:uiPriority w:val="99"/>
    <w:semiHidden/>
    <w:unhideWhenUsed/>
    <w:rsid w:val="00B66022"/>
  </w:style>
  <w:style w:type="numbering" w:customStyle="1" w:styleId="NoList191">
    <w:name w:val="No List191"/>
    <w:next w:val="a2"/>
    <w:uiPriority w:val="99"/>
    <w:semiHidden/>
    <w:unhideWhenUsed/>
    <w:rsid w:val="00B66022"/>
  </w:style>
  <w:style w:type="numbering" w:customStyle="1" w:styleId="NoList1161">
    <w:name w:val="No List1161"/>
    <w:next w:val="a2"/>
    <w:uiPriority w:val="99"/>
    <w:semiHidden/>
    <w:unhideWhenUsed/>
    <w:rsid w:val="00B66022"/>
  </w:style>
  <w:style w:type="numbering" w:customStyle="1" w:styleId="NoList261">
    <w:name w:val="No List261"/>
    <w:next w:val="a2"/>
    <w:uiPriority w:val="99"/>
    <w:semiHidden/>
    <w:unhideWhenUsed/>
    <w:rsid w:val="00B66022"/>
  </w:style>
  <w:style w:type="numbering" w:customStyle="1" w:styleId="NoList11131">
    <w:name w:val="No List11131"/>
    <w:next w:val="a2"/>
    <w:uiPriority w:val="99"/>
    <w:semiHidden/>
    <w:unhideWhenUsed/>
    <w:rsid w:val="00B66022"/>
  </w:style>
  <w:style w:type="numbering" w:customStyle="1" w:styleId="NoList361">
    <w:name w:val="No List361"/>
    <w:next w:val="a2"/>
    <w:uiPriority w:val="99"/>
    <w:semiHidden/>
    <w:unhideWhenUsed/>
    <w:rsid w:val="00B66022"/>
  </w:style>
  <w:style w:type="numbering" w:customStyle="1" w:styleId="NoList431">
    <w:name w:val="No List431"/>
    <w:next w:val="a2"/>
    <w:uiPriority w:val="99"/>
    <w:semiHidden/>
    <w:unhideWhenUsed/>
    <w:rsid w:val="00B66022"/>
  </w:style>
  <w:style w:type="numbering" w:customStyle="1" w:styleId="NoList1231">
    <w:name w:val="No List1231"/>
    <w:next w:val="a2"/>
    <w:uiPriority w:val="99"/>
    <w:semiHidden/>
    <w:unhideWhenUsed/>
    <w:rsid w:val="00B66022"/>
  </w:style>
  <w:style w:type="numbering" w:customStyle="1" w:styleId="NoList2131">
    <w:name w:val="No List2131"/>
    <w:next w:val="a2"/>
    <w:uiPriority w:val="99"/>
    <w:semiHidden/>
    <w:unhideWhenUsed/>
    <w:rsid w:val="00B66022"/>
  </w:style>
  <w:style w:type="numbering" w:customStyle="1" w:styleId="NoList111121">
    <w:name w:val="No List111121"/>
    <w:next w:val="a2"/>
    <w:uiPriority w:val="99"/>
    <w:semiHidden/>
    <w:unhideWhenUsed/>
    <w:rsid w:val="00B66022"/>
  </w:style>
  <w:style w:type="numbering" w:customStyle="1" w:styleId="NoList3131">
    <w:name w:val="No List3131"/>
    <w:next w:val="a2"/>
    <w:uiPriority w:val="99"/>
    <w:semiHidden/>
    <w:unhideWhenUsed/>
    <w:rsid w:val="00B66022"/>
  </w:style>
  <w:style w:type="numbering" w:customStyle="1" w:styleId="NoList531">
    <w:name w:val="No List531"/>
    <w:next w:val="a2"/>
    <w:uiPriority w:val="99"/>
    <w:semiHidden/>
    <w:unhideWhenUsed/>
    <w:rsid w:val="00B66022"/>
  </w:style>
  <w:style w:type="numbering" w:customStyle="1" w:styleId="NoList1331">
    <w:name w:val="No List1331"/>
    <w:next w:val="a2"/>
    <w:uiPriority w:val="99"/>
    <w:semiHidden/>
    <w:unhideWhenUsed/>
    <w:rsid w:val="00B66022"/>
  </w:style>
  <w:style w:type="numbering" w:customStyle="1" w:styleId="NoList2231">
    <w:name w:val="No List2231"/>
    <w:next w:val="a2"/>
    <w:uiPriority w:val="99"/>
    <w:semiHidden/>
    <w:unhideWhenUsed/>
    <w:rsid w:val="00B66022"/>
  </w:style>
  <w:style w:type="numbering" w:customStyle="1" w:styleId="NoList11231">
    <w:name w:val="No List11231"/>
    <w:next w:val="a2"/>
    <w:uiPriority w:val="99"/>
    <w:semiHidden/>
    <w:unhideWhenUsed/>
    <w:rsid w:val="00B66022"/>
  </w:style>
  <w:style w:type="numbering" w:customStyle="1" w:styleId="NoList3231">
    <w:name w:val="No List3231"/>
    <w:next w:val="a2"/>
    <w:uiPriority w:val="99"/>
    <w:semiHidden/>
    <w:unhideWhenUsed/>
    <w:rsid w:val="00B66022"/>
  </w:style>
  <w:style w:type="numbering" w:customStyle="1" w:styleId="NoList631">
    <w:name w:val="No List631"/>
    <w:next w:val="a2"/>
    <w:uiPriority w:val="99"/>
    <w:semiHidden/>
    <w:unhideWhenUsed/>
    <w:rsid w:val="00B66022"/>
  </w:style>
  <w:style w:type="numbering" w:customStyle="1" w:styleId="NoList1431">
    <w:name w:val="No List1431"/>
    <w:next w:val="a2"/>
    <w:uiPriority w:val="99"/>
    <w:semiHidden/>
    <w:unhideWhenUsed/>
    <w:rsid w:val="00B66022"/>
  </w:style>
  <w:style w:type="numbering" w:customStyle="1" w:styleId="NoList2331">
    <w:name w:val="No List2331"/>
    <w:next w:val="a2"/>
    <w:uiPriority w:val="99"/>
    <w:semiHidden/>
    <w:unhideWhenUsed/>
    <w:rsid w:val="00B66022"/>
  </w:style>
  <w:style w:type="numbering" w:customStyle="1" w:styleId="NoList11331">
    <w:name w:val="No List11331"/>
    <w:next w:val="a2"/>
    <w:uiPriority w:val="99"/>
    <w:semiHidden/>
    <w:unhideWhenUsed/>
    <w:rsid w:val="00B66022"/>
  </w:style>
  <w:style w:type="numbering" w:customStyle="1" w:styleId="NoList3331">
    <w:name w:val="No List3331"/>
    <w:next w:val="a2"/>
    <w:uiPriority w:val="99"/>
    <w:semiHidden/>
    <w:unhideWhenUsed/>
    <w:rsid w:val="00B66022"/>
  </w:style>
  <w:style w:type="numbering" w:customStyle="1" w:styleId="NoList721">
    <w:name w:val="No List721"/>
    <w:next w:val="a2"/>
    <w:uiPriority w:val="99"/>
    <w:semiHidden/>
    <w:unhideWhenUsed/>
    <w:rsid w:val="00B66022"/>
  </w:style>
  <w:style w:type="numbering" w:customStyle="1" w:styleId="NoList1521">
    <w:name w:val="No List1521"/>
    <w:next w:val="a2"/>
    <w:uiPriority w:val="99"/>
    <w:semiHidden/>
    <w:unhideWhenUsed/>
    <w:rsid w:val="00B66022"/>
  </w:style>
  <w:style w:type="numbering" w:customStyle="1" w:styleId="NoList2421">
    <w:name w:val="No List2421"/>
    <w:next w:val="a2"/>
    <w:uiPriority w:val="99"/>
    <w:semiHidden/>
    <w:unhideWhenUsed/>
    <w:rsid w:val="00B66022"/>
  </w:style>
  <w:style w:type="numbering" w:customStyle="1" w:styleId="NoList11421">
    <w:name w:val="No List11421"/>
    <w:next w:val="a2"/>
    <w:uiPriority w:val="99"/>
    <w:semiHidden/>
    <w:unhideWhenUsed/>
    <w:rsid w:val="00B66022"/>
  </w:style>
  <w:style w:type="numbering" w:customStyle="1" w:styleId="NoList3421">
    <w:name w:val="No List3421"/>
    <w:next w:val="a2"/>
    <w:uiPriority w:val="99"/>
    <w:semiHidden/>
    <w:unhideWhenUsed/>
    <w:rsid w:val="00B66022"/>
  </w:style>
  <w:style w:type="numbering" w:customStyle="1" w:styleId="NoList4121">
    <w:name w:val="No List4121"/>
    <w:next w:val="a2"/>
    <w:uiPriority w:val="99"/>
    <w:semiHidden/>
    <w:unhideWhenUsed/>
    <w:rsid w:val="00B66022"/>
  </w:style>
  <w:style w:type="numbering" w:customStyle="1" w:styleId="NoList12121">
    <w:name w:val="No List12121"/>
    <w:next w:val="a2"/>
    <w:uiPriority w:val="99"/>
    <w:semiHidden/>
    <w:unhideWhenUsed/>
    <w:rsid w:val="00B66022"/>
  </w:style>
  <w:style w:type="numbering" w:customStyle="1" w:styleId="NoList21121">
    <w:name w:val="No List21121"/>
    <w:next w:val="a2"/>
    <w:uiPriority w:val="99"/>
    <w:semiHidden/>
    <w:unhideWhenUsed/>
    <w:rsid w:val="00B66022"/>
  </w:style>
  <w:style w:type="numbering" w:customStyle="1" w:styleId="NoList1111121">
    <w:name w:val="No List1111121"/>
    <w:next w:val="a2"/>
    <w:uiPriority w:val="99"/>
    <w:semiHidden/>
    <w:unhideWhenUsed/>
    <w:rsid w:val="00B66022"/>
  </w:style>
  <w:style w:type="numbering" w:customStyle="1" w:styleId="NoList31121">
    <w:name w:val="No List31121"/>
    <w:next w:val="a2"/>
    <w:uiPriority w:val="99"/>
    <w:semiHidden/>
    <w:unhideWhenUsed/>
    <w:rsid w:val="00B66022"/>
  </w:style>
  <w:style w:type="numbering" w:customStyle="1" w:styleId="NoList5121">
    <w:name w:val="No List5121"/>
    <w:next w:val="a2"/>
    <w:uiPriority w:val="99"/>
    <w:semiHidden/>
    <w:unhideWhenUsed/>
    <w:rsid w:val="00B66022"/>
  </w:style>
  <w:style w:type="numbering" w:customStyle="1" w:styleId="NoList13121">
    <w:name w:val="No List13121"/>
    <w:next w:val="a2"/>
    <w:uiPriority w:val="99"/>
    <w:semiHidden/>
    <w:unhideWhenUsed/>
    <w:rsid w:val="00B66022"/>
  </w:style>
  <w:style w:type="numbering" w:customStyle="1" w:styleId="NoList22121">
    <w:name w:val="No List22121"/>
    <w:next w:val="a2"/>
    <w:uiPriority w:val="99"/>
    <w:semiHidden/>
    <w:unhideWhenUsed/>
    <w:rsid w:val="00B66022"/>
  </w:style>
  <w:style w:type="numbering" w:customStyle="1" w:styleId="NoList112121">
    <w:name w:val="No List112121"/>
    <w:next w:val="a2"/>
    <w:uiPriority w:val="99"/>
    <w:semiHidden/>
    <w:unhideWhenUsed/>
    <w:rsid w:val="00B66022"/>
  </w:style>
  <w:style w:type="numbering" w:customStyle="1" w:styleId="NoList32121">
    <w:name w:val="No List32121"/>
    <w:next w:val="a2"/>
    <w:uiPriority w:val="99"/>
    <w:semiHidden/>
    <w:unhideWhenUsed/>
    <w:rsid w:val="00B66022"/>
  </w:style>
  <w:style w:type="numbering" w:customStyle="1" w:styleId="NoList6121">
    <w:name w:val="No List6121"/>
    <w:next w:val="a2"/>
    <w:uiPriority w:val="99"/>
    <w:semiHidden/>
    <w:unhideWhenUsed/>
    <w:rsid w:val="00B66022"/>
  </w:style>
  <w:style w:type="numbering" w:customStyle="1" w:styleId="NoList14121">
    <w:name w:val="No List14121"/>
    <w:next w:val="a2"/>
    <w:uiPriority w:val="99"/>
    <w:semiHidden/>
    <w:unhideWhenUsed/>
    <w:rsid w:val="00B66022"/>
  </w:style>
  <w:style w:type="numbering" w:customStyle="1" w:styleId="NoList23121">
    <w:name w:val="No List23121"/>
    <w:next w:val="a2"/>
    <w:uiPriority w:val="99"/>
    <w:semiHidden/>
    <w:unhideWhenUsed/>
    <w:rsid w:val="00B66022"/>
  </w:style>
  <w:style w:type="numbering" w:customStyle="1" w:styleId="NoList113121">
    <w:name w:val="No List113121"/>
    <w:next w:val="a2"/>
    <w:uiPriority w:val="99"/>
    <w:semiHidden/>
    <w:unhideWhenUsed/>
    <w:rsid w:val="00B66022"/>
  </w:style>
  <w:style w:type="numbering" w:customStyle="1" w:styleId="NoList33121">
    <w:name w:val="No List33121"/>
    <w:next w:val="a2"/>
    <w:uiPriority w:val="99"/>
    <w:semiHidden/>
    <w:unhideWhenUsed/>
    <w:rsid w:val="00B66022"/>
  </w:style>
  <w:style w:type="numbering" w:customStyle="1" w:styleId="NoList821">
    <w:name w:val="No List821"/>
    <w:next w:val="a2"/>
    <w:uiPriority w:val="99"/>
    <w:semiHidden/>
    <w:unhideWhenUsed/>
    <w:rsid w:val="00B66022"/>
  </w:style>
  <w:style w:type="numbering" w:customStyle="1" w:styleId="NoList921">
    <w:name w:val="No List921"/>
    <w:next w:val="a2"/>
    <w:uiPriority w:val="99"/>
    <w:semiHidden/>
    <w:unhideWhenUsed/>
    <w:rsid w:val="00B66022"/>
  </w:style>
  <w:style w:type="numbering" w:customStyle="1" w:styleId="NoList1021">
    <w:name w:val="No List1021"/>
    <w:next w:val="a2"/>
    <w:uiPriority w:val="99"/>
    <w:semiHidden/>
    <w:unhideWhenUsed/>
    <w:rsid w:val="00B66022"/>
  </w:style>
  <w:style w:type="numbering" w:customStyle="1" w:styleId="NoList201">
    <w:name w:val="No List201"/>
    <w:next w:val="a2"/>
    <w:uiPriority w:val="99"/>
    <w:semiHidden/>
    <w:unhideWhenUsed/>
    <w:rsid w:val="00B66022"/>
  </w:style>
  <w:style w:type="numbering" w:customStyle="1" w:styleId="NoList1101">
    <w:name w:val="No List1101"/>
    <w:next w:val="a2"/>
    <w:uiPriority w:val="99"/>
    <w:semiHidden/>
    <w:unhideWhenUsed/>
    <w:rsid w:val="00B66022"/>
  </w:style>
  <w:style w:type="numbering" w:customStyle="1" w:styleId="NoList1171">
    <w:name w:val="No List1171"/>
    <w:next w:val="a2"/>
    <w:uiPriority w:val="99"/>
    <w:semiHidden/>
    <w:unhideWhenUsed/>
    <w:rsid w:val="00B66022"/>
  </w:style>
  <w:style w:type="numbering" w:customStyle="1" w:styleId="NoList271">
    <w:name w:val="No List271"/>
    <w:next w:val="a2"/>
    <w:uiPriority w:val="99"/>
    <w:semiHidden/>
    <w:unhideWhenUsed/>
    <w:rsid w:val="00B66022"/>
  </w:style>
  <w:style w:type="numbering" w:customStyle="1" w:styleId="NoList11141">
    <w:name w:val="No List11141"/>
    <w:next w:val="a2"/>
    <w:uiPriority w:val="99"/>
    <w:semiHidden/>
    <w:unhideWhenUsed/>
    <w:rsid w:val="00B66022"/>
  </w:style>
  <w:style w:type="numbering" w:customStyle="1" w:styleId="NoList371">
    <w:name w:val="No List371"/>
    <w:next w:val="a2"/>
    <w:uiPriority w:val="99"/>
    <w:semiHidden/>
    <w:unhideWhenUsed/>
    <w:rsid w:val="00B66022"/>
  </w:style>
  <w:style w:type="numbering" w:customStyle="1" w:styleId="NoList441">
    <w:name w:val="No List441"/>
    <w:next w:val="a2"/>
    <w:uiPriority w:val="99"/>
    <w:semiHidden/>
    <w:unhideWhenUsed/>
    <w:rsid w:val="00B66022"/>
  </w:style>
  <w:style w:type="numbering" w:customStyle="1" w:styleId="NoList1241">
    <w:name w:val="No List1241"/>
    <w:next w:val="a2"/>
    <w:uiPriority w:val="99"/>
    <w:semiHidden/>
    <w:unhideWhenUsed/>
    <w:rsid w:val="00B66022"/>
  </w:style>
  <w:style w:type="numbering" w:customStyle="1" w:styleId="NoList2141">
    <w:name w:val="No List2141"/>
    <w:next w:val="a2"/>
    <w:uiPriority w:val="99"/>
    <w:semiHidden/>
    <w:unhideWhenUsed/>
    <w:rsid w:val="00B66022"/>
  </w:style>
  <w:style w:type="numbering" w:customStyle="1" w:styleId="NoList111131">
    <w:name w:val="No List111131"/>
    <w:next w:val="a2"/>
    <w:uiPriority w:val="99"/>
    <w:semiHidden/>
    <w:unhideWhenUsed/>
    <w:rsid w:val="00B66022"/>
  </w:style>
  <w:style w:type="numbering" w:customStyle="1" w:styleId="NoList3141">
    <w:name w:val="No List3141"/>
    <w:next w:val="a2"/>
    <w:uiPriority w:val="99"/>
    <w:semiHidden/>
    <w:unhideWhenUsed/>
    <w:rsid w:val="00B66022"/>
  </w:style>
  <w:style w:type="numbering" w:customStyle="1" w:styleId="NoList541">
    <w:name w:val="No List541"/>
    <w:next w:val="a2"/>
    <w:uiPriority w:val="99"/>
    <w:semiHidden/>
    <w:unhideWhenUsed/>
    <w:rsid w:val="00B66022"/>
  </w:style>
  <w:style w:type="numbering" w:customStyle="1" w:styleId="NoList1341">
    <w:name w:val="No List1341"/>
    <w:next w:val="a2"/>
    <w:uiPriority w:val="99"/>
    <w:semiHidden/>
    <w:unhideWhenUsed/>
    <w:rsid w:val="00B66022"/>
  </w:style>
  <w:style w:type="numbering" w:customStyle="1" w:styleId="NoList2241">
    <w:name w:val="No List2241"/>
    <w:next w:val="a2"/>
    <w:uiPriority w:val="99"/>
    <w:semiHidden/>
    <w:unhideWhenUsed/>
    <w:rsid w:val="00B66022"/>
  </w:style>
  <w:style w:type="numbering" w:customStyle="1" w:styleId="NoList11241">
    <w:name w:val="No List11241"/>
    <w:next w:val="a2"/>
    <w:uiPriority w:val="99"/>
    <w:semiHidden/>
    <w:unhideWhenUsed/>
    <w:rsid w:val="00B66022"/>
  </w:style>
  <w:style w:type="numbering" w:customStyle="1" w:styleId="NoList3241">
    <w:name w:val="No List3241"/>
    <w:next w:val="a2"/>
    <w:uiPriority w:val="99"/>
    <w:semiHidden/>
    <w:unhideWhenUsed/>
    <w:rsid w:val="00B66022"/>
  </w:style>
  <w:style w:type="numbering" w:customStyle="1" w:styleId="NoList641">
    <w:name w:val="No List641"/>
    <w:next w:val="a2"/>
    <w:uiPriority w:val="99"/>
    <w:semiHidden/>
    <w:unhideWhenUsed/>
    <w:rsid w:val="00B66022"/>
  </w:style>
  <w:style w:type="numbering" w:customStyle="1" w:styleId="NoList1441">
    <w:name w:val="No List1441"/>
    <w:next w:val="a2"/>
    <w:uiPriority w:val="99"/>
    <w:semiHidden/>
    <w:unhideWhenUsed/>
    <w:rsid w:val="00B66022"/>
  </w:style>
  <w:style w:type="numbering" w:customStyle="1" w:styleId="NoList2341">
    <w:name w:val="No List2341"/>
    <w:next w:val="a2"/>
    <w:uiPriority w:val="99"/>
    <w:semiHidden/>
    <w:unhideWhenUsed/>
    <w:rsid w:val="00B66022"/>
  </w:style>
  <w:style w:type="numbering" w:customStyle="1" w:styleId="NoList11341">
    <w:name w:val="No List11341"/>
    <w:next w:val="a2"/>
    <w:uiPriority w:val="99"/>
    <w:semiHidden/>
    <w:unhideWhenUsed/>
    <w:rsid w:val="00B66022"/>
  </w:style>
  <w:style w:type="numbering" w:customStyle="1" w:styleId="NoList3341">
    <w:name w:val="No List3341"/>
    <w:next w:val="a2"/>
    <w:uiPriority w:val="99"/>
    <w:semiHidden/>
    <w:unhideWhenUsed/>
    <w:rsid w:val="00B66022"/>
  </w:style>
  <w:style w:type="numbering" w:customStyle="1" w:styleId="NoList731">
    <w:name w:val="No List731"/>
    <w:next w:val="a2"/>
    <w:uiPriority w:val="99"/>
    <w:semiHidden/>
    <w:unhideWhenUsed/>
    <w:rsid w:val="00B66022"/>
  </w:style>
  <w:style w:type="numbering" w:customStyle="1" w:styleId="NoList1531">
    <w:name w:val="No List1531"/>
    <w:next w:val="a2"/>
    <w:uiPriority w:val="99"/>
    <w:semiHidden/>
    <w:unhideWhenUsed/>
    <w:rsid w:val="00B66022"/>
  </w:style>
  <w:style w:type="numbering" w:customStyle="1" w:styleId="NoList2431">
    <w:name w:val="No List2431"/>
    <w:next w:val="a2"/>
    <w:uiPriority w:val="99"/>
    <w:semiHidden/>
    <w:unhideWhenUsed/>
    <w:rsid w:val="00B66022"/>
  </w:style>
  <w:style w:type="numbering" w:customStyle="1" w:styleId="NoList11431">
    <w:name w:val="No List11431"/>
    <w:next w:val="a2"/>
    <w:uiPriority w:val="99"/>
    <w:semiHidden/>
    <w:unhideWhenUsed/>
    <w:rsid w:val="00B66022"/>
  </w:style>
  <w:style w:type="numbering" w:customStyle="1" w:styleId="NoList3431">
    <w:name w:val="No List3431"/>
    <w:next w:val="a2"/>
    <w:uiPriority w:val="99"/>
    <w:semiHidden/>
    <w:unhideWhenUsed/>
    <w:rsid w:val="00B66022"/>
  </w:style>
  <w:style w:type="numbering" w:customStyle="1" w:styleId="NoList4131">
    <w:name w:val="No List4131"/>
    <w:next w:val="a2"/>
    <w:uiPriority w:val="99"/>
    <w:semiHidden/>
    <w:unhideWhenUsed/>
    <w:rsid w:val="00B66022"/>
  </w:style>
  <w:style w:type="numbering" w:customStyle="1" w:styleId="NoList12131">
    <w:name w:val="No List12131"/>
    <w:next w:val="a2"/>
    <w:uiPriority w:val="99"/>
    <w:semiHidden/>
    <w:unhideWhenUsed/>
    <w:rsid w:val="00B66022"/>
  </w:style>
  <w:style w:type="numbering" w:customStyle="1" w:styleId="NoList21131">
    <w:name w:val="No List21131"/>
    <w:next w:val="a2"/>
    <w:uiPriority w:val="99"/>
    <w:semiHidden/>
    <w:unhideWhenUsed/>
    <w:rsid w:val="00B66022"/>
  </w:style>
  <w:style w:type="numbering" w:customStyle="1" w:styleId="NoList1111131">
    <w:name w:val="No List1111131"/>
    <w:next w:val="a2"/>
    <w:uiPriority w:val="99"/>
    <w:semiHidden/>
    <w:unhideWhenUsed/>
    <w:rsid w:val="00B66022"/>
  </w:style>
  <w:style w:type="numbering" w:customStyle="1" w:styleId="NoList31131">
    <w:name w:val="No List31131"/>
    <w:next w:val="a2"/>
    <w:uiPriority w:val="99"/>
    <w:semiHidden/>
    <w:unhideWhenUsed/>
    <w:rsid w:val="00B66022"/>
  </w:style>
  <w:style w:type="numbering" w:customStyle="1" w:styleId="NoList5131">
    <w:name w:val="No List5131"/>
    <w:next w:val="a2"/>
    <w:uiPriority w:val="99"/>
    <w:semiHidden/>
    <w:unhideWhenUsed/>
    <w:rsid w:val="00B66022"/>
  </w:style>
  <w:style w:type="numbering" w:customStyle="1" w:styleId="NoList13131">
    <w:name w:val="No List13131"/>
    <w:next w:val="a2"/>
    <w:uiPriority w:val="99"/>
    <w:semiHidden/>
    <w:unhideWhenUsed/>
    <w:rsid w:val="00B66022"/>
  </w:style>
  <w:style w:type="numbering" w:customStyle="1" w:styleId="NoList22131">
    <w:name w:val="No List22131"/>
    <w:next w:val="a2"/>
    <w:uiPriority w:val="99"/>
    <w:semiHidden/>
    <w:unhideWhenUsed/>
    <w:rsid w:val="00B66022"/>
  </w:style>
  <w:style w:type="numbering" w:customStyle="1" w:styleId="NoList112131">
    <w:name w:val="No List112131"/>
    <w:next w:val="a2"/>
    <w:uiPriority w:val="99"/>
    <w:semiHidden/>
    <w:unhideWhenUsed/>
    <w:rsid w:val="00B66022"/>
  </w:style>
  <w:style w:type="numbering" w:customStyle="1" w:styleId="NoList32131">
    <w:name w:val="No List32131"/>
    <w:next w:val="a2"/>
    <w:uiPriority w:val="99"/>
    <w:semiHidden/>
    <w:unhideWhenUsed/>
    <w:rsid w:val="00B66022"/>
  </w:style>
  <w:style w:type="numbering" w:customStyle="1" w:styleId="NoList6131">
    <w:name w:val="No List6131"/>
    <w:next w:val="a2"/>
    <w:uiPriority w:val="99"/>
    <w:semiHidden/>
    <w:unhideWhenUsed/>
    <w:rsid w:val="00B66022"/>
  </w:style>
  <w:style w:type="numbering" w:customStyle="1" w:styleId="NoList14131">
    <w:name w:val="No List14131"/>
    <w:next w:val="a2"/>
    <w:uiPriority w:val="99"/>
    <w:semiHidden/>
    <w:unhideWhenUsed/>
    <w:rsid w:val="00B66022"/>
  </w:style>
  <w:style w:type="numbering" w:customStyle="1" w:styleId="NoList23131">
    <w:name w:val="No List23131"/>
    <w:next w:val="a2"/>
    <w:uiPriority w:val="99"/>
    <w:semiHidden/>
    <w:unhideWhenUsed/>
    <w:rsid w:val="00B66022"/>
  </w:style>
  <w:style w:type="numbering" w:customStyle="1" w:styleId="NoList113131">
    <w:name w:val="No List113131"/>
    <w:next w:val="a2"/>
    <w:uiPriority w:val="99"/>
    <w:semiHidden/>
    <w:unhideWhenUsed/>
    <w:rsid w:val="00B66022"/>
  </w:style>
  <w:style w:type="numbering" w:customStyle="1" w:styleId="NoList33131">
    <w:name w:val="No List33131"/>
    <w:next w:val="a2"/>
    <w:uiPriority w:val="99"/>
    <w:semiHidden/>
    <w:unhideWhenUsed/>
    <w:rsid w:val="00B66022"/>
  </w:style>
  <w:style w:type="numbering" w:customStyle="1" w:styleId="NoList831">
    <w:name w:val="No List831"/>
    <w:next w:val="a2"/>
    <w:uiPriority w:val="99"/>
    <w:semiHidden/>
    <w:unhideWhenUsed/>
    <w:rsid w:val="00B66022"/>
  </w:style>
  <w:style w:type="numbering" w:customStyle="1" w:styleId="NoList931">
    <w:name w:val="No List931"/>
    <w:next w:val="a2"/>
    <w:uiPriority w:val="99"/>
    <w:semiHidden/>
    <w:unhideWhenUsed/>
    <w:rsid w:val="00B66022"/>
  </w:style>
  <w:style w:type="numbering" w:customStyle="1" w:styleId="NoList1031">
    <w:name w:val="No List1031"/>
    <w:next w:val="a2"/>
    <w:uiPriority w:val="99"/>
    <w:semiHidden/>
    <w:unhideWhenUsed/>
    <w:rsid w:val="00B66022"/>
  </w:style>
  <w:style w:type="numbering" w:customStyle="1" w:styleId="NoList281">
    <w:name w:val="No List281"/>
    <w:next w:val="a2"/>
    <w:uiPriority w:val="99"/>
    <w:semiHidden/>
    <w:unhideWhenUsed/>
    <w:rsid w:val="00B66022"/>
  </w:style>
  <w:style w:type="numbering" w:customStyle="1" w:styleId="NoList291">
    <w:name w:val="No List291"/>
    <w:next w:val="a2"/>
    <w:uiPriority w:val="99"/>
    <w:semiHidden/>
    <w:unhideWhenUsed/>
    <w:rsid w:val="00B66022"/>
  </w:style>
  <w:style w:type="numbering" w:customStyle="1" w:styleId="NoList11111112">
    <w:name w:val="No List11111112"/>
    <w:next w:val="a2"/>
    <w:uiPriority w:val="99"/>
    <w:semiHidden/>
    <w:unhideWhenUsed/>
    <w:rsid w:val="00B66022"/>
  </w:style>
  <w:style w:type="paragraph" w:styleId="af5">
    <w:name w:val="TOC Heading"/>
    <w:basedOn w:val="1"/>
    <w:next w:val="a"/>
    <w:uiPriority w:val="39"/>
    <w:unhideWhenUsed/>
    <w:qFormat/>
    <w:rsid w:val="00221BCE"/>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221BCE"/>
    <w:pPr>
      <w:spacing w:after="100"/>
    </w:pPr>
  </w:style>
  <w:style w:type="character" w:styleId="Hyperlink">
    <w:name w:val="Hyperlink"/>
    <w:basedOn w:val="a0"/>
    <w:uiPriority w:val="99"/>
    <w:unhideWhenUsed/>
    <w:rsid w:val="00221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hyperlink" Target="file:///C:\Users\walee\OneDrive\Desktop\&#1582;&#1591;&#1577;%20&#1575;&#1604;&#1606;&#1588;&#1585;%20&#1610;&#1608;&#1605;%20&#1575;&#1604;&#1587;&#1576;&#1578;%2022%20&#1610;&#1608;&#1604;&#1610;&#1608;%202023\2%20&#1593;&#1575;&#1580;&#1604;%20&#1605;&#1603;&#1575;&#1606;&#1577;%20&#1587;&#1608;&#1585;&#1577;%20&#1570;&#1604;%20&#1593;&#1605;&#1585;&#1575;&#1606;\&#1605;&#1603;&#1575;&#1606;&#1577;%20&#1587;&#1608;&#1585;&#1577;%20&#1570;&#1604;%20&#1593;&#1605;&#1585;&#1575;&#1606;\mkanatsuratalomran.docx"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Layout" Target="diagrams/layout3.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Layout" Target="diagrams/layout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alukah.net"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2BD61A-5939-4724-A046-A4C1C2096B4D}"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pPr rtl="1"/>
          <a:endParaRPr lang="ar-SA"/>
        </a:p>
      </dgm:t>
    </dgm:pt>
    <dgm:pt modelId="{D483909B-D69A-430C-874F-CA0E5B8D5550}">
      <dgm:prSet phldrT="[Text]" custT="1"/>
      <dgm:spPr>
        <a:xfrm>
          <a:off x="1294794" y="175541"/>
          <a:ext cx="2198298" cy="50400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rtl="1"/>
          <a:r>
            <a:rPr lang="ar-EG" sz="1300" b="1">
              <a:solidFill>
                <a:srgbClr val="F79646">
                  <a:lumMod val="50000"/>
                </a:srgbClr>
              </a:solidFill>
              <a:latin typeface="Calibri"/>
              <a:ea typeface="+mn-ea"/>
              <a:cs typeface="Arial"/>
            </a:rPr>
            <a:t>محور السورة وخطوطها الرئيسة وموضوعاتها</a:t>
          </a:r>
          <a:endParaRPr lang="ar-SA" sz="1300" b="1">
            <a:solidFill>
              <a:srgbClr val="F79646">
                <a:lumMod val="50000"/>
              </a:srgbClr>
            </a:solidFill>
            <a:latin typeface="Calibri"/>
            <a:ea typeface="+mn-ea"/>
            <a:cs typeface="Arial"/>
          </a:endParaRPr>
        </a:p>
      </dgm:t>
    </dgm:pt>
    <dgm:pt modelId="{F607C914-7C63-4E80-A5F7-D90D085D16C1}" type="parTrans" cxnId="{B216D8D5-D142-4BB0-BC8D-F83DF97E89FF}">
      <dgm:prSet/>
      <dgm:spPr/>
      <dgm:t>
        <a:bodyPr/>
        <a:lstStyle/>
        <a:p>
          <a:pPr rtl="1"/>
          <a:endParaRPr lang="ar-SA"/>
        </a:p>
      </dgm:t>
    </dgm:pt>
    <dgm:pt modelId="{11806D5E-32F1-4D0F-AADF-D2861E66F718}" type="sibTrans" cxnId="{B216D8D5-D142-4BB0-BC8D-F83DF97E89FF}">
      <dgm:prSet/>
      <dgm:spPr/>
      <dgm:t>
        <a:bodyPr/>
        <a:lstStyle/>
        <a:p>
          <a:pPr rtl="1"/>
          <a:endParaRPr lang="ar-SA"/>
        </a:p>
      </dgm:t>
    </dgm:pt>
    <dgm:pt modelId="{720F0BA2-F1F2-4B50-A31F-635ED238356D}">
      <dgm:prSet phldrT="[Text]" custT="1"/>
      <dgm:spPr>
        <a:xfrm>
          <a:off x="304763" y="842513"/>
          <a:ext cx="768571" cy="46799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rtl="1"/>
          <a:r>
            <a:rPr lang="ar-EG" sz="1200" b="1">
              <a:solidFill>
                <a:srgbClr val="002060"/>
              </a:solidFill>
              <a:latin typeface="Calibri"/>
              <a:ea typeface="+mn-ea"/>
              <a:cs typeface="Arial"/>
            </a:rPr>
            <a:t>الموضوعات</a:t>
          </a:r>
          <a:endParaRPr lang="ar-SA" sz="1200" b="1">
            <a:solidFill>
              <a:srgbClr val="002060"/>
            </a:solidFill>
            <a:latin typeface="Calibri"/>
            <a:ea typeface="+mn-ea"/>
            <a:cs typeface="Arial"/>
          </a:endParaRPr>
        </a:p>
      </dgm:t>
    </dgm:pt>
    <dgm:pt modelId="{28D7D4F3-9A3F-4745-8687-3862F9D334E6}" type="parTrans" cxnId="{20B08E46-91B3-4E5A-9FCB-0F26CD2BE6A9}">
      <dgm:prSet/>
      <dgm:spPr>
        <a:xfrm>
          <a:off x="626786" y="620393"/>
          <a:ext cx="1704894" cy="162970"/>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4B71BBD8-D398-42B2-AA1A-D9B41F2F71CB}" type="sibTrans" cxnId="{20B08E46-91B3-4E5A-9FCB-0F26CD2BE6A9}">
      <dgm:prSet/>
      <dgm:spPr/>
      <dgm:t>
        <a:bodyPr/>
        <a:lstStyle/>
        <a:p>
          <a:pPr rtl="1"/>
          <a:endParaRPr lang="ar-SA"/>
        </a:p>
      </dgm:t>
    </dgm:pt>
    <dgm:pt modelId="{9E17F12A-007C-44A7-9638-DD3465B2C412}">
      <dgm:prSet phldrT="[Text]" custT="1"/>
      <dgm:spPr>
        <a:xfrm>
          <a:off x="66428"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200" b="1">
              <a:solidFill>
                <a:srgbClr val="C00000"/>
              </a:solidFill>
              <a:latin typeface="Calibri"/>
              <a:ea typeface="+mn-ea"/>
              <a:cs typeface="Arial"/>
            </a:rPr>
            <a:t>قضايا تشريعية</a:t>
          </a:r>
          <a:endParaRPr lang="ar-SA" sz="1200" b="1">
            <a:solidFill>
              <a:srgbClr val="C00000"/>
            </a:solidFill>
            <a:latin typeface="Calibri"/>
            <a:ea typeface="+mn-ea"/>
            <a:cs typeface="Arial"/>
          </a:endParaRPr>
        </a:p>
      </dgm:t>
    </dgm:pt>
    <dgm:pt modelId="{E1C35E93-D056-4487-82D4-095A007D7CA8}" type="parTrans" cxnId="{2C99E9F0-00C3-4423-A6EA-DEB7F5F3D08D}">
      <dgm:prSet/>
      <dgm:spPr>
        <a:xfrm>
          <a:off x="284345" y="1251363"/>
          <a:ext cx="342441"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872EE1C4-03CD-42ED-8B7E-B32CABD62FF5}" type="sibTrans" cxnId="{2C99E9F0-00C3-4423-A6EA-DEB7F5F3D08D}">
      <dgm:prSet/>
      <dgm:spPr/>
      <dgm:t>
        <a:bodyPr/>
        <a:lstStyle/>
        <a:p>
          <a:pPr rtl="1"/>
          <a:endParaRPr lang="ar-SA"/>
        </a:p>
      </dgm:t>
    </dgm:pt>
    <dgm:pt modelId="{F1BA56CE-49CA-4F1A-B2AC-6BD7B092B6B3}">
      <dgm:prSet phldrT="[Text]" custT="1"/>
      <dgm:spPr>
        <a:xfrm>
          <a:off x="751311"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200" b="1">
              <a:solidFill>
                <a:srgbClr val="C00000"/>
              </a:solidFill>
              <a:latin typeface="Calibri"/>
              <a:ea typeface="+mn-ea"/>
              <a:cs typeface="Arial"/>
            </a:rPr>
            <a:t>قضايا عقدية</a:t>
          </a:r>
          <a:endParaRPr lang="ar-SA" sz="1200" b="1">
            <a:solidFill>
              <a:srgbClr val="C00000"/>
            </a:solidFill>
            <a:latin typeface="Calibri"/>
            <a:ea typeface="+mn-ea"/>
            <a:cs typeface="Arial"/>
          </a:endParaRPr>
        </a:p>
      </dgm:t>
    </dgm:pt>
    <dgm:pt modelId="{0C4D3BD2-94FD-463C-B63B-85DA03747058}" type="parTrans" cxnId="{30EB6135-3C80-4582-8D5E-CC17EC915588}">
      <dgm:prSet/>
      <dgm:spPr>
        <a:xfrm>
          <a:off x="626786" y="1251363"/>
          <a:ext cx="342441"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9F4EADDD-71FE-4420-A1FD-7324F3D8FF27}" type="sibTrans" cxnId="{30EB6135-3C80-4582-8D5E-CC17EC915588}">
      <dgm:prSet/>
      <dgm:spPr/>
      <dgm:t>
        <a:bodyPr/>
        <a:lstStyle/>
        <a:p>
          <a:pPr rtl="1"/>
          <a:endParaRPr lang="ar-SA"/>
        </a:p>
      </dgm:t>
    </dgm:pt>
    <dgm:pt modelId="{B059F3BC-79C2-42BE-8E8C-B859F7097244}">
      <dgm:prSet phldrT="[Text]" custT="1"/>
      <dgm:spPr>
        <a:xfrm>
          <a:off x="3729177" y="842513"/>
          <a:ext cx="768571" cy="46799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rtl="1"/>
          <a:r>
            <a:rPr lang="ar-EG" sz="1200" b="1">
              <a:solidFill>
                <a:srgbClr val="002060"/>
              </a:solidFill>
              <a:latin typeface="Calibri"/>
              <a:ea typeface="+mn-ea"/>
              <a:cs typeface="Arial"/>
            </a:rPr>
            <a:t>محور السورة</a:t>
          </a:r>
          <a:endParaRPr lang="ar-SA" sz="1200" b="1">
            <a:solidFill>
              <a:srgbClr val="002060"/>
            </a:solidFill>
            <a:latin typeface="Calibri"/>
            <a:ea typeface="+mn-ea"/>
            <a:cs typeface="Arial"/>
          </a:endParaRPr>
        </a:p>
      </dgm:t>
    </dgm:pt>
    <dgm:pt modelId="{A89AB763-FD36-4720-8516-2B4D85EE85CE}" type="parTrans" cxnId="{642CD944-E19F-4E81-A2B8-4A8C5151FB28}">
      <dgm:prSet/>
      <dgm:spPr>
        <a:xfrm>
          <a:off x="2331681" y="620393"/>
          <a:ext cx="1719519" cy="162970"/>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4507F696-5F9D-4241-A6A6-FDC6BC77E540}" type="sibTrans" cxnId="{642CD944-E19F-4E81-A2B8-4A8C5151FB28}">
      <dgm:prSet/>
      <dgm:spPr/>
      <dgm:t>
        <a:bodyPr/>
        <a:lstStyle/>
        <a:p>
          <a:pPr rtl="1"/>
          <a:endParaRPr lang="ar-SA"/>
        </a:p>
      </dgm:t>
    </dgm:pt>
    <dgm:pt modelId="{F976A37F-6F7E-4CAD-A200-8625B8FB5584}">
      <dgm:prSet phldrT="[Text]" custT="1"/>
      <dgm:spPr>
        <a:xfrm>
          <a:off x="3490842"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200" b="1">
              <a:solidFill>
                <a:srgbClr val="005800"/>
              </a:solidFill>
              <a:latin typeface="Calibri"/>
              <a:ea typeface="+mn-ea"/>
              <a:cs typeface="Arial"/>
            </a:rPr>
            <a:t>الثبات الخارجي</a:t>
          </a:r>
          <a:endParaRPr lang="ar-SA" sz="1200" b="1">
            <a:solidFill>
              <a:srgbClr val="005800"/>
            </a:solidFill>
            <a:latin typeface="Calibri"/>
            <a:ea typeface="+mn-ea"/>
            <a:cs typeface="Arial"/>
          </a:endParaRPr>
        </a:p>
      </dgm:t>
    </dgm:pt>
    <dgm:pt modelId="{54AF8A04-5F4F-4322-9FD6-69761E616C31}" type="parTrans" cxnId="{A4C0E397-63AC-4F66-BF35-AFF5928B28D1}">
      <dgm:prSet/>
      <dgm:spPr>
        <a:xfrm>
          <a:off x="3708759" y="1251363"/>
          <a:ext cx="342441"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E23A89B0-912A-4C3D-BC0E-9D6393B4EDC3}" type="sibTrans" cxnId="{A4C0E397-63AC-4F66-BF35-AFF5928B28D1}">
      <dgm:prSet/>
      <dgm:spPr/>
      <dgm:t>
        <a:bodyPr/>
        <a:lstStyle/>
        <a:p>
          <a:pPr rtl="1"/>
          <a:endParaRPr lang="ar-SA"/>
        </a:p>
      </dgm:t>
    </dgm:pt>
    <dgm:pt modelId="{76364D83-2526-49A9-A262-EE8F15657A32}">
      <dgm:prSet custT="1"/>
      <dgm:spPr>
        <a:xfrm>
          <a:off x="4175725"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200" b="1">
              <a:solidFill>
                <a:srgbClr val="005800"/>
              </a:solidFill>
              <a:latin typeface="Calibri"/>
              <a:ea typeface="+mn-ea"/>
              <a:cs typeface="Arial"/>
            </a:rPr>
            <a:t>الثبات الداخلي</a:t>
          </a:r>
          <a:endParaRPr lang="ar-SA" sz="1200" b="1">
            <a:solidFill>
              <a:srgbClr val="005800"/>
            </a:solidFill>
            <a:latin typeface="Calibri"/>
            <a:ea typeface="+mn-ea"/>
            <a:cs typeface="Arial"/>
          </a:endParaRPr>
        </a:p>
      </dgm:t>
    </dgm:pt>
    <dgm:pt modelId="{3937C487-8661-44B0-A859-1254FBABD182}" type="parTrans" cxnId="{52463A9F-F591-4DD6-B895-A668974B245A}">
      <dgm:prSet/>
      <dgm:spPr>
        <a:xfrm>
          <a:off x="4051200" y="1251363"/>
          <a:ext cx="342441"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AE76BED4-EB2D-4561-8A70-6FA0AB6D4812}" type="sibTrans" cxnId="{52463A9F-F591-4DD6-B895-A668974B245A}">
      <dgm:prSet/>
      <dgm:spPr/>
      <dgm:t>
        <a:bodyPr/>
        <a:lstStyle/>
        <a:p>
          <a:pPr rtl="1"/>
          <a:endParaRPr lang="ar-SA"/>
        </a:p>
      </dgm:t>
    </dgm:pt>
    <dgm:pt modelId="{3351DA49-59EB-4501-8B76-6B686329A009}">
      <dgm:prSet custT="1"/>
      <dgm:spPr>
        <a:xfrm>
          <a:off x="1436193"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050" b="1">
              <a:solidFill>
                <a:srgbClr val="7030A0"/>
              </a:solidFill>
              <a:latin typeface="Calibri"/>
              <a:ea typeface="+mn-ea"/>
              <a:cs typeface="Arial"/>
            </a:rPr>
            <a:t>مواقف اليهود ومكائدهم</a:t>
          </a:r>
          <a:endParaRPr lang="ar-SA" sz="1050" b="1">
            <a:solidFill>
              <a:srgbClr val="7030A0"/>
            </a:solidFill>
            <a:latin typeface="Calibri"/>
            <a:ea typeface="+mn-ea"/>
            <a:cs typeface="Arial"/>
          </a:endParaRPr>
        </a:p>
      </dgm:t>
    </dgm:pt>
    <dgm:pt modelId="{671E007C-F5C8-4667-89F6-6D99DED18FC5}" type="parTrans" cxnId="{17AB1397-E8F9-423A-8352-9230EC283F90}">
      <dgm:prSet/>
      <dgm:spPr>
        <a:xfrm>
          <a:off x="1654111" y="1251363"/>
          <a:ext cx="684882"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6A9019EF-DDCF-49AC-BF18-8D8F28D262A5}" type="sibTrans" cxnId="{17AB1397-E8F9-423A-8352-9230EC283F90}">
      <dgm:prSet/>
      <dgm:spPr/>
      <dgm:t>
        <a:bodyPr/>
        <a:lstStyle/>
        <a:p>
          <a:pPr rtl="1"/>
          <a:endParaRPr lang="ar-SA"/>
        </a:p>
      </dgm:t>
    </dgm:pt>
    <dgm:pt modelId="{901BEF52-7B04-45A5-B7FE-C58F270BA115}">
      <dgm:prSet custT="1"/>
      <dgm:spPr>
        <a:xfrm>
          <a:off x="2016970" y="842513"/>
          <a:ext cx="768571" cy="467998"/>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rtl="1"/>
          <a:r>
            <a:rPr lang="ar-EG" sz="1050" b="1">
              <a:solidFill>
                <a:srgbClr val="002060"/>
              </a:solidFill>
              <a:latin typeface="Calibri"/>
              <a:ea typeface="+mn-ea"/>
              <a:cs typeface="Arial"/>
            </a:rPr>
            <a:t>الخطوط الرئيسة</a:t>
          </a:r>
          <a:endParaRPr lang="ar-SA" sz="1050">
            <a:solidFill>
              <a:sysClr val="windowText" lastClr="000000">
                <a:hueOff val="0"/>
                <a:satOff val="0"/>
                <a:lumOff val="0"/>
                <a:alphaOff val="0"/>
              </a:sysClr>
            </a:solidFill>
            <a:latin typeface="Calibri"/>
            <a:ea typeface="+mn-ea"/>
            <a:cs typeface="Arial"/>
          </a:endParaRPr>
        </a:p>
      </dgm:t>
    </dgm:pt>
    <dgm:pt modelId="{DCB86550-F4A5-4159-BB08-296F6FC9FF15}" type="parTrans" cxnId="{DC4144A5-869D-4AC4-9382-044FCC746347}">
      <dgm:prSet/>
      <dgm:spPr>
        <a:xfrm>
          <a:off x="2285961" y="620393"/>
          <a:ext cx="91440" cy="162970"/>
        </a:xfrm>
        <a:noFill/>
        <a:ln w="25400" cap="flat" cmpd="sng" algn="ctr">
          <a:solidFill>
            <a:srgbClr val="C0504D">
              <a:hueOff val="0"/>
              <a:satOff val="0"/>
              <a:lumOff val="0"/>
              <a:alphaOff val="0"/>
            </a:srgbClr>
          </a:solidFill>
          <a:prstDash val="solid"/>
        </a:ln>
        <a:effectLst/>
      </dgm:spPr>
      <dgm:t>
        <a:bodyPr/>
        <a:lstStyle/>
        <a:p>
          <a:pPr rtl="1"/>
          <a:endParaRPr lang="ar-SA"/>
        </a:p>
      </dgm:t>
    </dgm:pt>
    <dgm:pt modelId="{F521C176-CF8A-4838-AEFD-CAD63DE1D5EC}" type="sibTrans" cxnId="{DC4144A5-869D-4AC4-9382-044FCC746347}">
      <dgm:prSet/>
      <dgm:spPr/>
      <dgm:t>
        <a:bodyPr/>
        <a:lstStyle/>
        <a:p>
          <a:pPr rtl="1"/>
          <a:endParaRPr lang="ar-SA"/>
        </a:p>
      </dgm:t>
    </dgm:pt>
    <dgm:pt modelId="{FE65E8AD-F5DA-46DF-BEC5-11064FBF6402}">
      <dgm:prSet custT="1"/>
      <dgm:spPr>
        <a:xfrm>
          <a:off x="2121076"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050" b="1">
              <a:solidFill>
                <a:srgbClr val="7030A0"/>
              </a:solidFill>
              <a:latin typeface="Calibri"/>
              <a:ea typeface="+mn-ea"/>
              <a:cs typeface="Arial"/>
            </a:rPr>
            <a:t>غزوة أحد</a:t>
          </a:r>
          <a:endParaRPr lang="ar-SA" sz="1050" b="1">
            <a:solidFill>
              <a:srgbClr val="7030A0"/>
            </a:solidFill>
            <a:latin typeface="Calibri"/>
            <a:ea typeface="+mn-ea"/>
            <a:cs typeface="Arial"/>
          </a:endParaRPr>
        </a:p>
      </dgm:t>
    </dgm:pt>
    <dgm:pt modelId="{DAE204B3-88F3-4908-BD1D-96A1A1A8028F}" type="parTrans" cxnId="{5944B60F-BE84-4E1D-B35D-7B84C87807E0}">
      <dgm:prSet/>
      <dgm:spPr>
        <a:xfrm>
          <a:off x="2293273" y="1251363"/>
          <a:ext cx="91440"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BE17B854-909E-4058-838C-B3572EC9B637}" type="sibTrans" cxnId="{5944B60F-BE84-4E1D-B35D-7B84C87807E0}">
      <dgm:prSet/>
      <dgm:spPr/>
      <dgm:t>
        <a:bodyPr/>
        <a:lstStyle/>
        <a:p>
          <a:pPr rtl="1"/>
          <a:endParaRPr lang="ar-SA"/>
        </a:p>
      </dgm:t>
    </dgm:pt>
    <dgm:pt modelId="{BD0294DF-C4A9-40DC-96E7-101DD42FD9E7}">
      <dgm:prSet custT="1"/>
      <dgm:spPr>
        <a:xfrm>
          <a:off x="2805959" y="1473483"/>
          <a:ext cx="560358" cy="611998"/>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rtl="1"/>
          <a:r>
            <a:rPr lang="ar-EG" sz="1050" b="1">
              <a:solidFill>
                <a:srgbClr val="7030A0"/>
              </a:solidFill>
              <a:latin typeface="Calibri"/>
              <a:ea typeface="+mn-ea"/>
              <a:cs typeface="Arial"/>
            </a:rPr>
            <a:t>الحوار مع أهل الكتاب</a:t>
          </a:r>
          <a:endParaRPr lang="ar-SA" sz="1050" b="1">
            <a:solidFill>
              <a:srgbClr val="7030A0"/>
            </a:solidFill>
            <a:latin typeface="Calibri"/>
            <a:ea typeface="+mn-ea"/>
            <a:cs typeface="Arial"/>
          </a:endParaRPr>
        </a:p>
      </dgm:t>
    </dgm:pt>
    <dgm:pt modelId="{09985C1C-008B-4101-9AFC-D2D054D6F836}" type="parTrans" cxnId="{CACA3E39-00C0-4496-963B-0D6609285F06}">
      <dgm:prSet/>
      <dgm:spPr>
        <a:xfrm>
          <a:off x="2338993" y="1251363"/>
          <a:ext cx="684882" cy="162970"/>
        </a:xfrm>
        <a:noFill/>
        <a:ln w="25400" cap="flat" cmpd="sng" algn="ctr">
          <a:solidFill>
            <a:srgbClr val="9BBB59">
              <a:hueOff val="0"/>
              <a:satOff val="0"/>
              <a:lumOff val="0"/>
              <a:alphaOff val="0"/>
            </a:srgbClr>
          </a:solidFill>
          <a:prstDash val="solid"/>
        </a:ln>
        <a:effectLst/>
      </dgm:spPr>
      <dgm:t>
        <a:bodyPr/>
        <a:lstStyle/>
        <a:p>
          <a:pPr rtl="1"/>
          <a:endParaRPr lang="ar-SA"/>
        </a:p>
      </dgm:t>
    </dgm:pt>
    <dgm:pt modelId="{9DDA5B77-DCCA-4480-A252-15350760F1AB}" type="sibTrans" cxnId="{CACA3E39-00C0-4496-963B-0D6609285F06}">
      <dgm:prSet/>
      <dgm:spPr/>
      <dgm:t>
        <a:bodyPr/>
        <a:lstStyle/>
        <a:p>
          <a:pPr rtl="1"/>
          <a:endParaRPr lang="ar-SA"/>
        </a:p>
      </dgm:t>
    </dgm:pt>
    <dgm:pt modelId="{BEC7B386-6DCA-4EFE-978B-132BA66FA011}" type="pres">
      <dgm:prSet presAssocID="{A42BD61A-5939-4724-A046-A4C1C2096B4D}" presName="hierChild1" presStyleCnt="0">
        <dgm:presLayoutVars>
          <dgm:chPref val="1"/>
          <dgm:dir/>
          <dgm:animOne val="branch"/>
          <dgm:animLvl val="lvl"/>
          <dgm:resizeHandles/>
        </dgm:presLayoutVars>
      </dgm:prSet>
      <dgm:spPr/>
      <dgm:t>
        <a:bodyPr/>
        <a:lstStyle/>
        <a:p>
          <a:pPr rtl="1"/>
          <a:endParaRPr lang="ar-SA"/>
        </a:p>
      </dgm:t>
    </dgm:pt>
    <dgm:pt modelId="{1B3FF909-793E-4D76-B1B1-BE7230C66AE0}" type="pres">
      <dgm:prSet presAssocID="{D483909B-D69A-430C-874F-CA0E5B8D5550}" presName="hierRoot1" presStyleCnt="0"/>
      <dgm:spPr/>
    </dgm:pt>
    <dgm:pt modelId="{A414B2F0-6FAA-4B3F-848A-BB4615E675C0}" type="pres">
      <dgm:prSet presAssocID="{D483909B-D69A-430C-874F-CA0E5B8D5550}" presName="composite" presStyleCnt="0"/>
      <dgm:spPr/>
    </dgm:pt>
    <dgm:pt modelId="{AA55E7C2-D462-46E7-98FD-199E8E013521}" type="pres">
      <dgm:prSet presAssocID="{D483909B-D69A-430C-874F-CA0E5B8D5550}" presName="background" presStyleLbl="node0" presStyleIdx="0" presStyleCnt="1"/>
      <dgm:spPr>
        <a:xfrm>
          <a:off x="1232532" y="116392"/>
          <a:ext cx="2198298" cy="5040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4CC1BA6D-F838-4D64-B8DF-E46CBB7A5600}" type="pres">
      <dgm:prSet presAssocID="{D483909B-D69A-430C-874F-CA0E5B8D5550}" presName="text" presStyleLbl="fgAcc0" presStyleIdx="0" presStyleCnt="1" custScaleX="392302" custScaleY="141642" custLinFactNeighborX="-1305">
        <dgm:presLayoutVars>
          <dgm:chPref val="3"/>
        </dgm:presLayoutVars>
      </dgm:prSet>
      <dgm:spPr>
        <a:prstGeom prst="roundRect">
          <a:avLst>
            <a:gd name="adj" fmla="val 10000"/>
          </a:avLst>
        </a:prstGeom>
      </dgm:spPr>
      <dgm:t>
        <a:bodyPr/>
        <a:lstStyle/>
        <a:p>
          <a:pPr rtl="1"/>
          <a:endParaRPr lang="ar-SA"/>
        </a:p>
      </dgm:t>
    </dgm:pt>
    <dgm:pt modelId="{6DA53C04-FA1A-4CF2-A228-BCF751B539AA}" type="pres">
      <dgm:prSet presAssocID="{D483909B-D69A-430C-874F-CA0E5B8D5550}" presName="hierChild2" presStyleCnt="0"/>
      <dgm:spPr/>
    </dgm:pt>
    <dgm:pt modelId="{A9289A53-911E-4752-A955-B7C665067DB0}" type="pres">
      <dgm:prSet presAssocID="{28D7D4F3-9A3F-4745-8687-3862F9D334E6}" presName="Name10" presStyleLbl="parChTrans1D2" presStyleIdx="0" presStyleCnt="3"/>
      <dgm:spPr>
        <a:custGeom>
          <a:avLst/>
          <a:gdLst/>
          <a:ahLst/>
          <a:cxnLst/>
          <a:rect l="0" t="0" r="0" b="0"/>
          <a:pathLst>
            <a:path>
              <a:moveTo>
                <a:pt x="1704894" y="0"/>
              </a:moveTo>
              <a:lnTo>
                <a:pt x="1704894" y="111059"/>
              </a:lnTo>
              <a:lnTo>
                <a:pt x="0" y="111059"/>
              </a:lnTo>
              <a:lnTo>
                <a:pt x="0" y="162970"/>
              </a:lnTo>
            </a:path>
          </a:pathLst>
        </a:custGeom>
      </dgm:spPr>
      <dgm:t>
        <a:bodyPr/>
        <a:lstStyle/>
        <a:p>
          <a:pPr rtl="1"/>
          <a:endParaRPr lang="ar-SA"/>
        </a:p>
      </dgm:t>
    </dgm:pt>
    <dgm:pt modelId="{E83980AE-EF84-4E16-9BBF-A98DC2525FFE}" type="pres">
      <dgm:prSet presAssocID="{720F0BA2-F1F2-4B50-A31F-635ED238356D}" presName="hierRoot2" presStyleCnt="0"/>
      <dgm:spPr/>
    </dgm:pt>
    <dgm:pt modelId="{0350B52C-D4C2-450B-ADD8-6FEFE9D3D4DE}" type="pres">
      <dgm:prSet presAssocID="{720F0BA2-F1F2-4B50-A31F-635ED238356D}" presName="composite2" presStyleCnt="0"/>
      <dgm:spPr/>
    </dgm:pt>
    <dgm:pt modelId="{88568722-79F7-49BD-A3F7-9C09C09E6522}" type="pres">
      <dgm:prSet presAssocID="{720F0BA2-F1F2-4B50-A31F-635ED238356D}" presName="background2" presStyleLbl="node2" presStyleIdx="0" presStyleCnt="3"/>
      <dgm:spPr>
        <a:xfrm>
          <a:off x="242501"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06B745CB-8A90-44AA-87D2-96A0CAD29760}" type="pres">
      <dgm:prSet presAssocID="{720F0BA2-F1F2-4B50-A31F-635ED238356D}" presName="text2" presStyleLbl="fgAcc2" presStyleIdx="0" presStyleCnt="3" custScaleX="137157" custScaleY="131524">
        <dgm:presLayoutVars>
          <dgm:chPref val="3"/>
        </dgm:presLayoutVars>
      </dgm:prSet>
      <dgm:spPr>
        <a:prstGeom prst="roundRect">
          <a:avLst>
            <a:gd name="adj" fmla="val 10000"/>
          </a:avLst>
        </a:prstGeom>
      </dgm:spPr>
      <dgm:t>
        <a:bodyPr/>
        <a:lstStyle/>
        <a:p>
          <a:pPr rtl="1"/>
          <a:endParaRPr lang="ar-SA"/>
        </a:p>
      </dgm:t>
    </dgm:pt>
    <dgm:pt modelId="{70291930-68D0-4F3E-B956-E0D2F871266D}" type="pres">
      <dgm:prSet presAssocID="{720F0BA2-F1F2-4B50-A31F-635ED238356D}" presName="hierChild3" presStyleCnt="0"/>
      <dgm:spPr/>
    </dgm:pt>
    <dgm:pt modelId="{4238EC80-8477-47BF-9B40-69E93D19CC11}" type="pres">
      <dgm:prSet presAssocID="{E1C35E93-D056-4487-82D4-095A007D7CA8}" presName="Name17" presStyleLbl="parChTrans1D3" presStyleIdx="0" presStyleCnt="7"/>
      <dgm:spPr>
        <a:custGeom>
          <a:avLst/>
          <a:gdLst/>
          <a:ahLst/>
          <a:cxnLst/>
          <a:rect l="0" t="0" r="0" b="0"/>
          <a:pathLst>
            <a:path>
              <a:moveTo>
                <a:pt x="342441" y="0"/>
              </a:moveTo>
              <a:lnTo>
                <a:pt x="342441" y="111059"/>
              </a:lnTo>
              <a:lnTo>
                <a:pt x="0" y="111059"/>
              </a:lnTo>
              <a:lnTo>
                <a:pt x="0" y="162970"/>
              </a:lnTo>
            </a:path>
          </a:pathLst>
        </a:custGeom>
      </dgm:spPr>
      <dgm:t>
        <a:bodyPr/>
        <a:lstStyle/>
        <a:p>
          <a:pPr rtl="1"/>
          <a:endParaRPr lang="ar-SA"/>
        </a:p>
      </dgm:t>
    </dgm:pt>
    <dgm:pt modelId="{66E48EEA-5ABC-468C-83CC-A57BC8629B7C}" type="pres">
      <dgm:prSet presAssocID="{9E17F12A-007C-44A7-9638-DD3465B2C412}" presName="hierRoot3" presStyleCnt="0"/>
      <dgm:spPr/>
    </dgm:pt>
    <dgm:pt modelId="{B2B3CF76-9ACA-4FB7-9C8F-27EAD55BD11B}" type="pres">
      <dgm:prSet presAssocID="{9E17F12A-007C-44A7-9638-DD3465B2C412}" presName="composite3" presStyleCnt="0"/>
      <dgm:spPr/>
    </dgm:pt>
    <dgm:pt modelId="{DAC80871-52A9-4D42-968F-61546BC12E2C}" type="pres">
      <dgm:prSet presAssocID="{9E17F12A-007C-44A7-9638-DD3465B2C412}" presName="background3" presStyleLbl="node3" presStyleIdx="0" presStyleCnt="7"/>
      <dgm:spPr>
        <a:xfrm>
          <a:off x="4166"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B30F3C41-889D-4C4C-A5F8-814EBDC5B54F}" type="pres">
      <dgm:prSet presAssocID="{9E17F12A-007C-44A7-9638-DD3465B2C412}" presName="text3" presStyleLbl="fgAcc3" presStyleIdx="0" presStyleCnt="7" custScaleY="171993">
        <dgm:presLayoutVars>
          <dgm:chPref val="3"/>
        </dgm:presLayoutVars>
      </dgm:prSet>
      <dgm:spPr>
        <a:prstGeom prst="roundRect">
          <a:avLst>
            <a:gd name="adj" fmla="val 10000"/>
          </a:avLst>
        </a:prstGeom>
      </dgm:spPr>
      <dgm:t>
        <a:bodyPr/>
        <a:lstStyle/>
        <a:p>
          <a:pPr rtl="1"/>
          <a:endParaRPr lang="ar-SA"/>
        </a:p>
      </dgm:t>
    </dgm:pt>
    <dgm:pt modelId="{7D472607-2428-4F6B-8465-E4F4B0C6DF4A}" type="pres">
      <dgm:prSet presAssocID="{9E17F12A-007C-44A7-9638-DD3465B2C412}" presName="hierChild4" presStyleCnt="0"/>
      <dgm:spPr/>
    </dgm:pt>
    <dgm:pt modelId="{792B6D89-692D-483A-A131-20368D18A6BE}" type="pres">
      <dgm:prSet presAssocID="{0C4D3BD2-94FD-463C-B63B-85DA03747058}" presName="Name17" presStyleLbl="parChTrans1D3" presStyleIdx="1" presStyleCnt="7"/>
      <dgm:spPr>
        <a:custGeom>
          <a:avLst/>
          <a:gdLst/>
          <a:ahLst/>
          <a:cxnLst/>
          <a:rect l="0" t="0" r="0" b="0"/>
          <a:pathLst>
            <a:path>
              <a:moveTo>
                <a:pt x="0" y="0"/>
              </a:moveTo>
              <a:lnTo>
                <a:pt x="0" y="111059"/>
              </a:lnTo>
              <a:lnTo>
                <a:pt x="342441" y="111059"/>
              </a:lnTo>
              <a:lnTo>
                <a:pt x="342441" y="162970"/>
              </a:lnTo>
            </a:path>
          </a:pathLst>
        </a:custGeom>
      </dgm:spPr>
      <dgm:t>
        <a:bodyPr/>
        <a:lstStyle/>
        <a:p>
          <a:pPr rtl="1"/>
          <a:endParaRPr lang="ar-SA"/>
        </a:p>
      </dgm:t>
    </dgm:pt>
    <dgm:pt modelId="{5AACEA8B-21C1-418F-B37D-7F344C97D545}" type="pres">
      <dgm:prSet presAssocID="{F1BA56CE-49CA-4F1A-B2AC-6BD7B092B6B3}" presName="hierRoot3" presStyleCnt="0"/>
      <dgm:spPr/>
    </dgm:pt>
    <dgm:pt modelId="{6C153A88-8E3F-41ED-929C-BC4E9AE03F51}" type="pres">
      <dgm:prSet presAssocID="{F1BA56CE-49CA-4F1A-B2AC-6BD7B092B6B3}" presName="composite3" presStyleCnt="0"/>
      <dgm:spPr/>
    </dgm:pt>
    <dgm:pt modelId="{744F8D8B-7231-4047-8B3D-27AE7B9E6BA0}" type="pres">
      <dgm:prSet presAssocID="{F1BA56CE-49CA-4F1A-B2AC-6BD7B092B6B3}" presName="background3" presStyleLbl="node3" presStyleIdx="1" presStyleCnt="7"/>
      <dgm:spPr>
        <a:xfrm>
          <a:off x="689049"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EEAE2391-ED3C-4419-A807-1B4D88C1DA50}" type="pres">
      <dgm:prSet presAssocID="{F1BA56CE-49CA-4F1A-B2AC-6BD7B092B6B3}" presName="text3" presStyleLbl="fgAcc3" presStyleIdx="1" presStyleCnt="7" custScaleY="171993">
        <dgm:presLayoutVars>
          <dgm:chPref val="3"/>
        </dgm:presLayoutVars>
      </dgm:prSet>
      <dgm:spPr>
        <a:prstGeom prst="roundRect">
          <a:avLst>
            <a:gd name="adj" fmla="val 10000"/>
          </a:avLst>
        </a:prstGeom>
      </dgm:spPr>
      <dgm:t>
        <a:bodyPr/>
        <a:lstStyle/>
        <a:p>
          <a:pPr rtl="1"/>
          <a:endParaRPr lang="ar-SA"/>
        </a:p>
      </dgm:t>
    </dgm:pt>
    <dgm:pt modelId="{76DC2866-6007-4C97-860D-8E7F0C14E4AC}" type="pres">
      <dgm:prSet presAssocID="{F1BA56CE-49CA-4F1A-B2AC-6BD7B092B6B3}" presName="hierChild4" presStyleCnt="0"/>
      <dgm:spPr/>
    </dgm:pt>
    <dgm:pt modelId="{BDB5B8D2-80EE-4235-AAA0-947886FF50F5}" type="pres">
      <dgm:prSet presAssocID="{DCB86550-F4A5-4159-BB08-296F6FC9FF15}" presName="Name10" presStyleLbl="parChTrans1D2" presStyleIdx="1" presStyleCnt="3"/>
      <dgm:spPr>
        <a:custGeom>
          <a:avLst/>
          <a:gdLst/>
          <a:ahLst/>
          <a:cxnLst/>
          <a:rect l="0" t="0" r="0" b="0"/>
          <a:pathLst>
            <a:path>
              <a:moveTo>
                <a:pt x="45720" y="0"/>
              </a:moveTo>
              <a:lnTo>
                <a:pt x="45720" y="111059"/>
              </a:lnTo>
              <a:lnTo>
                <a:pt x="53032" y="111059"/>
              </a:lnTo>
              <a:lnTo>
                <a:pt x="53032" y="162970"/>
              </a:lnTo>
            </a:path>
          </a:pathLst>
        </a:custGeom>
      </dgm:spPr>
      <dgm:t>
        <a:bodyPr/>
        <a:lstStyle/>
        <a:p>
          <a:pPr rtl="1"/>
          <a:endParaRPr lang="ar-SA"/>
        </a:p>
      </dgm:t>
    </dgm:pt>
    <dgm:pt modelId="{C8ECFE39-7C60-4F0D-81F8-B83DACC8D05F}" type="pres">
      <dgm:prSet presAssocID="{901BEF52-7B04-45A5-B7FE-C58F270BA115}" presName="hierRoot2" presStyleCnt="0"/>
      <dgm:spPr/>
    </dgm:pt>
    <dgm:pt modelId="{55E7DBF0-51FF-4330-9237-F638C4D12CDA}" type="pres">
      <dgm:prSet presAssocID="{901BEF52-7B04-45A5-B7FE-C58F270BA115}" presName="composite2" presStyleCnt="0"/>
      <dgm:spPr/>
    </dgm:pt>
    <dgm:pt modelId="{3575ABD5-4AC4-480B-A9D7-B7E4458DD8DD}" type="pres">
      <dgm:prSet presAssocID="{901BEF52-7B04-45A5-B7FE-C58F270BA115}" presName="background2" presStyleLbl="node2" presStyleIdx="1" presStyleCnt="3"/>
      <dgm:spPr>
        <a:xfrm>
          <a:off x="1954708"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89DB1F0B-7D01-42A7-BCF0-F199DBE66E14}" type="pres">
      <dgm:prSet presAssocID="{901BEF52-7B04-45A5-B7FE-C58F270BA115}" presName="text2" presStyleLbl="fgAcc2" presStyleIdx="1" presStyleCnt="3" custScaleX="137157" custScaleY="131524">
        <dgm:presLayoutVars>
          <dgm:chPref val="3"/>
        </dgm:presLayoutVars>
      </dgm:prSet>
      <dgm:spPr>
        <a:prstGeom prst="roundRect">
          <a:avLst>
            <a:gd name="adj" fmla="val 10000"/>
          </a:avLst>
        </a:prstGeom>
      </dgm:spPr>
      <dgm:t>
        <a:bodyPr/>
        <a:lstStyle/>
        <a:p>
          <a:pPr rtl="1"/>
          <a:endParaRPr lang="ar-SA"/>
        </a:p>
      </dgm:t>
    </dgm:pt>
    <dgm:pt modelId="{FFF1B49E-CAA3-412B-91A6-C393D084DB64}" type="pres">
      <dgm:prSet presAssocID="{901BEF52-7B04-45A5-B7FE-C58F270BA115}" presName="hierChild3" presStyleCnt="0"/>
      <dgm:spPr/>
    </dgm:pt>
    <dgm:pt modelId="{1B99D185-AEB1-472D-9AF1-657A0A2A6AF8}" type="pres">
      <dgm:prSet presAssocID="{671E007C-F5C8-4667-89F6-6D99DED18FC5}" presName="Name17" presStyleLbl="parChTrans1D3" presStyleIdx="2" presStyleCnt="7"/>
      <dgm:spPr>
        <a:custGeom>
          <a:avLst/>
          <a:gdLst/>
          <a:ahLst/>
          <a:cxnLst/>
          <a:rect l="0" t="0" r="0" b="0"/>
          <a:pathLst>
            <a:path>
              <a:moveTo>
                <a:pt x="684882" y="0"/>
              </a:moveTo>
              <a:lnTo>
                <a:pt x="684882" y="111059"/>
              </a:lnTo>
              <a:lnTo>
                <a:pt x="0" y="111059"/>
              </a:lnTo>
              <a:lnTo>
                <a:pt x="0" y="162970"/>
              </a:lnTo>
            </a:path>
          </a:pathLst>
        </a:custGeom>
      </dgm:spPr>
      <dgm:t>
        <a:bodyPr/>
        <a:lstStyle/>
        <a:p>
          <a:pPr rtl="1"/>
          <a:endParaRPr lang="ar-SA"/>
        </a:p>
      </dgm:t>
    </dgm:pt>
    <dgm:pt modelId="{9DE1D8E8-8C48-490C-AF93-9299601358F6}" type="pres">
      <dgm:prSet presAssocID="{3351DA49-59EB-4501-8B76-6B686329A009}" presName="hierRoot3" presStyleCnt="0"/>
      <dgm:spPr/>
    </dgm:pt>
    <dgm:pt modelId="{98E895A1-C1B0-48F3-A4B4-E73C12B05177}" type="pres">
      <dgm:prSet presAssocID="{3351DA49-59EB-4501-8B76-6B686329A009}" presName="composite3" presStyleCnt="0"/>
      <dgm:spPr/>
    </dgm:pt>
    <dgm:pt modelId="{C47A2791-A9F8-487D-9A3D-2952CCC27018}" type="pres">
      <dgm:prSet presAssocID="{3351DA49-59EB-4501-8B76-6B686329A009}" presName="background3" presStyleLbl="node3" presStyleIdx="2" presStyleCnt="7"/>
      <dgm:spPr>
        <a:xfrm>
          <a:off x="1373931"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394A76F6-6239-4365-BA24-64E32A644826}" type="pres">
      <dgm:prSet presAssocID="{3351DA49-59EB-4501-8B76-6B686329A009}" presName="text3" presStyleLbl="fgAcc3" presStyleIdx="2" presStyleCnt="7" custScaleY="171993">
        <dgm:presLayoutVars>
          <dgm:chPref val="3"/>
        </dgm:presLayoutVars>
      </dgm:prSet>
      <dgm:spPr>
        <a:prstGeom prst="roundRect">
          <a:avLst>
            <a:gd name="adj" fmla="val 10000"/>
          </a:avLst>
        </a:prstGeom>
      </dgm:spPr>
      <dgm:t>
        <a:bodyPr/>
        <a:lstStyle/>
        <a:p>
          <a:pPr rtl="1"/>
          <a:endParaRPr lang="ar-SA"/>
        </a:p>
      </dgm:t>
    </dgm:pt>
    <dgm:pt modelId="{A797F274-4865-4ACC-BBAD-8B798405A53D}" type="pres">
      <dgm:prSet presAssocID="{3351DA49-59EB-4501-8B76-6B686329A009}" presName="hierChild4" presStyleCnt="0"/>
      <dgm:spPr/>
    </dgm:pt>
    <dgm:pt modelId="{4F7D11BE-6C17-4939-8F93-0D519C5130D8}" type="pres">
      <dgm:prSet presAssocID="{DAE204B3-88F3-4908-BD1D-96A1A1A8028F}" presName="Name17" presStyleLbl="parChTrans1D3" presStyleIdx="3" presStyleCnt="7"/>
      <dgm:spPr>
        <a:custGeom>
          <a:avLst/>
          <a:gdLst/>
          <a:ahLst/>
          <a:cxnLst/>
          <a:rect l="0" t="0" r="0" b="0"/>
          <a:pathLst>
            <a:path>
              <a:moveTo>
                <a:pt x="45720" y="0"/>
              </a:moveTo>
              <a:lnTo>
                <a:pt x="45720" y="162970"/>
              </a:lnTo>
            </a:path>
          </a:pathLst>
        </a:custGeom>
      </dgm:spPr>
      <dgm:t>
        <a:bodyPr/>
        <a:lstStyle/>
        <a:p>
          <a:pPr rtl="1"/>
          <a:endParaRPr lang="ar-SA"/>
        </a:p>
      </dgm:t>
    </dgm:pt>
    <dgm:pt modelId="{0EA12ED4-EABA-43AC-9B9B-764FD800EC9A}" type="pres">
      <dgm:prSet presAssocID="{FE65E8AD-F5DA-46DF-BEC5-11064FBF6402}" presName="hierRoot3" presStyleCnt="0"/>
      <dgm:spPr/>
    </dgm:pt>
    <dgm:pt modelId="{0AAB9BA2-EA7F-4054-B2F9-E1AA8C7E68C8}" type="pres">
      <dgm:prSet presAssocID="{FE65E8AD-F5DA-46DF-BEC5-11064FBF6402}" presName="composite3" presStyleCnt="0"/>
      <dgm:spPr/>
    </dgm:pt>
    <dgm:pt modelId="{63B1ED90-044C-4B55-A1BE-6129C1AC99BF}" type="pres">
      <dgm:prSet presAssocID="{FE65E8AD-F5DA-46DF-BEC5-11064FBF6402}" presName="background3" presStyleLbl="node3" presStyleIdx="3" presStyleCnt="7"/>
      <dgm:spPr>
        <a:xfrm>
          <a:off x="2058814"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D56518AF-BDDC-4DBB-92C7-7C2CDBD20BA3}" type="pres">
      <dgm:prSet presAssocID="{FE65E8AD-F5DA-46DF-BEC5-11064FBF6402}" presName="text3" presStyleLbl="fgAcc3" presStyleIdx="3" presStyleCnt="7" custScaleY="171993">
        <dgm:presLayoutVars>
          <dgm:chPref val="3"/>
        </dgm:presLayoutVars>
      </dgm:prSet>
      <dgm:spPr>
        <a:prstGeom prst="roundRect">
          <a:avLst>
            <a:gd name="adj" fmla="val 10000"/>
          </a:avLst>
        </a:prstGeom>
      </dgm:spPr>
      <dgm:t>
        <a:bodyPr/>
        <a:lstStyle/>
        <a:p>
          <a:pPr rtl="1"/>
          <a:endParaRPr lang="ar-SA"/>
        </a:p>
      </dgm:t>
    </dgm:pt>
    <dgm:pt modelId="{E14BE3E2-7353-49C9-8DAC-7203D2D8FCA0}" type="pres">
      <dgm:prSet presAssocID="{FE65E8AD-F5DA-46DF-BEC5-11064FBF6402}" presName="hierChild4" presStyleCnt="0"/>
      <dgm:spPr/>
    </dgm:pt>
    <dgm:pt modelId="{98D04795-4D9D-4CF3-8DF5-D2AA2A7E791D}" type="pres">
      <dgm:prSet presAssocID="{09985C1C-008B-4101-9AFC-D2D054D6F836}" presName="Name17" presStyleLbl="parChTrans1D3" presStyleIdx="4" presStyleCnt="7"/>
      <dgm:spPr>
        <a:custGeom>
          <a:avLst/>
          <a:gdLst/>
          <a:ahLst/>
          <a:cxnLst/>
          <a:rect l="0" t="0" r="0" b="0"/>
          <a:pathLst>
            <a:path>
              <a:moveTo>
                <a:pt x="0" y="0"/>
              </a:moveTo>
              <a:lnTo>
                <a:pt x="0" y="111059"/>
              </a:lnTo>
              <a:lnTo>
                <a:pt x="684882" y="111059"/>
              </a:lnTo>
              <a:lnTo>
                <a:pt x="684882" y="162970"/>
              </a:lnTo>
            </a:path>
          </a:pathLst>
        </a:custGeom>
      </dgm:spPr>
      <dgm:t>
        <a:bodyPr/>
        <a:lstStyle/>
        <a:p>
          <a:pPr rtl="1"/>
          <a:endParaRPr lang="ar-SA"/>
        </a:p>
      </dgm:t>
    </dgm:pt>
    <dgm:pt modelId="{8246024C-3CA6-4AFE-8229-E35ADC56BD2C}" type="pres">
      <dgm:prSet presAssocID="{BD0294DF-C4A9-40DC-96E7-101DD42FD9E7}" presName="hierRoot3" presStyleCnt="0"/>
      <dgm:spPr/>
    </dgm:pt>
    <dgm:pt modelId="{A31949A5-0DEC-463B-A738-735160E556AE}" type="pres">
      <dgm:prSet presAssocID="{BD0294DF-C4A9-40DC-96E7-101DD42FD9E7}" presName="composite3" presStyleCnt="0"/>
      <dgm:spPr/>
    </dgm:pt>
    <dgm:pt modelId="{94060641-C6D8-448A-A125-86DA745BD5C5}" type="pres">
      <dgm:prSet presAssocID="{BD0294DF-C4A9-40DC-96E7-101DD42FD9E7}" presName="background3" presStyleLbl="node3" presStyleIdx="4" presStyleCnt="7"/>
      <dgm:spPr>
        <a:xfrm>
          <a:off x="2743697"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2DA85B08-2BB3-450C-9F91-B2ED51BA89DC}" type="pres">
      <dgm:prSet presAssocID="{BD0294DF-C4A9-40DC-96E7-101DD42FD9E7}" presName="text3" presStyleLbl="fgAcc3" presStyleIdx="4" presStyleCnt="7" custScaleY="171993">
        <dgm:presLayoutVars>
          <dgm:chPref val="3"/>
        </dgm:presLayoutVars>
      </dgm:prSet>
      <dgm:spPr>
        <a:prstGeom prst="roundRect">
          <a:avLst>
            <a:gd name="adj" fmla="val 10000"/>
          </a:avLst>
        </a:prstGeom>
      </dgm:spPr>
      <dgm:t>
        <a:bodyPr/>
        <a:lstStyle/>
        <a:p>
          <a:pPr rtl="1"/>
          <a:endParaRPr lang="ar-SA"/>
        </a:p>
      </dgm:t>
    </dgm:pt>
    <dgm:pt modelId="{9DB06979-2CD0-48D6-899A-DF06AF7010AA}" type="pres">
      <dgm:prSet presAssocID="{BD0294DF-C4A9-40DC-96E7-101DD42FD9E7}" presName="hierChild4" presStyleCnt="0"/>
      <dgm:spPr/>
    </dgm:pt>
    <dgm:pt modelId="{5E5A3115-DF45-4C26-8DE3-849707E02720}" type="pres">
      <dgm:prSet presAssocID="{A89AB763-FD36-4720-8516-2B4D85EE85CE}" presName="Name10" presStyleLbl="parChTrans1D2" presStyleIdx="2" presStyleCnt="3"/>
      <dgm:spPr>
        <a:custGeom>
          <a:avLst/>
          <a:gdLst/>
          <a:ahLst/>
          <a:cxnLst/>
          <a:rect l="0" t="0" r="0" b="0"/>
          <a:pathLst>
            <a:path>
              <a:moveTo>
                <a:pt x="0" y="0"/>
              </a:moveTo>
              <a:lnTo>
                <a:pt x="0" y="111059"/>
              </a:lnTo>
              <a:lnTo>
                <a:pt x="1719519" y="111059"/>
              </a:lnTo>
              <a:lnTo>
                <a:pt x="1719519" y="162970"/>
              </a:lnTo>
            </a:path>
          </a:pathLst>
        </a:custGeom>
      </dgm:spPr>
      <dgm:t>
        <a:bodyPr/>
        <a:lstStyle/>
        <a:p>
          <a:pPr rtl="1"/>
          <a:endParaRPr lang="ar-SA"/>
        </a:p>
      </dgm:t>
    </dgm:pt>
    <dgm:pt modelId="{15FA0A6B-8806-47D7-965F-A7023B9E135E}" type="pres">
      <dgm:prSet presAssocID="{B059F3BC-79C2-42BE-8E8C-B859F7097244}" presName="hierRoot2" presStyleCnt="0"/>
      <dgm:spPr/>
    </dgm:pt>
    <dgm:pt modelId="{F0F454BD-DEDE-43B8-B722-360409813CD9}" type="pres">
      <dgm:prSet presAssocID="{B059F3BC-79C2-42BE-8E8C-B859F7097244}" presName="composite2" presStyleCnt="0"/>
      <dgm:spPr/>
    </dgm:pt>
    <dgm:pt modelId="{531C0A52-5C51-4EFB-AE8B-9E075E51C47E}" type="pres">
      <dgm:prSet presAssocID="{B059F3BC-79C2-42BE-8E8C-B859F7097244}" presName="background2" presStyleLbl="node2" presStyleIdx="2" presStyleCnt="3"/>
      <dgm:spPr>
        <a:xfrm>
          <a:off x="3666915"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179DAAC2-4928-4E59-A62E-2DB0F0D6598E}" type="pres">
      <dgm:prSet presAssocID="{B059F3BC-79C2-42BE-8E8C-B859F7097244}" presName="text2" presStyleLbl="fgAcc2" presStyleIdx="2" presStyleCnt="3" custScaleX="137157" custScaleY="131524">
        <dgm:presLayoutVars>
          <dgm:chPref val="3"/>
        </dgm:presLayoutVars>
      </dgm:prSet>
      <dgm:spPr>
        <a:prstGeom prst="roundRect">
          <a:avLst>
            <a:gd name="adj" fmla="val 10000"/>
          </a:avLst>
        </a:prstGeom>
      </dgm:spPr>
      <dgm:t>
        <a:bodyPr/>
        <a:lstStyle/>
        <a:p>
          <a:pPr rtl="1"/>
          <a:endParaRPr lang="ar-SA"/>
        </a:p>
      </dgm:t>
    </dgm:pt>
    <dgm:pt modelId="{8BC62B3E-C22A-4F66-AA40-C202A5652119}" type="pres">
      <dgm:prSet presAssocID="{B059F3BC-79C2-42BE-8E8C-B859F7097244}" presName="hierChild3" presStyleCnt="0"/>
      <dgm:spPr/>
    </dgm:pt>
    <dgm:pt modelId="{64FA8995-2965-4D84-8AA7-2DEF2EC67924}" type="pres">
      <dgm:prSet presAssocID="{54AF8A04-5F4F-4322-9FD6-69761E616C31}" presName="Name17" presStyleLbl="parChTrans1D3" presStyleIdx="5" presStyleCnt="7"/>
      <dgm:spPr>
        <a:custGeom>
          <a:avLst/>
          <a:gdLst/>
          <a:ahLst/>
          <a:cxnLst/>
          <a:rect l="0" t="0" r="0" b="0"/>
          <a:pathLst>
            <a:path>
              <a:moveTo>
                <a:pt x="342441" y="0"/>
              </a:moveTo>
              <a:lnTo>
                <a:pt x="342441" y="111059"/>
              </a:lnTo>
              <a:lnTo>
                <a:pt x="0" y="111059"/>
              </a:lnTo>
              <a:lnTo>
                <a:pt x="0" y="162970"/>
              </a:lnTo>
            </a:path>
          </a:pathLst>
        </a:custGeom>
      </dgm:spPr>
      <dgm:t>
        <a:bodyPr/>
        <a:lstStyle/>
        <a:p>
          <a:pPr rtl="1"/>
          <a:endParaRPr lang="ar-SA"/>
        </a:p>
      </dgm:t>
    </dgm:pt>
    <dgm:pt modelId="{7F89DED5-0E2F-4AE5-ACD0-5EFF1F66F7CC}" type="pres">
      <dgm:prSet presAssocID="{F976A37F-6F7E-4CAD-A200-8625B8FB5584}" presName="hierRoot3" presStyleCnt="0"/>
      <dgm:spPr/>
    </dgm:pt>
    <dgm:pt modelId="{7B6406B9-A09B-4C3D-83D9-28205BA747CE}" type="pres">
      <dgm:prSet presAssocID="{F976A37F-6F7E-4CAD-A200-8625B8FB5584}" presName="composite3" presStyleCnt="0"/>
      <dgm:spPr/>
    </dgm:pt>
    <dgm:pt modelId="{FB926134-6D8D-47BF-ACF4-1A3BC25010F8}" type="pres">
      <dgm:prSet presAssocID="{F976A37F-6F7E-4CAD-A200-8625B8FB5584}" presName="background3" presStyleLbl="node3" presStyleIdx="5" presStyleCnt="7"/>
      <dgm:spPr>
        <a:xfrm>
          <a:off x="3428580"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FEA53D3B-09A8-4DFD-A756-D4C69699BEE3}" type="pres">
      <dgm:prSet presAssocID="{F976A37F-6F7E-4CAD-A200-8625B8FB5584}" presName="text3" presStyleLbl="fgAcc3" presStyleIdx="5" presStyleCnt="7" custScaleY="171993">
        <dgm:presLayoutVars>
          <dgm:chPref val="3"/>
        </dgm:presLayoutVars>
      </dgm:prSet>
      <dgm:spPr>
        <a:prstGeom prst="roundRect">
          <a:avLst>
            <a:gd name="adj" fmla="val 10000"/>
          </a:avLst>
        </a:prstGeom>
      </dgm:spPr>
      <dgm:t>
        <a:bodyPr/>
        <a:lstStyle/>
        <a:p>
          <a:pPr rtl="1"/>
          <a:endParaRPr lang="ar-SA"/>
        </a:p>
      </dgm:t>
    </dgm:pt>
    <dgm:pt modelId="{3F6DF715-F8B2-4875-B84D-6AF326D3C61A}" type="pres">
      <dgm:prSet presAssocID="{F976A37F-6F7E-4CAD-A200-8625B8FB5584}" presName="hierChild4" presStyleCnt="0"/>
      <dgm:spPr/>
    </dgm:pt>
    <dgm:pt modelId="{6D2CFA0A-E425-4B82-8E27-2BCB910E9328}" type="pres">
      <dgm:prSet presAssocID="{3937C487-8661-44B0-A859-1254FBABD182}" presName="Name17" presStyleLbl="parChTrans1D3" presStyleIdx="6" presStyleCnt="7"/>
      <dgm:spPr>
        <a:custGeom>
          <a:avLst/>
          <a:gdLst/>
          <a:ahLst/>
          <a:cxnLst/>
          <a:rect l="0" t="0" r="0" b="0"/>
          <a:pathLst>
            <a:path>
              <a:moveTo>
                <a:pt x="0" y="0"/>
              </a:moveTo>
              <a:lnTo>
                <a:pt x="0" y="111059"/>
              </a:lnTo>
              <a:lnTo>
                <a:pt x="342441" y="111059"/>
              </a:lnTo>
              <a:lnTo>
                <a:pt x="342441" y="162970"/>
              </a:lnTo>
            </a:path>
          </a:pathLst>
        </a:custGeom>
      </dgm:spPr>
      <dgm:t>
        <a:bodyPr/>
        <a:lstStyle/>
        <a:p>
          <a:pPr rtl="1"/>
          <a:endParaRPr lang="ar-SA"/>
        </a:p>
      </dgm:t>
    </dgm:pt>
    <dgm:pt modelId="{66DE8F16-6620-42C8-A76C-8D48B0658B3E}" type="pres">
      <dgm:prSet presAssocID="{76364D83-2526-49A9-A262-EE8F15657A32}" presName="hierRoot3" presStyleCnt="0"/>
      <dgm:spPr/>
    </dgm:pt>
    <dgm:pt modelId="{7C847630-347E-45B9-9BC3-36CECD7B24B9}" type="pres">
      <dgm:prSet presAssocID="{76364D83-2526-49A9-A262-EE8F15657A32}" presName="composite3" presStyleCnt="0"/>
      <dgm:spPr/>
    </dgm:pt>
    <dgm:pt modelId="{55F61BDE-A122-4C67-99D5-BD3901CF06B4}" type="pres">
      <dgm:prSet presAssocID="{76364D83-2526-49A9-A262-EE8F15657A32}" presName="background3" presStyleLbl="node3" presStyleIdx="6" presStyleCnt="7"/>
      <dgm:spPr>
        <a:xfrm>
          <a:off x="4113463"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ar-SA"/>
        </a:p>
      </dgm:t>
    </dgm:pt>
    <dgm:pt modelId="{4B5B373F-A1F9-4787-9A58-EA6D3F89D5E7}" type="pres">
      <dgm:prSet presAssocID="{76364D83-2526-49A9-A262-EE8F15657A32}" presName="text3" presStyleLbl="fgAcc3" presStyleIdx="6" presStyleCnt="7" custScaleY="171993">
        <dgm:presLayoutVars>
          <dgm:chPref val="3"/>
        </dgm:presLayoutVars>
      </dgm:prSet>
      <dgm:spPr>
        <a:prstGeom prst="roundRect">
          <a:avLst>
            <a:gd name="adj" fmla="val 10000"/>
          </a:avLst>
        </a:prstGeom>
      </dgm:spPr>
      <dgm:t>
        <a:bodyPr/>
        <a:lstStyle/>
        <a:p>
          <a:pPr rtl="1"/>
          <a:endParaRPr lang="ar-SA"/>
        </a:p>
      </dgm:t>
    </dgm:pt>
    <dgm:pt modelId="{DCF1D88D-D520-4CE1-8CAD-8B78E0A10C9B}" type="pres">
      <dgm:prSet presAssocID="{76364D83-2526-49A9-A262-EE8F15657A32}" presName="hierChild4" presStyleCnt="0"/>
      <dgm:spPr/>
    </dgm:pt>
  </dgm:ptLst>
  <dgm:cxnLst>
    <dgm:cxn modelId="{022CEB98-FB2A-49C4-9241-77F120BE19E5}" type="presOf" srcId="{BD0294DF-C4A9-40DC-96E7-101DD42FD9E7}" destId="{2DA85B08-2BB3-450C-9F91-B2ED51BA89DC}" srcOrd="0" destOrd="0" presId="urn:microsoft.com/office/officeart/2005/8/layout/hierarchy1"/>
    <dgm:cxn modelId="{44B5D9EC-F530-412B-96AF-94F41097F4EB}" type="presOf" srcId="{FE65E8AD-F5DA-46DF-BEC5-11064FBF6402}" destId="{D56518AF-BDDC-4DBB-92C7-7C2CDBD20BA3}" srcOrd="0" destOrd="0" presId="urn:microsoft.com/office/officeart/2005/8/layout/hierarchy1"/>
    <dgm:cxn modelId="{BC1450F8-5307-4D3C-A590-46ABAAA379F2}" type="presOf" srcId="{F976A37F-6F7E-4CAD-A200-8625B8FB5584}" destId="{FEA53D3B-09A8-4DFD-A756-D4C69699BEE3}" srcOrd="0" destOrd="0" presId="urn:microsoft.com/office/officeart/2005/8/layout/hierarchy1"/>
    <dgm:cxn modelId="{20B08E46-91B3-4E5A-9FCB-0F26CD2BE6A9}" srcId="{D483909B-D69A-430C-874F-CA0E5B8D5550}" destId="{720F0BA2-F1F2-4B50-A31F-635ED238356D}" srcOrd="0" destOrd="0" parTransId="{28D7D4F3-9A3F-4745-8687-3862F9D334E6}" sibTransId="{4B71BBD8-D398-42B2-AA1A-D9B41F2F71CB}"/>
    <dgm:cxn modelId="{A26DDC44-7174-4A25-8A72-CDD463EC5BF5}" type="presOf" srcId="{F1BA56CE-49CA-4F1A-B2AC-6BD7B092B6B3}" destId="{EEAE2391-ED3C-4419-A807-1B4D88C1DA50}" srcOrd="0" destOrd="0" presId="urn:microsoft.com/office/officeart/2005/8/layout/hierarchy1"/>
    <dgm:cxn modelId="{353D7A86-7242-45F9-8951-21947C5737D0}" type="presOf" srcId="{28D7D4F3-9A3F-4745-8687-3862F9D334E6}" destId="{A9289A53-911E-4752-A955-B7C665067DB0}" srcOrd="0" destOrd="0" presId="urn:microsoft.com/office/officeart/2005/8/layout/hierarchy1"/>
    <dgm:cxn modelId="{47DBCF28-7E13-416D-93B1-166525AB447F}" type="presOf" srcId="{D483909B-D69A-430C-874F-CA0E5B8D5550}" destId="{4CC1BA6D-F838-4D64-B8DF-E46CBB7A5600}" srcOrd="0" destOrd="0" presId="urn:microsoft.com/office/officeart/2005/8/layout/hierarchy1"/>
    <dgm:cxn modelId="{FA0C9E16-BA65-4E52-93E0-D9DA832D8B6A}" type="presOf" srcId="{3937C487-8661-44B0-A859-1254FBABD182}" destId="{6D2CFA0A-E425-4B82-8E27-2BCB910E9328}" srcOrd="0" destOrd="0" presId="urn:microsoft.com/office/officeart/2005/8/layout/hierarchy1"/>
    <dgm:cxn modelId="{52463A9F-F591-4DD6-B895-A668974B245A}" srcId="{B059F3BC-79C2-42BE-8E8C-B859F7097244}" destId="{76364D83-2526-49A9-A262-EE8F15657A32}" srcOrd="1" destOrd="0" parTransId="{3937C487-8661-44B0-A859-1254FBABD182}" sibTransId="{AE76BED4-EB2D-4561-8A70-6FA0AB6D4812}"/>
    <dgm:cxn modelId="{097C8DCC-3C51-48B4-9EFB-C83471826C2B}" type="presOf" srcId="{DAE204B3-88F3-4908-BD1D-96A1A1A8028F}" destId="{4F7D11BE-6C17-4939-8F93-0D519C5130D8}" srcOrd="0" destOrd="0" presId="urn:microsoft.com/office/officeart/2005/8/layout/hierarchy1"/>
    <dgm:cxn modelId="{CACA3E39-00C0-4496-963B-0D6609285F06}" srcId="{901BEF52-7B04-45A5-B7FE-C58F270BA115}" destId="{BD0294DF-C4A9-40DC-96E7-101DD42FD9E7}" srcOrd="2" destOrd="0" parTransId="{09985C1C-008B-4101-9AFC-D2D054D6F836}" sibTransId="{9DDA5B77-DCCA-4480-A252-15350760F1AB}"/>
    <dgm:cxn modelId="{6E063ADE-0346-42B8-9D36-B04028668851}" type="presOf" srcId="{9E17F12A-007C-44A7-9638-DD3465B2C412}" destId="{B30F3C41-889D-4C4C-A5F8-814EBDC5B54F}" srcOrd="0" destOrd="0" presId="urn:microsoft.com/office/officeart/2005/8/layout/hierarchy1"/>
    <dgm:cxn modelId="{1E42B8C7-92FB-458B-9E6D-A0AFEE907772}" type="presOf" srcId="{DCB86550-F4A5-4159-BB08-296F6FC9FF15}" destId="{BDB5B8D2-80EE-4235-AAA0-947886FF50F5}" srcOrd="0" destOrd="0" presId="urn:microsoft.com/office/officeart/2005/8/layout/hierarchy1"/>
    <dgm:cxn modelId="{B216D8D5-D142-4BB0-BC8D-F83DF97E89FF}" srcId="{A42BD61A-5939-4724-A046-A4C1C2096B4D}" destId="{D483909B-D69A-430C-874F-CA0E5B8D5550}" srcOrd="0" destOrd="0" parTransId="{F607C914-7C63-4E80-A5F7-D90D085D16C1}" sibTransId="{11806D5E-32F1-4D0F-AADF-D2861E66F718}"/>
    <dgm:cxn modelId="{31C70A62-BCA4-4FBE-89DA-6B263EAD835C}" type="presOf" srcId="{3351DA49-59EB-4501-8B76-6B686329A009}" destId="{394A76F6-6239-4365-BA24-64E32A644826}" srcOrd="0" destOrd="0" presId="urn:microsoft.com/office/officeart/2005/8/layout/hierarchy1"/>
    <dgm:cxn modelId="{642CD944-E19F-4E81-A2B8-4A8C5151FB28}" srcId="{D483909B-D69A-430C-874F-CA0E5B8D5550}" destId="{B059F3BC-79C2-42BE-8E8C-B859F7097244}" srcOrd="2" destOrd="0" parTransId="{A89AB763-FD36-4720-8516-2B4D85EE85CE}" sibTransId="{4507F696-5F9D-4241-A6A6-FDC6BC77E540}"/>
    <dgm:cxn modelId="{A66402CB-9939-44C2-9914-D046CC3F7D22}" type="presOf" srcId="{B059F3BC-79C2-42BE-8E8C-B859F7097244}" destId="{179DAAC2-4928-4E59-A62E-2DB0F0D6598E}" srcOrd="0" destOrd="0" presId="urn:microsoft.com/office/officeart/2005/8/layout/hierarchy1"/>
    <dgm:cxn modelId="{5944B60F-BE84-4E1D-B35D-7B84C87807E0}" srcId="{901BEF52-7B04-45A5-B7FE-C58F270BA115}" destId="{FE65E8AD-F5DA-46DF-BEC5-11064FBF6402}" srcOrd="1" destOrd="0" parTransId="{DAE204B3-88F3-4908-BD1D-96A1A1A8028F}" sibTransId="{BE17B854-909E-4058-838C-B3572EC9B637}"/>
    <dgm:cxn modelId="{DC4144A5-869D-4AC4-9382-044FCC746347}" srcId="{D483909B-D69A-430C-874F-CA0E5B8D5550}" destId="{901BEF52-7B04-45A5-B7FE-C58F270BA115}" srcOrd="1" destOrd="0" parTransId="{DCB86550-F4A5-4159-BB08-296F6FC9FF15}" sibTransId="{F521C176-CF8A-4838-AEFD-CAD63DE1D5EC}"/>
    <dgm:cxn modelId="{4B4E5CB1-0589-4883-A371-BFC9669791A3}" type="presOf" srcId="{901BEF52-7B04-45A5-B7FE-C58F270BA115}" destId="{89DB1F0B-7D01-42A7-BCF0-F199DBE66E14}" srcOrd="0" destOrd="0" presId="urn:microsoft.com/office/officeart/2005/8/layout/hierarchy1"/>
    <dgm:cxn modelId="{10F35A94-B58A-4F8A-9F21-5BF033697E11}" type="presOf" srcId="{671E007C-F5C8-4667-89F6-6D99DED18FC5}" destId="{1B99D185-AEB1-472D-9AF1-657A0A2A6AF8}" srcOrd="0" destOrd="0" presId="urn:microsoft.com/office/officeart/2005/8/layout/hierarchy1"/>
    <dgm:cxn modelId="{27DEDA74-6DE3-44ED-B46D-4498D090EFC6}" type="presOf" srcId="{76364D83-2526-49A9-A262-EE8F15657A32}" destId="{4B5B373F-A1F9-4787-9A58-EA6D3F89D5E7}" srcOrd="0" destOrd="0" presId="urn:microsoft.com/office/officeart/2005/8/layout/hierarchy1"/>
    <dgm:cxn modelId="{A4C0E397-63AC-4F66-BF35-AFF5928B28D1}" srcId="{B059F3BC-79C2-42BE-8E8C-B859F7097244}" destId="{F976A37F-6F7E-4CAD-A200-8625B8FB5584}" srcOrd="0" destOrd="0" parTransId="{54AF8A04-5F4F-4322-9FD6-69761E616C31}" sibTransId="{E23A89B0-912A-4C3D-BC0E-9D6393B4EDC3}"/>
    <dgm:cxn modelId="{3B0F068F-9E66-44B7-80B4-D125D12C4704}" type="presOf" srcId="{54AF8A04-5F4F-4322-9FD6-69761E616C31}" destId="{64FA8995-2965-4D84-8AA7-2DEF2EC67924}" srcOrd="0" destOrd="0" presId="urn:microsoft.com/office/officeart/2005/8/layout/hierarchy1"/>
    <dgm:cxn modelId="{56AC77B6-6AC7-49D6-9CF4-12F195E53157}" type="presOf" srcId="{E1C35E93-D056-4487-82D4-095A007D7CA8}" destId="{4238EC80-8477-47BF-9B40-69E93D19CC11}" srcOrd="0" destOrd="0" presId="urn:microsoft.com/office/officeart/2005/8/layout/hierarchy1"/>
    <dgm:cxn modelId="{D37BB0AA-F818-4274-91D0-049B517FE099}" type="presOf" srcId="{09985C1C-008B-4101-9AFC-D2D054D6F836}" destId="{98D04795-4D9D-4CF3-8DF5-D2AA2A7E791D}" srcOrd="0" destOrd="0" presId="urn:microsoft.com/office/officeart/2005/8/layout/hierarchy1"/>
    <dgm:cxn modelId="{2C99E9F0-00C3-4423-A6EA-DEB7F5F3D08D}" srcId="{720F0BA2-F1F2-4B50-A31F-635ED238356D}" destId="{9E17F12A-007C-44A7-9638-DD3465B2C412}" srcOrd="0" destOrd="0" parTransId="{E1C35E93-D056-4487-82D4-095A007D7CA8}" sibTransId="{872EE1C4-03CD-42ED-8B7E-B32CABD62FF5}"/>
    <dgm:cxn modelId="{5D8BF7DF-7710-4DD3-8E87-24803B1D10F6}" type="presOf" srcId="{A42BD61A-5939-4724-A046-A4C1C2096B4D}" destId="{BEC7B386-6DCA-4EFE-978B-132BA66FA011}" srcOrd="0" destOrd="0" presId="urn:microsoft.com/office/officeart/2005/8/layout/hierarchy1"/>
    <dgm:cxn modelId="{17AB1397-E8F9-423A-8352-9230EC283F90}" srcId="{901BEF52-7B04-45A5-B7FE-C58F270BA115}" destId="{3351DA49-59EB-4501-8B76-6B686329A009}" srcOrd="0" destOrd="0" parTransId="{671E007C-F5C8-4667-89F6-6D99DED18FC5}" sibTransId="{6A9019EF-DDCF-49AC-BF18-8D8F28D262A5}"/>
    <dgm:cxn modelId="{4B8500FF-9ED6-4B69-A523-B30431623F7C}" type="presOf" srcId="{0C4D3BD2-94FD-463C-B63B-85DA03747058}" destId="{792B6D89-692D-483A-A131-20368D18A6BE}" srcOrd="0" destOrd="0" presId="urn:microsoft.com/office/officeart/2005/8/layout/hierarchy1"/>
    <dgm:cxn modelId="{F76AED78-EC48-4D7A-B73A-1B820806226A}" type="presOf" srcId="{A89AB763-FD36-4720-8516-2B4D85EE85CE}" destId="{5E5A3115-DF45-4C26-8DE3-849707E02720}" srcOrd="0" destOrd="0" presId="urn:microsoft.com/office/officeart/2005/8/layout/hierarchy1"/>
    <dgm:cxn modelId="{30EB6135-3C80-4582-8D5E-CC17EC915588}" srcId="{720F0BA2-F1F2-4B50-A31F-635ED238356D}" destId="{F1BA56CE-49CA-4F1A-B2AC-6BD7B092B6B3}" srcOrd="1" destOrd="0" parTransId="{0C4D3BD2-94FD-463C-B63B-85DA03747058}" sibTransId="{9F4EADDD-71FE-4420-A1FD-7324F3D8FF27}"/>
    <dgm:cxn modelId="{E949BE3A-393A-41B3-A42B-F917E144C877}" type="presOf" srcId="{720F0BA2-F1F2-4B50-A31F-635ED238356D}" destId="{06B745CB-8A90-44AA-87D2-96A0CAD29760}" srcOrd="0" destOrd="0" presId="urn:microsoft.com/office/officeart/2005/8/layout/hierarchy1"/>
    <dgm:cxn modelId="{4BE122D8-7792-4DC3-ACF6-C3B9774D2780}" type="presParOf" srcId="{BEC7B386-6DCA-4EFE-978B-132BA66FA011}" destId="{1B3FF909-793E-4D76-B1B1-BE7230C66AE0}" srcOrd="0" destOrd="0" presId="urn:microsoft.com/office/officeart/2005/8/layout/hierarchy1"/>
    <dgm:cxn modelId="{145F81BF-1732-465D-8817-4C00517AC3AA}" type="presParOf" srcId="{1B3FF909-793E-4D76-B1B1-BE7230C66AE0}" destId="{A414B2F0-6FAA-4B3F-848A-BB4615E675C0}" srcOrd="0" destOrd="0" presId="urn:microsoft.com/office/officeart/2005/8/layout/hierarchy1"/>
    <dgm:cxn modelId="{7B289D14-2457-4DC1-88D0-83D1A90F4219}" type="presParOf" srcId="{A414B2F0-6FAA-4B3F-848A-BB4615E675C0}" destId="{AA55E7C2-D462-46E7-98FD-199E8E013521}" srcOrd="0" destOrd="0" presId="urn:microsoft.com/office/officeart/2005/8/layout/hierarchy1"/>
    <dgm:cxn modelId="{FC0AA635-5331-4F3E-A37C-CA49609ABD96}" type="presParOf" srcId="{A414B2F0-6FAA-4B3F-848A-BB4615E675C0}" destId="{4CC1BA6D-F838-4D64-B8DF-E46CBB7A5600}" srcOrd="1" destOrd="0" presId="urn:microsoft.com/office/officeart/2005/8/layout/hierarchy1"/>
    <dgm:cxn modelId="{57F060D1-1CAD-468F-9744-F85C2B053723}" type="presParOf" srcId="{1B3FF909-793E-4D76-B1B1-BE7230C66AE0}" destId="{6DA53C04-FA1A-4CF2-A228-BCF751B539AA}" srcOrd="1" destOrd="0" presId="urn:microsoft.com/office/officeart/2005/8/layout/hierarchy1"/>
    <dgm:cxn modelId="{94DC679C-E47F-4E2F-AC7E-907F333B6881}" type="presParOf" srcId="{6DA53C04-FA1A-4CF2-A228-BCF751B539AA}" destId="{A9289A53-911E-4752-A955-B7C665067DB0}" srcOrd="0" destOrd="0" presId="urn:microsoft.com/office/officeart/2005/8/layout/hierarchy1"/>
    <dgm:cxn modelId="{E2F34447-3B78-417D-A9CB-6B0AC2CCB4AF}" type="presParOf" srcId="{6DA53C04-FA1A-4CF2-A228-BCF751B539AA}" destId="{E83980AE-EF84-4E16-9BBF-A98DC2525FFE}" srcOrd="1" destOrd="0" presId="urn:microsoft.com/office/officeart/2005/8/layout/hierarchy1"/>
    <dgm:cxn modelId="{5E69A0B4-AAE5-4BBF-A460-B239A2432A06}" type="presParOf" srcId="{E83980AE-EF84-4E16-9BBF-A98DC2525FFE}" destId="{0350B52C-D4C2-450B-ADD8-6FEFE9D3D4DE}" srcOrd="0" destOrd="0" presId="urn:microsoft.com/office/officeart/2005/8/layout/hierarchy1"/>
    <dgm:cxn modelId="{C8F531F5-EC94-4435-9038-39B05749ECF1}" type="presParOf" srcId="{0350B52C-D4C2-450B-ADD8-6FEFE9D3D4DE}" destId="{88568722-79F7-49BD-A3F7-9C09C09E6522}" srcOrd="0" destOrd="0" presId="urn:microsoft.com/office/officeart/2005/8/layout/hierarchy1"/>
    <dgm:cxn modelId="{7ABFFB11-CAB4-41FD-B217-475378230DED}" type="presParOf" srcId="{0350B52C-D4C2-450B-ADD8-6FEFE9D3D4DE}" destId="{06B745CB-8A90-44AA-87D2-96A0CAD29760}" srcOrd="1" destOrd="0" presId="urn:microsoft.com/office/officeart/2005/8/layout/hierarchy1"/>
    <dgm:cxn modelId="{F474AA13-6EC4-4DE5-A3E4-BA3AB247303C}" type="presParOf" srcId="{E83980AE-EF84-4E16-9BBF-A98DC2525FFE}" destId="{70291930-68D0-4F3E-B956-E0D2F871266D}" srcOrd="1" destOrd="0" presId="urn:microsoft.com/office/officeart/2005/8/layout/hierarchy1"/>
    <dgm:cxn modelId="{37B2DB43-7FD1-49AB-8683-653AD5BFFCD2}" type="presParOf" srcId="{70291930-68D0-4F3E-B956-E0D2F871266D}" destId="{4238EC80-8477-47BF-9B40-69E93D19CC11}" srcOrd="0" destOrd="0" presId="urn:microsoft.com/office/officeart/2005/8/layout/hierarchy1"/>
    <dgm:cxn modelId="{67E2CF40-07DD-4C98-9EC8-76C42874EE33}" type="presParOf" srcId="{70291930-68D0-4F3E-B956-E0D2F871266D}" destId="{66E48EEA-5ABC-468C-83CC-A57BC8629B7C}" srcOrd="1" destOrd="0" presId="urn:microsoft.com/office/officeart/2005/8/layout/hierarchy1"/>
    <dgm:cxn modelId="{1E9A03A8-8803-4552-89C9-67FF15E10F62}" type="presParOf" srcId="{66E48EEA-5ABC-468C-83CC-A57BC8629B7C}" destId="{B2B3CF76-9ACA-4FB7-9C8F-27EAD55BD11B}" srcOrd="0" destOrd="0" presId="urn:microsoft.com/office/officeart/2005/8/layout/hierarchy1"/>
    <dgm:cxn modelId="{F2A3EAA2-5A49-4909-8A9E-5FAD4BE76AD8}" type="presParOf" srcId="{B2B3CF76-9ACA-4FB7-9C8F-27EAD55BD11B}" destId="{DAC80871-52A9-4D42-968F-61546BC12E2C}" srcOrd="0" destOrd="0" presId="urn:microsoft.com/office/officeart/2005/8/layout/hierarchy1"/>
    <dgm:cxn modelId="{BECF4309-8F69-41BD-AB09-AEDB61250FED}" type="presParOf" srcId="{B2B3CF76-9ACA-4FB7-9C8F-27EAD55BD11B}" destId="{B30F3C41-889D-4C4C-A5F8-814EBDC5B54F}" srcOrd="1" destOrd="0" presId="urn:microsoft.com/office/officeart/2005/8/layout/hierarchy1"/>
    <dgm:cxn modelId="{BBE098B1-C10A-4F49-BC4C-92DC9DC2002B}" type="presParOf" srcId="{66E48EEA-5ABC-468C-83CC-A57BC8629B7C}" destId="{7D472607-2428-4F6B-8465-E4F4B0C6DF4A}" srcOrd="1" destOrd="0" presId="urn:microsoft.com/office/officeart/2005/8/layout/hierarchy1"/>
    <dgm:cxn modelId="{7AD52304-C707-43B4-9C6D-BEB74625DA35}" type="presParOf" srcId="{70291930-68D0-4F3E-B956-E0D2F871266D}" destId="{792B6D89-692D-483A-A131-20368D18A6BE}" srcOrd="2" destOrd="0" presId="urn:microsoft.com/office/officeart/2005/8/layout/hierarchy1"/>
    <dgm:cxn modelId="{ADC9B194-1AC5-4B00-9443-7887F93EED89}" type="presParOf" srcId="{70291930-68D0-4F3E-B956-E0D2F871266D}" destId="{5AACEA8B-21C1-418F-B37D-7F344C97D545}" srcOrd="3" destOrd="0" presId="urn:microsoft.com/office/officeart/2005/8/layout/hierarchy1"/>
    <dgm:cxn modelId="{0257EF20-219C-4E4C-B785-466B84A054E7}" type="presParOf" srcId="{5AACEA8B-21C1-418F-B37D-7F344C97D545}" destId="{6C153A88-8E3F-41ED-929C-BC4E9AE03F51}" srcOrd="0" destOrd="0" presId="urn:microsoft.com/office/officeart/2005/8/layout/hierarchy1"/>
    <dgm:cxn modelId="{8FD1E3FB-0CD8-4035-9FF9-860C348FDC8B}" type="presParOf" srcId="{6C153A88-8E3F-41ED-929C-BC4E9AE03F51}" destId="{744F8D8B-7231-4047-8B3D-27AE7B9E6BA0}" srcOrd="0" destOrd="0" presId="urn:microsoft.com/office/officeart/2005/8/layout/hierarchy1"/>
    <dgm:cxn modelId="{07194233-BCB6-4F8D-969F-42C3F7EEBEDB}" type="presParOf" srcId="{6C153A88-8E3F-41ED-929C-BC4E9AE03F51}" destId="{EEAE2391-ED3C-4419-A807-1B4D88C1DA50}" srcOrd="1" destOrd="0" presId="urn:microsoft.com/office/officeart/2005/8/layout/hierarchy1"/>
    <dgm:cxn modelId="{629E8FED-ADBD-4EB3-8831-22780680C26D}" type="presParOf" srcId="{5AACEA8B-21C1-418F-B37D-7F344C97D545}" destId="{76DC2866-6007-4C97-860D-8E7F0C14E4AC}" srcOrd="1" destOrd="0" presId="urn:microsoft.com/office/officeart/2005/8/layout/hierarchy1"/>
    <dgm:cxn modelId="{926C268E-6066-4447-9370-64AAC7A05315}" type="presParOf" srcId="{6DA53C04-FA1A-4CF2-A228-BCF751B539AA}" destId="{BDB5B8D2-80EE-4235-AAA0-947886FF50F5}" srcOrd="2" destOrd="0" presId="urn:microsoft.com/office/officeart/2005/8/layout/hierarchy1"/>
    <dgm:cxn modelId="{6045263D-2E4C-4C60-A945-A7438387230B}" type="presParOf" srcId="{6DA53C04-FA1A-4CF2-A228-BCF751B539AA}" destId="{C8ECFE39-7C60-4F0D-81F8-B83DACC8D05F}" srcOrd="3" destOrd="0" presId="urn:microsoft.com/office/officeart/2005/8/layout/hierarchy1"/>
    <dgm:cxn modelId="{EBA09BAB-451A-4B94-A3FF-9AA67B99B07F}" type="presParOf" srcId="{C8ECFE39-7C60-4F0D-81F8-B83DACC8D05F}" destId="{55E7DBF0-51FF-4330-9237-F638C4D12CDA}" srcOrd="0" destOrd="0" presId="urn:microsoft.com/office/officeart/2005/8/layout/hierarchy1"/>
    <dgm:cxn modelId="{86269599-315E-43AB-862B-2849AB7313EA}" type="presParOf" srcId="{55E7DBF0-51FF-4330-9237-F638C4D12CDA}" destId="{3575ABD5-4AC4-480B-A9D7-B7E4458DD8DD}" srcOrd="0" destOrd="0" presId="urn:microsoft.com/office/officeart/2005/8/layout/hierarchy1"/>
    <dgm:cxn modelId="{5F92111D-5B1D-4507-9FCF-86F04268696E}" type="presParOf" srcId="{55E7DBF0-51FF-4330-9237-F638C4D12CDA}" destId="{89DB1F0B-7D01-42A7-BCF0-F199DBE66E14}" srcOrd="1" destOrd="0" presId="urn:microsoft.com/office/officeart/2005/8/layout/hierarchy1"/>
    <dgm:cxn modelId="{20B0B07C-98A7-410D-AD9C-9774449713F3}" type="presParOf" srcId="{C8ECFE39-7C60-4F0D-81F8-B83DACC8D05F}" destId="{FFF1B49E-CAA3-412B-91A6-C393D084DB64}" srcOrd="1" destOrd="0" presId="urn:microsoft.com/office/officeart/2005/8/layout/hierarchy1"/>
    <dgm:cxn modelId="{F0F8636B-9BB4-495F-AB38-ED86F7B0AF62}" type="presParOf" srcId="{FFF1B49E-CAA3-412B-91A6-C393D084DB64}" destId="{1B99D185-AEB1-472D-9AF1-657A0A2A6AF8}" srcOrd="0" destOrd="0" presId="urn:microsoft.com/office/officeart/2005/8/layout/hierarchy1"/>
    <dgm:cxn modelId="{A591A99E-C9BA-499D-9839-2F4D4E08C17B}" type="presParOf" srcId="{FFF1B49E-CAA3-412B-91A6-C393D084DB64}" destId="{9DE1D8E8-8C48-490C-AF93-9299601358F6}" srcOrd="1" destOrd="0" presId="urn:microsoft.com/office/officeart/2005/8/layout/hierarchy1"/>
    <dgm:cxn modelId="{058251E5-11A4-49EC-975F-97664A6558DF}" type="presParOf" srcId="{9DE1D8E8-8C48-490C-AF93-9299601358F6}" destId="{98E895A1-C1B0-48F3-A4B4-E73C12B05177}" srcOrd="0" destOrd="0" presId="urn:microsoft.com/office/officeart/2005/8/layout/hierarchy1"/>
    <dgm:cxn modelId="{318A4B9F-59EF-436C-98BF-843B7845880F}" type="presParOf" srcId="{98E895A1-C1B0-48F3-A4B4-E73C12B05177}" destId="{C47A2791-A9F8-487D-9A3D-2952CCC27018}" srcOrd="0" destOrd="0" presId="urn:microsoft.com/office/officeart/2005/8/layout/hierarchy1"/>
    <dgm:cxn modelId="{C39E3620-CF5A-4280-95E3-02F18AD2DE73}" type="presParOf" srcId="{98E895A1-C1B0-48F3-A4B4-E73C12B05177}" destId="{394A76F6-6239-4365-BA24-64E32A644826}" srcOrd="1" destOrd="0" presId="urn:microsoft.com/office/officeart/2005/8/layout/hierarchy1"/>
    <dgm:cxn modelId="{D25F2721-10FE-4DDB-811D-20B54F07D648}" type="presParOf" srcId="{9DE1D8E8-8C48-490C-AF93-9299601358F6}" destId="{A797F274-4865-4ACC-BBAD-8B798405A53D}" srcOrd="1" destOrd="0" presId="urn:microsoft.com/office/officeart/2005/8/layout/hierarchy1"/>
    <dgm:cxn modelId="{38330809-7124-4434-A5E0-747EDB1FE780}" type="presParOf" srcId="{FFF1B49E-CAA3-412B-91A6-C393D084DB64}" destId="{4F7D11BE-6C17-4939-8F93-0D519C5130D8}" srcOrd="2" destOrd="0" presId="urn:microsoft.com/office/officeart/2005/8/layout/hierarchy1"/>
    <dgm:cxn modelId="{51772914-1C29-48A6-8B46-DD9642F0EE9E}" type="presParOf" srcId="{FFF1B49E-CAA3-412B-91A6-C393D084DB64}" destId="{0EA12ED4-EABA-43AC-9B9B-764FD800EC9A}" srcOrd="3" destOrd="0" presId="urn:microsoft.com/office/officeart/2005/8/layout/hierarchy1"/>
    <dgm:cxn modelId="{56ABA552-F189-4FE6-B0B2-1BFDECC7A451}" type="presParOf" srcId="{0EA12ED4-EABA-43AC-9B9B-764FD800EC9A}" destId="{0AAB9BA2-EA7F-4054-B2F9-E1AA8C7E68C8}" srcOrd="0" destOrd="0" presId="urn:microsoft.com/office/officeart/2005/8/layout/hierarchy1"/>
    <dgm:cxn modelId="{60DB06F9-2EB2-489E-8905-5590A4A31B13}" type="presParOf" srcId="{0AAB9BA2-EA7F-4054-B2F9-E1AA8C7E68C8}" destId="{63B1ED90-044C-4B55-A1BE-6129C1AC99BF}" srcOrd="0" destOrd="0" presId="urn:microsoft.com/office/officeart/2005/8/layout/hierarchy1"/>
    <dgm:cxn modelId="{5DAC8685-AADB-4E91-A286-995166153AF8}" type="presParOf" srcId="{0AAB9BA2-EA7F-4054-B2F9-E1AA8C7E68C8}" destId="{D56518AF-BDDC-4DBB-92C7-7C2CDBD20BA3}" srcOrd="1" destOrd="0" presId="urn:microsoft.com/office/officeart/2005/8/layout/hierarchy1"/>
    <dgm:cxn modelId="{C3866228-7B1E-41E9-A6B1-C7119BB1A588}" type="presParOf" srcId="{0EA12ED4-EABA-43AC-9B9B-764FD800EC9A}" destId="{E14BE3E2-7353-49C9-8DAC-7203D2D8FCA0}" srcOrd="1" destOrd="0" presId="urn:microsoft.com/office/officeart/2005/8/layout/hierarchy1"/>
    <dgm:cxn modelId="{C16204C2-9EFC-4E6F-87B2-B4B4494AB5F2}" type="presParOf" srcId="{FFF1B49E-CAA3-412B-91A6-C393D084DB64}" destId="{98D04795-4D9D-4CF3-8DF5-D2AA2A7E791D}" srcOrd="4" destOrd="0" presId="urn:microsoft.com/office/officeart/2005/8/layout/hierarchy1"/>
    <dgm:cxn modelId="{22F38D9B-D0E0-4969-9001-7A34CF4C6D48}" type="presParOf" srcId="{FFF1B49E-CAA3-412B-91A6-C393D084DB64}" destId="{8246024C-3CA6-4AFE-8229-E35ADC56BD2C}" srcOrd="5" destOrd="0" presId="urn:microsoft.com/office/officeart/2005/8/layout/hierarchy1"/>
    <dgm:cxn modelId="{1CB1AEBC-82DC-420B-BFB9-16679ED2D400}" type="presParOf" srcId="{8246024C-3CA6-4AFE-8229-E35ADC56BD2C}" destId="{A31949A5-0DEC-463B-A738-735160E556AE}" srcOrd="0" destOrd="0" presId="urn:microsoft.com/office/officeart/2005/8/layout/hierarchy1"/>
    <dgm:cxn modelId="{C88AB928-F486-4EC7-B4A4-61063BB10DCB}" type="presParOf" srcId="{A31949A5-0DEC-463B-A738-735160E556AE}" destId="{94060641-C6D8-448A-A125-86DA745BD5C5}" srcOrd="0" destOrd="0" presId="urn:microsoft.com/office/officeart/2005/8/layout/hierarchy1"/>
    <dgm:cxn modelId="{BD18ECB0-36C9-4F80-BBA0-9F7FCC517A16}" type="presParOf" srcId="{A31949A5-0DEC-463B-A738-735160E556AE}" destId="{2DA85B08-2BB3-450C-9F91-B2ED51BA89DC}" srcOrd="1" destOrd="0" presId="urn:microsoft.com/office/officeart/2005/8/layout/hierarchy1"/>
    <dgm:cxn modelId="{5037308E-2324-425D-BB70-15A4DE8FF12F}" type="presParOf" srcId="{8246024C-3CA6-4AFE-8229-E35ADC56BD2C}" destId="{9DB06979-2CD0-48D6-899A-DF06AF7010AA}" srcOrd="1" destOrd="0" presId="urn:microsoft.com/office/officeart/2005/8/layout/hierarchy1"/>
    <dgm:cxn modelId="{B2B807F7-67C3-4164-93B6-270D8C3E1843}" type="presParOf" srcId="{6DA53C04-FA1A-4CF2-A228-BCF751B539AA}" destId="{5E5A3115-DF45-4C26-8DE3-849707E02720}" srcOrd="4" destOrd="0" presId="urn:microsoft.com/office/officeart/2005/8/layout/hierarchy1"/>
    <dgm:cxn modelId="{0D01F20B-B35A-46BF-B6E8-975E36AB7B54}" type="presParOf" srcId="{6DA53C04-FA1A-4CF2-A228-BCF751B539AA}" destId="{15FA0A6B-8806-47D7-965F-A7023B9E135E}" srcOrd="5" destOrd="0" presId="urn:microsoft.com/office/officeart/2005/8/layout/hierarchy1"/>
    <dgm:cxn modelId="{13896A44-25BF-437C-9C75-067355A813D0}" type="presParOf" srcId="{15FA0A6B-8806-47D7-965F-A7023B9E135E}" destId="{F0F454BD-DEDE-43B8-B722-360409813CD9}" srcOrd="0" destOrd="0" presId="urn:microsoft.com/office/officeart/2005/8/layout/hierarchy1"/>
    <dgm:cxn modelId="{B803E767-6DDC-4279-A683-885350E572BF}" type="presParOf" srcId="{F0F454BD-DEDE-43B8-B722-360409813CD9}" destId="{531C0A52-5C51-4EFB-AE8B-9E075E51C47E}" srcOrd="0" destOrd="0" presId="urn:microsoft.com/office/officeart/2005/8/layout/hierarchy1"/>
    <dgm:cxn modelId="{0BDE1355-8F3B-410C-BFAB-07FB89AA43BD}" type="presParOf" srcId="{F0F454BD-DEDE-43B8-B722-360409813CD9}" destId="{179DAAC2-4928-4E59-A62E-2DB0F0D6598E}" srcOrd="1" destOrd="0" presId="urn:microsoft.com/office/officeart/2005/8/layout/hierarchy1"/>
    <dgm:cxn modelId="{38B7AF9F-E7C3-49B8-B1BD-F6CBACDCE232}" type="presParOf" srcId="{15FA0A6B-8806-47D7-965F-A7023B9E135E}" destId="{8BC62B3E-C22A-4F66-AA40-C202A5652119}" srcOrd="1" destOrd="0" presId="urn:microsoft.com/office/officeart/2005/8/layout/hierarchy1"/>
    <dgm:cxn modelId="{C0440E1A-2196-4FEE-A74B-475D18B8695B}" type="presParOf" srcId="{8BC62B3E-C22A-4F66-AA40-C202A5652119}" destId="{64FA8995-2965-4D84-8AA7-2DEF2EC67924}" srcOrd="0" destOrd="0" presId="urn:microsoft.com/office/officeart/2005/8/layout/hierarchy1"/>
    <dgm:cxn modelId="{86906DA8-B1D8-4DDF-BAB4-A9E7E82B1527}" type="presParOf" srcId="{8BC62B3E-C22A-4F66-AA40-C202A5652119}" destId="{7F89DED5-0E2F-4AE5-ACD0-5EFF1F66F7CC}" srcOrd="1" destOrd="0" presId="urn:microsoft.com/office/officeart/2005/8/layout/hierarchy1"/>
    <dgm:cxn modelId="{692EA90F-2A90-4DD1-AEF4-8463776F7209}" type="presParOf" srcId="{7F89DED5-0E2F-4AE5-ACD0-5EFF1F66F7CC}" destId="{7B6406B9-A09B-4C3D-83D9-28205BA747CE}" srcOrd="0" destOrd="0" presId="urn:microsoft.com/office/officeart/2005/8/layout/hierarchy1"/>
    <dgm:cxn modelId="{77592A31-0E64-477C-944C-E19BE8B70FF1}" type="presParOf" srcId="{7B6406B9-A09B-4C3D-83D9-28205BA747CE}" destId="{FB926134-6D8D-47BF-ACF4-1A3BC25010F8}" srcOrd="0" destOrd="0" presId="urn:microsoft.com/office/officeart/2005/8/layout/hierarchy1"/>
    <dgm:cxn modelId="{32112FCF-CECE-4A78-BB38-F8DD1A915616}" type="presParOf" srcId="{7B6406B9-A09B-4C3D-83D9-28205BA747CE}" destId="{FEA53D3B-09A8-4DFD-A756-D4C69699BEE3}" srcOrd="1" destOrd="0" presId="urn:microsoft.com/office/officeart/2005/8/layout/hierarchy1"/>
    <dgm:cxn modelId="{9E990D8D-8B10-4250-A6A4-4A1C5BD466B8}" type="presParOf" srcId="{7F89DED5-0E2F-4AE5-ACD0-5EFF1F66F7CC}" destId="{3F6DF715-F8B2-4875-B84D-6AF326D3C61A}" srcOrd="1" destOrd="0" presId="urn:microsoft.com/office/officeart/2005/8/layout/hierarchy1"/>
    <dgm:cxn modelId="{857C1D63-7157-4285-B073-F3DC37B28025}" type="presParOf" srcId="{8BC62B3E-C22A-4F66-AA40-C202A5652119}" destId="{6D2CFA0A-E425-4B82-8E27-2BCB910E9328}" srcOrd="2" destOrd="0" presId="urn:microsoft.com/office/officeart/2005/8/layout/hierarchy1"/>
    <dgm:cxn modelId="{A6E487EF-9A30-40F5-A5BA-322BEA216CE1}" type="presParOf" srcId="{8BC62B3E-C22A-4F66-AA40-C202A5652119}" destId="{66DE8F16-6620-42C8-A76C-8D48B0658B3E}" srcOrd="3" destOrd="0" presId="urn:microsoft.com/office/officeart/2005/8/layout/hierarchy1"/>
    <dgm:cxn modelId="{8910EF9E-A193-4417-A7B9-4B9248438790}" type="presParOf" srcId="{66DE8F16-6620-42C8-A76C-8D48B0658B3E}" destId="{7C847630-347E-45B9-9BC3-36CECD7B24B9}" srcOrd="0" destOrd="0" presId="urn:microsoft.com/office/officeart/2005/8/layout/hierarchy1"/>
    <dgm:cxn modelId="{F7766C9D-DF58-4D69-B571-E749418B67D2}" type="presParOf" srcId="{7C847630-347E-45B9-9BC3-36CECD7B24B9}" destId="{55F61BDE-A122-4C67-99D5-BD3901CF06B4}" srcOrd="0" destOrd="0" presId="urn:microsoft.com/office/officeart/2005/8/layout/hierarchy1"/>
    <dgm:cxn modelId="{31C39249-3DAA-46AD-8B7B-551EC3978601}" type="presParOf" srcId="{7C847630-347E-45B9-9BC3-36CECD7B24B9}" destId="{4B5B373F-A1F9-4787-9A58-EA6D3F89D5E7}" srcOrd="1" destOrd="0" presId="urn:microsoft.com/office/officeart/2005/8/layout/hierarchy1"/>
    <dgm:cxn modelId="{4C7A5845-4F7B-4F15-AF4C-442CB6135ECE}" type="presParOf" srcId="{66DE8F16-6620-42C8-A76C-8D48B0658B3E}" destId="{DCF1D88D-D520-4CE1-8CAD-8B78E0A10C9B}"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A24C52-EF10-46AF-A6AD-349A815513A3}" type="doc">
      <dgm:prSet loTypeId="urn:microsoft.com/office/officeart/2005/8/layout/cycle6" loCatId="cycle" qsTypeId="urn:microsoft.com/office/officeart/2005/8/quickstyle/simple1" qsCatId="simple" csTypeId="urn:microsoft.com/office/officeart/2005/8/colors/colorful1" csCatId="colorful" phldr="1"/>
      <dgm:spPr/>
      <dgm:t>
        <a:bodyPr/>
        <a:lstStyle/>
        <a:p>
          <a:pPr rtl="1"/>
          <a:endParaRPr lang="ar-SA"/>
        </a:p>
      </dgm:t>
    </dgm:pt>
    <dgm:pt modelId="{B42A8C2F-FD89-4F3E-91AB-953E3908BB54}">
      <dgm:prSet phldrT="[Text]" custT="1"/>
      <dgm:spPr>
        <a:xfrm>
          <a:off x="2324787" y="-53797"/>
          <a:ext cx="791997" cy="57599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 lastClr="FFFFFF"/>
              </a:solidFill>
              <a:latin typeface="Calibri"/>
              <a:ea typeface="+mn-ea"/>
              <a:cs typeface="Arial"/>
            </a:rPr>
            <a:t>الإيمان بالله وصفاته</a:t>
          </a:r>
          <a:endParaRPr lang="ar-SA" sz="1100" b="1">
            <a:solidFill>
              <a:sysClr val="window" lastClr="FFFFFF"/>
            </a:solidFill>
            <a:latin typeface="Calibri"/>
            <a:ea typeface="+mn-ea"/>
            <a:cs typeface="Arial"/>
          </a:endParaRPr>
        </a:p>
      </dgm:t>
    </dgm:pt>
    <dgm:pt modelId="{B1745487-EA62-4431-9BF9-90FC343069D0}" type="parTrans" cxnId="{13D28FC5-53D6-46C7-9C46-2C1C8C044A75}">
      <dgm:prSet/>
      <dgm:spPr/>
      <dgm:t>
        <a:bodyPr/>
        <a:lstStyle/>
        <a:p>
          <a:pPr rtl="1"/>
          <a:endParaRPr lang="ar-SA"/>
        </a:p>
      </dgm:t>
    </dgm:pt>
    <dgm:pt modelId="{916959A4-F0DF-4414-975B-C0DCD42BC7E6}" type="sibTrans" cxnId="{13D28FC5-53D6-46C7-9C46-2C1C8C044A75}">
      <dgm:prSet>
        <dgm:style>
          <a:lnRef idx="2">
            <a:schemeClr val="accent2"/>
          </a:lnRef>
          <a:fillRef idx="0">
            <a:schemeClr val="accent2"/>
          </a:fillRef>
          <a:effectRef idx="1">
            <a:schemeClr val="accent2"/>
          </a:effectRef>
          <a:fontRef idx="minor">
            <a:schemeClr val="tx1"/>
          </a:fontRef>
        </dgm:style>
      </dgm:prSet>
      <dgm:spPr>
        <a:xfrm>
          <a:off x="1623621" y="234202"/>
          <a:ext cx="2194328" cy="2194328"/>
        </a:xfrm>
        <a:noFill/>
        <a:ln w="25400" cap="flat" cmpd="sng" algn="ctr">
          <a:solidFill>
            <a:srgbClr val="C0504D"/>
          </a:solidFill>
          <a:prstDash val="solid"/>
        </a:ln>
        <a:effectLst>
          <a:outerShdw blurRad="40000" dist="20000" dir="5400000" rotWithShape="0">
            <a:srgbClr val="000000">
              <a:alpha val="38000"/>
            </a:srgbClr>
          </a:outerShdw>
        </a:effectLst>
      </dgm:spPr>
      <dgm:t>
        <a:bodyPr/>
        <a:lstStyle/>
        <a:p>
          <a:pPr rtl="1"/>
          <a:endParaRPr lang="ar-SA"/>
        </a:p>
      </dgm:t>
    </dgm:pt>
    <dgm:pt modelId="{AB5D420C-4953-44A3-8EB9-A59D0B15D43D}">
      <dgm:prSet phldrT="[Text]" custT="1"/>
      <dgm:spPr>
        <a:xfrm>
          <a:off x="3274959" y="494784"/>
          <a:ext cx="791997" cy="575999"/>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Text" lastClr="000000">
                  <a:lumMod val="85000"/>
                  <a:lumOff val="15000"/>
                </a:sysClr>
              </a:solidFill>
              <a:latin typeface="Calibri"/>
              <a:ea typeface="+mn-ea"/>
              <a:cs typeface="Arial"/>
            </a:rPr>
            <a:t>الإيمان بملائكة الكرام</a:t>
          </a:r>
          <a:endParaRPr lang="ar-SA" sz="1100" b="1">
            <a:solidFill>
              <a:sysClr val="windowText" lastClr="000000">
                <a:lumMod val="85000"/>
                <a:lumOff val="15000"/>
              </a:sysClr>
            </a:solidFill>
            <a:latin typeface="Calibri"/>
            <a:ea typeface="+mn-ea"/>
            <a:cs typeface="Arial"/>
          </a:endParaRPr>
        </a:p>
      </dgm:t>
    </dgm:pt>
    <dgm:pt modelId="{48780819-FC8E-49CA-A752-2F30B6D50B79}" type="parTrans" cxnId="{DBBC61A7-5517-48E7-ABC9-31E6528C046B}">
      <dgm:prSet/>
      <dgm:spPr/>
      <dgm:t>
        <a:bodyPr/>
        <a:lstStyle/>
        <a:p>
          <a:pPr rtl="1"/>
          <a:endParaRPr lang="ar-SA"/>
        </a:p>
      </dgm:t>
    </dgm:pt>
    <dgm:pt modelId="{9BE93EA1-3D2A-4610-A15B-524B458462FC}" type="sibTrans" cxnId="{DBBC61A7-5517-48E7-ABC9-31E6528C046B}">
      <dgm:prSet>
        <dgm:style>
          <a:lnRef idx="2">
            <a:schemeClr val="accent3"/>
          </a:lnRef>
          <a:fillRef idx="0">
            <a:schemeClr val="accent3"/>
          </a:fillRef>
          <a:effectRef idx="1">
            <a:schemeClr val="accent3"/>
          </a:effectRef>
          <a:fontRef idx="minor">
            <a:schemeClr val="tx1"/>
          </a:fontRef>
        </dgm:style>
      </dgm:prSet>
      <dgm:spPr>
        <a:xfrm>
          <a:off x="1623621" y="234202"/>
          <a:ext cx="2194328" cy="2194328"/>
        </a:xfrm>
        <a:noFill/>
        <a:ln w="25400" cap="flat" cmpd="sng" algn="ctr">
          <a:solidFill>
            <a:srgbClr val="9BBB59"/>
          </a:solidFill>
          <a:prstDash val="solid"/>
        </a:ln>
        <a:effectLst>
          <a:outerShdw blurRad="40000" dist="20000" dir="5400000" rotWithShape="0">
            <a:srgbClr val="000000">
              <a:alpha val="38000"/>
            </a:srgbClr>
          </a:outerShdw>
        </a:effectLst>
      </dgm:spPr>
      <dgm:t>
        <a:bodyPr/>
        <a:lstStyle/>
        <a:p>
          <a:pPr rtl="1"/>
          <a:endParaRPr lang="ar-SA"/>
        </a:p>
      </dgm:t>
    </dgm:pt>
    <dgm:pt modelId="{1C218A47-9F5E-422A-97A0-942F707D6496}">
      <dgm:prSet phldrT="[Text]" custT="1"/>
      <dgm:spPr>
        <a:xfrm>
          <a:off x="3274959" y="1591948"/>
          <a:ext cx="791997" cy="57599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 lastClr="FFFFFF"/>
              </a:solidFill>
              <a:latin typeface="Calibri"/>
              <a:ea typeface="+mn-ea"/>
              <a:cs typeface="Arial"/>
            </a:rPr>
            <a:t>الإيمان بالكتب السماوية</a:t>
          </a:r>
          <a:endParaRPr lang="ar-SA" sz="1100" b="1">
            <a:solidFill>
              <a:sysClr val="window" lastClr="FFFFFF"/>
            </a:solidFill>
            <a:latin typeface="Calibri"/>
            <a:ea typeface="+mn-ea"/>
            <a:cs typeface="Arial"/>
          </a:endParaRPr>
        </a:p>
      </dgm:t>
    </dgm:pt>
    <dgm:pt modelId="{88BA741F-DD09-44A1-9C4A-63119CBB092D}" type="parTrans" cxnId="{549A69C2-4616-485D-8A7A-5BD595EADE9E}">
      <dgm:prSet/>
      <dgm:spPr/>
      <dgm:t>
        <a:bodyPr/>
        <a:lstStyle/>
        <a:p>
          <a:pPr rtl="1"/>
          <a:endParaRPr lang="ar-SA"/>
        </a:p>
      </dgm:t>
    </dgm:pt>
    <dgm:pt modelId="{C52CEEAF-6E70-4884-B9DB-7292D13EC56F}" type="sibTrans" cxnId="{549A69C2-4616-485D-8A7A-5BD595EADE9E}">
      <dgm:prSet>
        <dgm:style>
          <a:lnRef idx="2">
            <a:schemeClr val="accent4"/>
          </a:lnRef>
          <a:fillRef idx="0">
            <a:schemeClr val="accent4"/>
          </a:fillRef>
          <a:effectRef idx="1">
            <a:schemeClr val="accent4"/>
          </a:effectRef>
          <a:fontRef idx="minor">
            <a:schemeClr val="tx1"/>
          </a:fontRef>
        </dgm:style>
      </dgm:prSet>
      <dgm:spPr>
        <a:xfrm>
          <a:off x="1623621" y="234202"/>
          <a:ext cx="2194328" cy="2194328"/>
        </a:xfrm>
        <a:noFill/>
        <a:ln w="25400" cap="flat" cmpd="sng" algn="ctr">
          <a:solidFill>
            <a:srgbClr val="8064A2"/>
          </a:solidFill>
          <a:prstDash val="solid"/>
        </a:ln>
        <a:effectLst>
          <a:outerShdw blurRad="40000" dist="20000" dir="5400000" rotWithShape="0">
            <a:srgbClr val="000000">
              <a:alpha val="38000"/>
            </a:srgbClr>
          </a:outerShdw>
        </a:effectLst>
      </dgm:spPr>
      <dgm:t>
        <a:bodyPr/>
        <a:lstStyle/>
        <a:p>
          <a:pPr rtl="1"/>
          <a:endParaRPr lang="ar-SA"/>
        </a:p>
      </dgm:t>
    </dgm:pt>
    <dgm:pt modelId="{9E63C8B8-4B89-4ADF-8E35-9D0A47A878A1}">
      <dgm:prSet phldrT="[Text]" custT="1"/>
      <dgm:spPr>
        <a:xfrm>
          <a:off x="2306785" y="2140530"/>
          <a:ext cx="828001" cy="57599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Text" lastClr="000000">
                  <a:lumMod val="85000"/>
                  <a:lumOff val="15000"/>
                </a:sysClr>
              </a:solidFill>
              <a:latin typeface="Calibri"/>
              <a:ea typeface="+mn-ea"/>
              <a:cs typeface="Arial"/>
            </a:rPr>
            <a:t>الإيمان بالوحي والأنبياء والرسل</a:t>
          </a:r>
          <a:endParaRPr lang="ar-SA" sz="1100" b="1">
            <a:solidFill>
              <a:sysClr val="windowText" lastClr="000000">
                <a:lumMod val="85000"/>
                <a:lumOff val="15000"/>
              </a:sysClr>
            </a:solidFill>
            <a:latin typeface="Calibri"/>
            <a:ea typeface="+mn-ea"/>
            <a:cs typeface="Arial"/>
          </a:endParaRPr>
        </a:p>
      </dgm:t>
    </dgm:pt>
    <dgm:pt modelId="{70BB060D-7BA1-4798-8C0E-153E2F75D239}" type="parTrans" cxnId="{C8FE4397-850E-44FF-9791-DB640ED59349}">
      <dgm:prSet/>
      <dgm:spPr/>
      <dgm:t>
        <a:bodyPr/>
        <a:lstStyle/>
        <a:p>
          <a:pPr rtl="1"/>
          <a:endParaRPr lang="ar-SA"/>
        </a:p>
      </dgm:t>
    </dgm:pt>
    <dgm:pt modelId="{44F6D28F-2C1A-4C2B-A1BF-A2336FCA6B2B}" type="sibTrans" cxnId="{C8FE4397-850E-44FF-9791-DB640ED59349}">
      <dgm:prSet>
        <dgm:style>
          <a:lnRef idx="2">
            <a:schemeClr val="accent5"/>
          </a:lnRef>
          <a:fillRef idx="0">
            <a:schemeClr val="accent5"/>
          </a:fillRef>
          <a:effectRef idx="1">
            <a:schemeClr val="accent5"/>
          </a:effectRef>
          <a:fontRef idx="minor">
            <a:schemeClr val="tx1"/>
          </a:fontRef>
        </dgm:style>
      </dgm:prSet>
      <dgm:spPr>
        <a:xfrm>
          <a:off x="1623621" y="234202"/>
          <a:ext cx="2194328" cy="2194328"/>
        </a:xfrm>
        <a:noFill/>
        <a:ln w="25400" cap="flat" cmpd="sng" algn="ctr">
          <a:solidFill>
            <a:srgbClr val="4BACC6"/>
          </a:solidFill>
          <a:prstDash val="solid"/>
        </a:ln>
        <a:effectLst>
          <a:outerShdw blurRad="40000" dist="20000" dir="5400000" rotWithShape="0">
            <a:srgbClr val="000000">
              <a:alpha val="38000"/>
            </a:srgbClr>
          </a:outerShdw>
        </a:effectLst>
      </dgm:spPr>
      <dgm:t>
        <a:bodyPr/>
        <a:lstStyle/>
        <a:p>
          <a:pPr rtl="1"/>
          <a:endParaRPr lang="ar-SA"/>
        </a:p>
      </dgm:t>
    </dgm:pt>
    <dgm:pt modelId="{E6C695F8-36FA-41B8-816A-88024725D82B}">
      <dgm:prSet phldrT="[Text]" custT="1"/>
      <dgm:spPr>
        <a:xfrm>
          <a:off x="1374614" y="1591948"/>
          <a:ext cx="791997" cy="575999"/>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Text" lastClr="000000">
                  <a:lumMod val="85000"/>
                  <a:lumOff val="15000"/>
                </a:sysClr>
              </a:solidFill>
              <a:latin typeface="Calibri"/>
              <a:ea typeface="+mn-ea"/>
              <a:cs typeface="Arial"/>
            </a:rPr>
            <a:t>الإيمان باليوم الآخر</a:t>
          </a:r>
          <a:endParaRPr lang="ar-SA" sz="1100" b="1">
            <a:solidFill>
              <a:sysClr val="windowText" lastClr="000000">
                <a:lumMod val="85000"/>
                <a:lumOff val="15000"/>
              </a:sysClr>
            </a:solidFill>
            <a:latin typeface="Calibri"/>
            <a:ea typeface="+mn-ea"/>
            <a:cs typeface="Arial"/>
          </a:endParaRPr>
        </a:p>
      </dgm:t>
    </dgm:pt>
    <dgm:pt modelId="{B726DAD9-FD77-4140-9A72-787ABA1AC8D7}" type="parTrans" cxnId="{37F09CC3-D340-488D-9603-94B1E2D878C8}">
      <dgm:prSet/>
      <dgm:spPr/>
      <dgm:t>
        <a:bodyPr/>
        <a:lstStyle/>
        <a:p>
          <a:pPr rtl="1"/>
          <a:endParaRPr lang="ar-SA"/>
        </a:p>
      </dgm:t>
    </dgm:pt>
    <dgm:pt modelId="{AF6C7CAA-58BD-4B82-A330-176BA1238C25}" type="sibTrans" cxnId="{37F09CC3-D340-488D-9603-94B1E2D878C8}">
      <dgm:prSet>
        <dgm:style>
          <a:lnRef idx="2">
            <a:schemeClr val="accent6"/>
          </a:lnRef>
          <a:fillRef idx="0">
            <a:schemeClr val="accent6"/>
          </a:fillRef>
          <a:effectRef idx="1">
            <a:schemeClr val="accent6"/>
          </a:effectRef>
          <a:fontRef idx="minor">
            <a:schemeClr val="tx1"/>
          </a:fontRef>
        </dgm:style>
      </dgm:prSet>
      <dgm:spPr>
        <a:xfrm>
          <a:off x="1623621" y="234202"/>
          <a:ext cx="2194328" cy="2194328"/>
        </a:xfrm>
        <a:noFill/>
        <a:ln w="25400" cap="flat" cmpd="sng" algn="ctr">
          <a:solidFill>
            <a:srgbClr val="F79646"/>
          </a:solidFill>
          <a:prstDash val="solid"/>
        </a:ln>
        <a:effectLst>
          <a:outerShdw blurRad="40000" dist="20000" dir="5400000" rotWithShape="0">
            <a:srgbClr val="000000">
              <a:alpha val="38000"/>
            </a:srgbClr>
          </a:outerShdw>
        </a:effectLst>
      </dgm:spPr>
      <dgm:t>
        <a:bodyPr/>
        <a:lstStyle/>
        <a:p>
          <a:pPr rtl="1"/>
          <a:endParaRPr lang="ar-SA"/>
        </a:p>
      </dgm:t>
    </dgm:pt>
    <dgm:pt modelId="{87FEB5E1-F740-44A9-A511-24C6C80B3055}">
      <dgm:prSet custT="1"/>
      <dgm:spPr>
        <a:xfrm>
          <a:off x="1374614" y="494784"/>
          <a:ext cx="791997" cy="575999"/>
        </a:xfrm>
        <a:solidFill>
          <a:srgbClr val="99CC00"/>
        </a:solidFill>
        <a:ln w="25400" cap="flat" cmpd="sng" algn="ctr">
          <a:solidFill>
            <a:sysClr val="window" lastClr="FFFFFF">
              <a:hueOff val="0"/>
              <a:satOff val="0"/>
              <a:lumOff val="0"/>
              <a:alphaOff val="0"/>
            </a:sysClr>
          </a:solidFill>
          <a:prstDash val="solid"/>
        </a:ln>
        <a:effectLst/>
      </dgm:spPr>
      <dgm:t>
        <a:bodyPr/>
        <a:lstStyle/>
        <a:p>
          <a:pPr rtl="1"/>
          <a:r>
            <a:rPr lang="ar-EG" sz="1100" b="1">
              <a:solidFill>
                <a:sysClr val="windowText" lastClr="000000">
                  <a:lumMod val="85000"/>
                  <a:lumOff val="15000"/>
                </a:sysClr>
              </a:solidFill>
              <a:latin typeface="Calibri"/>
              <a:ea typeface="+mn-ea"/>
              <a:cs typeface="Arial"/>
            </a:rPr>
            <a:t>الإيمان بقضاء الله وقدره</a:t>
          </a:r>
          <a:endParaRPr lang="ar-SA" sz="1100" b="1">
            <a:solidFill>
              <a:sysClr val="windowText" lastClr="000000">
                <a:lumMod val="85000"/>
                <a:lumOff val="15000"/>
              </a:sysClr>
            </a:solidFill>
            <a:latin typeface="Calibri"/>
            <a:ea typeface="+mn-ea"/>
            <a:cs typeface="Arial"/>
          </a:endParaRPr>
        </a:p>
      </dgm:t>
    </dgm:pt>
    <dgm:pt modelId="{CACA3514-4E48-463A-8971-C0A1D08F2058}" type="parTrans" cxnId="{90252D00-EF05-414B-BEF0-DDBCF3D221F5}">
      <dgm:prSet/>
      <dgm:spPr/>
      <dgm:t>
        <a:bodyPr/>
        <a:lstStyle/>
        <a:p>
          <a:pPr rtl="1"/>
          <a:endParaRPr lang="ar-SA"/>
        </a:p>
      </dgm:t>
    </dgm:pt>
    <dgm:pt modelId="{ED42CD13-D3B0-418E-94A0-8FDB2218215E}" type="sibTrans" cxnId="{90252D00-EF05-414B-BEF0-DDBCF3D221F5}">
      <dgm:prSet>
        <dgm:style>
          <a:lnRef idx="2">
            <a:schemeClr val="accent2"/>
          </a:lnRef>
          <a:fillRef idx="0">
            <a:schemeClr val="accent2"/>
          </a:fillRef>
          <a:effectRef idx="1">
            <a:schemeClr val="accent2"/>
          </a:effectRef>
          <a:fontRef idx="minor">
            <a:schemeClr val="tx1"/>
          </a:fontRef>
        </dgm:style>
      </dgm:prSet>
      <dgm:spPr>
        <a:xfrm>
          <a:off x="1623621" y="234202"/>
          <a:ext cx="2194328" cy="2194328"/>
        </a:xfrm>
        <a:noFill/>
        <a:ln w="25400" cap="flat" cmpd="sng" algn="ctr">
          <a:solidFill>
            <a:srgbClr val="C0504D"/>
          </a:solidFill>
          <a:prstDash val="solid"/>
        </a:ln>
        <a:effectLst>
          <a:outerShdw blurRad="40000" dist="20000" dir="5400000" rotWithShape="0">
            <a:srgbClr val="000000">
              <a:alpha val="38000"/>
            </a:srgbClr>
          </a:outerShdw>
        </a:effectLst>
      </dgm:spPr>
      <dgm:t>
        <a:bodyPr/>
        <a:lstStyle/>
        <a:p>
          <a:pPr rtl="1"/>
          <a:endParaRPr lang="ar-SA"/>
        </a:p>
      </dgm:t>
    </dgm:pt>
    <dgm:pt modelId="{B2EE5672-BB39-4E5E-BED4-34E2EF25DA77}" type="pres">
      <dgm:prSet presAssocID="{DDA24C52-EF10-46AF-A6AD-349A815513A3}" presName="cycle" presStyleCnt="0">
        <dgm:presLayoutVars>
          <dgm:dir/>
          <dgm:resizeHandles val="exact"/>
        </dgm:presLayoutVars>
      </dgm:prSet>
      <dgm:spPr/>
      <dgm:t>
        <a:bodyPr/>
        <a:lstStyle/>
        <a:p>
          <a:pPr rtl="1"/>
          <a:endParaRPr lang="ar-SA"/>
        </a:p>
      </dgm:t>
    </dgm:pt>
    <dgm:pt modelId="{A9AB5232-86A4-42C7-89D1-4CDFDBB183D6}" type="pres">
      <dgm:prSet presAssocID="{B42A8C2F-FD89-4F3E-91AB-953E3908BB54}" presName="node" presStyleLbl="node1" presStyleIdx="0" presStyleCnt="6" custScaleX="110604" custScaleY="123753">
        <dgm:presLayoutVars>
          <dgm:bulletEnabled val="1"/>
        </dgm:presLayoutVars>
      </dgm:prSet>
      <dgm:spPr>
        <a:prstGeom prst="roundRect">
          <a:avLst/>
        </a:prstGeom>
      </dgm:spPr>
      <dgm:t>
        <a:bodyPr/>
        <a:lstStyle/>
        <a:p>
          <a:pPr rtl="1"/>
          <a:endParaRPr lang="ar-SA"/>
        </a:p>
      </dgm:t>
    </dgm:pt>
    <dgm:pt modelId="{74BE3EED-8C5F-4DC6-B05D-08D5F906FAF2}" type="pres">
      <dgm:prSet presAssocID="{B42A8C2F-FD89-4F3E-91AB-953E3908BB54}" presName="spNode" presStyleCnt="0"/>
      <dgm:spPr/>
    </dgm:pt>
    <dgm:pt modelId="{0D45E382-F45F-410B-9963-F59437A83AC3}" type="pres">
      <dgm:prSet presAssocID="{916959A4-F0DF-4414-975B-C0DCD42BC7E6}" presName="sibTrans" presStyleLbl="sibTrans1D1" presStyleIdx="0" presStyleCnt="6"/>
      <dgm:spPr>
        <a:custGeom>
          <a:avLst/>
          <a:gdLst/>
          <a:ahLst/>
          <a:cxnLst/>
          <a:rect l="0" t="0" r="0" b="0"/>
          <a:pathLst>
            <a:path>
              <a:moveTo>
                <a:pt x="1496566" y="75280"/>
              </a:moveTo>
              <a:arcTo wR="1097164" hR="1097164" stAng="17480879" swAng="1126602"/>
            </a:path>
          </a:pathLst>
        </a:custGeom>
      </dgm:spPr>
      <dgm:t>
        <a:bodyPr/>
        <a:lstStyle/>
        <a:p>
          <a:pPr rtl="1"/>
          <a:endParaRPr lang="ar-SA"/>
        </a:p>
      </dgm:t>
    </dgm:pt>
    <dgm:pt modelId="{E7DE9977-4688-4626-8D6C-1CC0CC84CD11}" type="pres">
      <dgm:prSet presAssocID="{AB5D420C-4953-44A3-8EB9-A59D0B15D43D}" presName="node" presStyleLbl="node1" presStyleIdx="1" presStyleCnt="6" custScaleX="110604" custScaleY="123753">
        <dgm:presLayoutVars>
          <dgm:bulletEnabled val="1"/>
        </dgm:presLayoutVars>
      </dgm:prSet>
      <dgm:spPr>
        <a:prstGeom prst="roundRect">
          <a:avLst/>
        </a:prstGeom>
      </dgm:spPr>
      <dgm:t>
        <a:bodyPr/>
        <a:lstStyle/>
        <a:p>
          <a:pPr rtl="1"/>
          <a:endParaRPr lang="ar-SA"/>
        </a:p>
      </dgm:t>
    </dgm:pt>
    <dgm:pt modelId="{A1FD1AEB-9834-4C4F-ADE3-4224F58F1498}" type="pres">
      <dgm:prSet presAssocID="{AB5D420C-4953-44A3-8EB9-A59D0B15D43D}" presName="spNode" presStyleCnt="0"/>
      <dgm:spPr/>
    </dgm:pt>
    <dgm:pt modelId="{89105792-F4E4-4825-BDA6-F5F5763937A1}" type="pres">
      <dgm:prSet presAssocID="{9BE93EA1-3D2A-4610-A15B-524B458462FC}" presName="sibTrans" presStyleLbl="sibTrans1D1" presStyleIdx="1" presStyleCnt="6"/>
      <dgm:spPr>
        <a:custGeom>
          <a:avLst/>
          <a:gdLst/>
          <a:ahLst/>
          <a:cxnLst/>
          <a:rect l="0" t="0" r="0" b="0"/>
          <a:pathLst>
            <a:path>
              <a:moveTo>
                <a:pt x="2164160" y="841647"/>
              </a:moveTo>
              <a:arcTo wR="1097164" hR="1097164" stAng="20791969" swAng="1616062"/>
            </a:path>
          </a:pathLst>
        </a:custGeom>
      </dgm:spPr>
      <dgm:t>
        <a:bodyPr/>
        <a:lstStyle/>
        <a:p>
          <a:pPr rtl="1"/>
          <a:endParaRPr lang="ar-SA"/>
        </a:p>
      </dgm:t>
    </dgm:pt>
    <dgm:pt modelId="{FC23D970-3F04-464B-BC7F-70DF2E0FF46F}" type="pres">
      <dgm:prSet presAssocID="{1C218A47-9F5E-422A-97A0-942F707D6496}" presName="node" presStyleLbl="node1" presStyleIdx="2" presStyleCnt="6" custScaleX="110604" custScaleY="123753">
        <dgm:presLayoutVars>
          <dgm:bulletEnabled val="1"/>
        </dgm:presLayoutVars>
      </dgm:prSet>
      <dgm:spPr>
        <a:prstGeom prst="roundRect">
          <a:avLst/>
        </a:prstGeom>
      </dgm:spPr>
      <dgm:t>
        <a:bodyPr/>
        <a:lstStyle/>
        <a:p>
          <a:pPr rtl="1"/>
          <a:endParaRPr lang="ar-SA"/>
        </a:p>
      </dgm:t>
    </dgm:pt>
    <dgm:pt modelId="{DF4F01F6-E42F-4C77-8B1F-154A415648DB}" type="pres">
      <dgm:prSet presAssocID="{1C218A47-9F5E-422A-97A0-942F707D6496}" presName="spNode" presStyleCnt="0"/>
      <dgm:spPr/>
    </dgm:pt>
    <dgm:pt modelId="{52315EA4-0F63-455A-9B68-7EED5C0D5FE2}" type="pres">
      <dgm:prSet presAssocID="{C52CEEAF-6E70-4884-B9DB-7292D13EC56F}" presName="sibTrans" presStyleLbl="sibTrans1D1" presStyleIdx="2" presStyleCnt="6"/>
      <dgm:spPr>
        <a:custGeom>
          <a:avLst/>
          <a:gdLst/>
          <a:ahLst/>
          <a:cxnLst/>
          <a:rect l="0" t="0" r="0" b="0"/>
          <a:pathLst>
            <a:path>
              <a:moveTo>
                <a:pt x="1804381" y="1935980"/>
              </a:moveTo>
              <a:arcTo wR="1097164" hR="1097164" stAng="2991920" swAng="1067107"/>
            </a:path>
          </a:pathLst>
        </a:custGeom>
      </dgm:spPr>
      <dgm:t>
        <a:bodyPr/>
        <a:lstStyle/>
        <a:p>
          <a:pPr rtl="1"/>
          <a:endParaRPr lang="ar-SA"/>
        </a:p>
      </dgm:t>
    </dgm:pt>
    <dgm:pt modelId="{FFF2EB79-910A-446F-865C-E13483D2A6D5}" type="pres">
      <dgm:prSet presAssocID="{9E63C8B8-4B89-4ADF-8E35-9D0A47A878A1}" presName="node" presStyleLbl="node1" presStyleIdx="3" presStyleCnt="6" custScaleX="115632" custScaleY="123753">
        <dgm:presLayoutVars>
          <dgm:bulletEnabled val="1"/>
        </dgm:presLayoutVars>
      </dgm:prSet>
      <dgm:spPr>
        <a:prstGeom prst="roundRect">
          <a:avLst/>
        </a:prstGeom>
      </dgm:spPr>
      <dgm:t>
        <a:bodyPr/>
        <a:lstStyle/>
        <a:p>
          <a:pPr rtl="1"/>
          <a:endParaRPr lang="ar-SA"/>
        </a:p>
      </dgm:t>
    </dgm:pt>
    <dgm:pt modelId="{8D607C94-ACDC-4EFC-B1C5-35605AB34922}" type="pres">
      <dgm:prSet presAssocID="{9E63C8B8-4B89-4ADF-8E35-9D0A47A878A1}" presName="spNode" presStyleCnt="0"/>
      <dgm:spPr/>
    </dgm:pt>
    <dgm:pt modelId="{9A613F5A-DFB8-4CF1-B703-70E0BAD1734C}" type="pres">
      <dgm:prSet presAssocID="{44F6D28F-2C1A-4C2B-A1BF-A2336FCA6B2B}" presName="sibTrans" presStyleLbl="sibTrans1D1" presStyleIdx="3" presStyleCnt="6"/>
      <dgm:spPr>
        <a:custGeom>
          <a:avLst/>
          <a:gdLst/>
          <a:ahLst/>
          <a:cxnLst/>
          <a:rect l="0" t="0" r="0" b="0"/>
          <a:pathLst>
            <a:path>
              <a:moveTo>
                <a:pt x="679960" y="2111910"/>
              </a:moveTo>
              <a:arcTo wR="1097164" hR="1097164" stAng="6740973" swAng="1067107"/>
            </a:path>
          </a:pathLst>
        </a:custGeom>
      </dgm:spPr>
      <dgm:t>
        <a:bodyPr/>
        <a:lstStyle/>
        <a:p>
          <a:pPr rtl="1"/>
          <a:endParaRPr lang="ar-SA"/>
        </a:p>
      </dgm:t>
    </dgm:pt>
    <dgm:pt modelId="{D1CAE1F0-40E1-4B1A-BA26-BEB87CECF849}" type="pres">
      <dgm:prSet presAssocID="{E6C695F8-36FA-41B8-816A-88024725D82B}" presName="node" presStyleLbl="node1" presStyleIdx="4" presStyleCnt="6" custScaleX="110604" custScaleY="123753">
        <dgm:presLayoutVars>
          <dgm:bulletEnabled val="1"/>
        </dgm:presLayoutVars>
      </dgm:prSet>
      <dgm:spPr>
        <a:prstGeom prst="roundRect">
          <a:avLst/>
        </a:prstGeom>
      </dgm:spPr>
      <dgm:t>
        <a:bodyPr/>
        <a:lstStyle/>
        <a:p>
          <a:pPr rtl="1"/>
          <a:endParaRPr lang="ar-SA"/>
        </a:p>
      </dgm:t>
    </dgm:pt>
    <dgm:pt modelId="{16115721-45E9-4BCB-97F4-887093920B05}" type="pres">
      <dgm:prSet presAssocID="{E6C695F8-36FA-41B8-816A-88024725D82B}" presName="spNode" presStyleCnt="0"/>
      <dgm:spPr/>
    </dgm:pt>
    <dgm:pt modelId="{3BF780DC-9F58-43A9-B745-4A00A342E5B2}" type="pres">
      <dgm:prSet presAssocID="{AF6C7CAA-58BD-4B82-A330-176BA1238C25}" presName="sibTrans" presStyleLbl="sibTrans1D1" presStyleIdx="4" presStyleCnt="6"/>
      <dgm:spPr>
        <a:custGeom>
          <a:avLst/>
          <a:gdLst/>
          <a:ahLst/>
          <a:cxnLst/>
          <a:rect l="0" t="0" r="0" b="0"/>
          <a:pathLst>
            <a:path>
              <a:moveTo>
                <a:pt x="30168" y="1352681"/>
              </a:moveTo>
              <a:arcTo wR="1097164" hR="1097164" stAng="9991969" swAng="1616062"/>
            </a:path>
          </a:pathLst>
        </a:custGeom>
      </dgm:spPr>
      <dgm:t>
        <a:bodyPr/>
        <a:lstStyle/>
        <a:p>
          <a:pPr rtl="1"/>
          <a:endParaRPr lang="ar-SA"/>
        </a:p>
      </dgm:t>
    </dgm:pt>
    <dgm:pt modelId="{D3316210-61F7-4150-AFBB-2721995E3363}" type="pres">
      <dgm:prSet presAssocID="{87FEB5E1-F740-44A9-A511-24C6C80B3055}" presName="node" presStyleLbl="node1" presStyleIdx="5" presStyleCnt="6" custScaleX="110604" custScaleY="123753">
        <dgm:presLayoutVars>
          <dgm:bulletEnabled val="1"/>
        </dgm:presLayoutVars>
      </dgm:prSet>
      <dgm:spPr>
        <a:prstGeom prst="roundRect">
          <a:avLst/>
        </a:prstGeom>
      </dgm:spPr>
      <dgm:t>
        <a:bodyPr/>
        <a:lstStyle/>
        <a:p>
          <a:pPr rtl="1"/>
          <a:endParaRPr lang="ar-SA"/>
        </a:p>
      </dgm:t>
    </dgm:pt>
    <dgm:pt modelId="{98109033-75EE-4998-B6FC-6C101E78C6BC}" type="pres">
      <dgm:prSet presAssocID="{87FEB5E1-F740-44A9-A511-24C6C80B3055}" presName="spNode" presStyleCnt="0"/>
      <dgm:spPr/>
    </dgm:pt>
    <dgm:pt modelId="{7D612069-7264-4BDD-B49F-9AE20C8633D8}" type="pres">
      <dgm:prSet presAssocID="{ED42CD13-D3B0-418E-94A0-8FDB2218215E}" presName="sibTrans" presStyleLbl="sibTrans1D1" presStyleIdx="5" presStyleCnt="6"/>
      <dgm:spPr>
        <a:custGeom>
          <a:avLst/>
          <a:gdLst/>
          <a:ahLst/>
          <a:cxnLst/>
          <a:rect l="0" t="0" r="0" b="0"/>
          <a:pathLst>
            <a:path>
              <a:moveTo>
                <a:pt x="390093" y="258224"/>
              </a:moveTo>
              <a:arcTo wR="1097164" hR="1097164" stAng="13792519" swAng="1126602"/>
            </a:path>
          </a:pathLst>
        </a:custGeom>
      </dgm:spPr>
      <dgm:t>
        <a:bodyPr/>
        <a:lstStyle/>
        <a:p>
          <a:pPr rtl="1"/>
          <a:endParaRPr lang="ar-SA"/>
        </a:p>
      </dgm:t>
    </dgm:pt>
  </dgm:ptLst>
  <dgm:cxnLst>
    <dgm:cxn modelId="{02732D58-0EAA-489F-831F-58385DC07E7B}" type="presOf" srcId="{916959A4-F0DF-4414-975B-C0DCD42BC7E6}" destId="{0D45E382-F45F-410B-9963-F59437A83AC3}" srcOrd="0" destOrd="0" presId="urn:microsoft.com/office/officeart/2005/8/layout/cycle6"/>
    <dgm:cxn modelId="{13D28FC5-53D6-46C7-9C46-2C1C8C044A75}" srcId="{DDA24C52-EF10-46AF-A6AD-349A815513A3}" destId="{B42A8C2F-FD89-4F3E-91AB-953E3908BB54}" srcOrd="0" destOrd="0" parTransId="{B1745487-EA62-4431-9BF9-90FC343069D0}" sibTransId="{916959A4-F0DF-4414-975B-C0DCD42BC7E6}"/>
    <dgm:cxn modelId="{5E06A048-CD85-4463-9951-9EF3B866460B}" type="presOf" srcId="{1C218A47-9F5E-422A-97A0-942F707D6496}" destId="{FC23D970-3F04-464B-BC7F-70DF2E0FF46F}" srcOrd="0" destOrd="0" presId="urn:microsoft.com/office/officeart/2005/8/layout/cycle6"/>
    <dgm:cxn modelId="{E16CBBCE-5A95-4818-9817-6B853008D984}" type="presOf" srcId="{87FEB5E1-F740-44A9-A511-24C6C80B3055}" destId="{D3316210-61F7-4150-AFBB-2721995E3363}" srcOrd="0" destOrd="0" presId="urn:microsoft.com/office/officeart/2005/8/layout/cycle6"/>
    <dgm:cxn modelId="{C8FE4397-850E-44FF-9791-DB640ED59349}" srcId="{DDA24C52-EF10-46AF-A6AD-349A815513A3}" destId="{9E63C8B8-4B89-4ADF-8E35-9D0A47A878A1}" srcOrd="3" destOrd="0" parTransId="{70BB060D-7BA1-4798-8C0E-153E2F75D239}" sibTransId="{44F6D28F-2C1A-4C2B-A1BF-A2336FCA6B2B}"/>
    <dgm:cxn modelId="{648C4B64-F7C1-4F9C-9360-2E84CA906718}" type="presOf" srcId="{ED42CD13-D3B0-418E-94A0-8FDB2218215E}" destId="{7D612069-7264-4BDD-B49F-9AE20C8633D8}" srcOrd="0" destOrd="0" presId="urn:microsoft.com/office/officeart/2005/8/layout/cycle6"/>
    <dgm:cxn modelId="{EC68C352-3486-4EF7-A4E8-E593A2F29DBB}" type="presOf" srcId="{9E63C8B8-4B89-4ADF-8E35-9D0A47A878A1}" destId="{FFF2EB79-910A-446F-865C-E13483D2A6D5}" srcOrd="0" destOrd="0" presId="urn:microsoft.com/office/officeart/2005/8/layout/cycle6"/>
    <dgm:cxn modelId="{90252D00-EF05-414B-BEF0-DDBCF3D221F5}" srcId="{DDA24C52-EF10-46AF-A6AD-349A815513A3}" destId="{87FEB5E1-F740-44A9-A511-24C6C80B3055}" srcOrd="5" destOrd="0" parTransId="{CACA3514-4E48-463A-8971-C0A1D08F2058}" sibTransId="{ED42CD13-D3B0-418E-94A0-8FDB2218215E}"/>
    <dgm:cxn modelId="{A09A95AF-0DB9-4D3E-8B12-4B2D07C2CF0A}" type="presOf" srcId="{44F6D28F-2C1A-4C2B-A1BF-A2336FCA6B2B}" destId="{9A613F5A-DFB8-4CF1-B703-70E0BAD1734C}" srcOrd="0" destOrd="0" presId="urn:microsoft.com/office/officeart/2005/8/layout/cycle6"/>
    <dgm:cxn modelId="{549A69C2-4616-485D-8A7A-5BD595EADE9E}" srcId="{DDA24C52-EF10-46AF-A6AD-349A815513A3}" destId="{1C218A47-9F5E-422A-97A0-942F707D6496}" srcOrd="2" destOrd="0" parTransId="{88BA741F-DD09-44A1-9C4A-63119CBB092D}" sibTransId="{C52CEEAF-6E70-4884-B9DB-7292D13EC56F}"/>
    <dgm:cxn modelId="{0DAAF246-5B35-4AC0-9A7B-E87F522D1CE0}" type="presOf" srcId="{AB5D420C-4953-44A3-8EB9-A59D0B15D43D}" destId="{E7DE9977-4688-4626-8D6C-1CC0CC84CD11}" srcOrd="0" destOrd="0" presId="urn:microsoft.com/office/officeart/2005/8/layout/cycle6"/>
    <dgm:cxn modelId="{8C672DEC-61E2-444F-AD80-5DEE919CB095}" type="presOf" srcId="{B42A8C2F-FD89-4F3E-91AB-953E3908BB54}" destId="{A9AB5232-86A4-42C7-89D1-4CDFDBB183D6}" srcOrd="0" destOrd="0" presId="urn:microsoft.com/office/officeart/2005/8/layout/cycle6"/>
    <dgm:cxn modelId="{9CDD0E55-A821-4EBD-ABD9-24A649CCA889}" type="presOf" srcId="{E6C695F8-36FA-41B8-816A-88024725D82B}" destId="{D1CAE1F0-40E1-4B1A-BA26-BEB87CECF849}" srcOrd="0" destOrd="0" presId="urn:microsoft.com/office/officeart/2005/8/layout/cycle6"/>
    <dgm:cxn modelId="{DBBC61A7-5517-48E7-ABC9-31E6528C046B}" srcId="{DDA24C52-EF10-46AF-A6AD-349A815513A3}" destId="{AB5D420C-4953-44A3-8EB9-A59D0B15D43D}" srcOrd="1" destOrd="0" parTransId="{48780819-FC8E-49CA-A752-2F30B6D50B79}" sibTransId="{9BE93EA1-3D2A-4610-A15B-524B458462FC}"/>
    <dgm:cxn modelId="{CD376571-9720-41CA-B74E-DB8137E39CE0}" type="presOf" srcId="{DDA24C52-EF10-46AF-A6AD-349A815513A3}" destId="{B2EE5672-BB39-4E5E-BED4-34E2EF25DA77}" srcOrd="0" destOrd="0" presId="urn:microsoft.com/office/officeart/2005/8/layout/cycle6"/>
    <dgm:cxn modelId="{D64CA369-7A8A-4BF0-9D4E-F507096CE4AD}" type="presOf" srcId="{C52CEEAF-6E70-4884-B9DB-7292D13EC56F}" destId="{52315EA4-0F63-455A-9B68-7EED5C0D5FE2}" srcOrd="0" destOrd="0" presId="urn:microsoft.com/office/officeart/2005/8/layout/cycle6"/>
    <dgm:cxn modelId="{1FCB03A5-ECA3-4BA4-9D5B-30753EB6BC42}" type="presOf" srcId="{9BE93EA1-3D2A-4610-A15B-524B458462FC}" destId="{89105792-F4E4-4825-BDA6-F5F5763937A1}" srcOrd="0" destOrd="0" presId="urn:microsoft.com/office/officeart/2005/8/layout/cycle6"/>
    <dgm:cxn modelId="{D926F542-FFD5-45A4-A550-DA195D6A5F91}" type="presOf" srcId="{AF6C7CAA-58BD-4B82-A330-176BA1238C25}" destId="{3BF780DC-9F58-43A9-B745-4A00A342E5B2}" srcOrd="0" destOrd="0" presId="urn:microsoft.com/office/officeart/2005/8/layout/cycle6"/>
    <dgm:cxn modelId="{37F09CC3-D340-488D-9603-94B1E2D878C8}" srcId="{DDA24C52-EF10-46AF-A6AD-349A815513A3}" destId="{E6C695F8-36FA-41B8-816A-88024725D82B}" srcOrd="4" destOrd="0" parTransId="{B726DAD9-FD77-4140-9A72-787ABA1AC8D7}" sibTransId="{AF6C7CAA-58BD-4B82-A330-176BA1238C25}"/>
    <dgm:cxn modelId="{257F90D4-4F53-48A4-B117-FE0E7422903B}" type="presParOf" srcId="{B2EE5672-BB39-4E5E-BED4-34E2EF25DA77}" destId="{A9AB5232-86A4-42C7-89D1-4CDFDBB183D6}" srcOrd="0" destOrd="0" presId="urn:microsoft.com/office/officeart/2005/8/layout/cycle6"/>
    <dgm:cxn modelId="{A50E79B7-383C-4D3D-B501-27BD91B7AA9D}" type="presParOf" srcId="{B2EE5672-BB39-4E5E-BED4-34E2EF25DA77}" destId="{74BE3EED-8C5F-4DC6-B05D-08D5F906FAF2}" srcOrd="1" destOrd="0" presId="urn:microsoft.com/office/officeart/2005/8/layout/cycle6"/>
    <dgm:cxn modelId="{A0355C25-53AD-42F1-9558-CC10A74258AD}" type="presParOf" srcId="{B2EE5672-BB39-4E5E-BED4-34E2EF25DA77}" destId="{0D45E382-F45F-410B-9963-F59437A83AC3}" srcOrd="2" destOrd="0" presId="urn:microsoft.com/office/officeart/2005/8/layout/cycle6"/>
    <dgm:cxn modelId="{C2943E6E-090E-4F7E-A93B-9C838C152F62}" type="presParOf" srcId="{B2EE5672-BB39-4E5E-BED4-34E2EF25DA77}" destId="{E7DE9977-4688-4626-8D6C-1CC0CC84CD11}" srcOrd="3" destOrd="0" presId="urn:microsoft.com/office/officeart/2005/8/layout/cycle6"/>
    <dgm:cxn modelId="{DF33E0D0-54CC-4857-97FD-7ED857936850}" type="presParOf" srcId="{B2EE5672-BB39-4E5E-BED4-34E2EF25DA77}" destId="{A1FD1AEB-9834-4C4F-ADE3-4224F58F1498}" srcOrd="4" destOrd="0" presId="urn:microsoft.com/office/officeart/2005/8/layout/cycle6"/>
    <dgm:cxn modelId="{E5696DAE-4D4D-4010-8EDC-4A49BB77B87E}" type="presParOf" srcId="{B2EE5672-BB39-4E5E-BED4-34E2EF25DA77}" destId="{89105792-F4E4-4825-BDA6-F5F5763937A1}" srcOrd="5" destOrd="0" presId="urn:microsoft.com/office/officeart/2005/8/layout/cycle6"/>
    <dgm:cxn modelId="{467195AF-31FF-418D-9B68-160F901D1AF8}" type="presParOf" srcId="{B2EE5672-BB39-4E5E-BED4-34E2EF25DA77}" destId="{FC23D970-3F04-464B-BC7F-70DF2E0FF46F}" srcOrd="6" destOrd="0" presId="urn:microsoft.com/office/officeart/2005/8/layout/cycle6"/>
    <dgm:cxn modelId="{E4CE5470-9989-47C9-A0A0-E98746973606}" type="presParOf" srcId="{B2EE5672-BB39-4E5E-BED4-34E2EF25DA77}" destId="{DF4F01F6-E42F-4C77-8B1F-154A415648DB}" srcOrd="7" destOrd="0" presId="urn:microsoft.com/office/officeart/2005/8/layout/cycle6"/>
    <dgm:cxn modelId="{2F5B74E6-3F36-4827-AC50-603CE80A3D2E}" type="presParOf" srcId="{B2EE5672-BB39-4E5E-BED4-34E2EF25DA77}" destId="{52315EA4-0F63-455A-9B68-7EED5C0D5FE2}" srcOrd="8" destOrd="0" presId="urn:microsoft.com/office/officeart/2005/8/layout/cycle6"/>
    <dgm:cxn modelId="{6784792F-3A04-41EA-A7F8-7004AB281D20}" type="presParOf" srcId="{B2EE5672-BB39-4E5E-BED4-34E2EF25DA77}" destId="{FFF2EB79-910A-446F-865C-E13483D2A6D5}" srcOrd="9" destOrd="0" presId="urn:microsoft.com/office/officeart/2005/8/layout/cycle6"/>
    <dgm:cxn modelId="{D18048CC-668E-4098-A754-93E3769F561F}" type="presParOf" srcId="{B2EE5672-BB39-4E5E-BED4-34E2EF25DA77}" destId="{8D607C94-ACDC-4EFC-B1C5-35605AB34922}" srcOrd="10" destOrd="0" presId="urn:microsoft.com/office/officeart/2005/8/layout/cycle6"/>
    <dgm:cxn modelId="{DB031A21-F041-457D-9857-FC3A1ED5F6C4}" type="presParOf" srcId="{B2EE5672-BB39-4E5E-BED4-34E2EF25DA77}" destId="{9A613F5A-DFB8-4CF1-B703-70E0BAD1734C}" srcOrd="11" destOrd="0" presId="urn:microsoft.com/office/officeart/2005/8/layout/cycle6"/>
    <dgm:cxn modelId="{E3DB0958-EBC0-49A5-B94A-FAE11D0D9BEF}" type="presParOf" srcId="{B2EE5672-BB39-4E5E-BED4-34E2EF25DA77}" destId="{D1CAE1F0-40E1-4B1A-BA26-BEB87CECF849}" srcOrd="12" destOrd="0" presId="urn:microsoft.com/office/officeart/2005/8/layout/cycle6"/>
    <dgm:cxn modelId="{750DB32B-CC3D-4268-B666-A796A0E9BC77}" type="presParOf" srcId="{B2EE5672-BB39-4E5E-BED4-34E2EF25DA77}" destId="{16115721-45E9-4BCB-97F4-887093920B05}" srcOrd="13" destOrd="0" presId="urn:microsoft.com/office/officeart/2005/8/layout/cycle6"/>
    <dgm:cxn modelId="{0EBEE206-474C-4352-A286-1EAA362D9AE9}" type="presParOf" srcId="{B2EE5672-BB39-4E5E-BED4-34E2EF25DA77}" destId="{3BF780DC-9F58-43A9-B745-4A00A342E5B2}" srcOrd="14" destOrd="0" presId="urn:microsoft.com/office/officeart/2005/8/layout/cycle6"/>
    <dgm:cxn modelId="{E0104469-829D-4F3A-9472-0F6BCC3EFF64}" type="presParOf" srcId="{B2EE5672-BB39-4E5E-BED4-34E2EF25DA77}" destId="{D3316210-61F7-4150-AFBB-2721995E3363}" srcOrd="15" destOrd="0" presId="urn:microsoft.com/office/officeart/2005/8/layout/cycle6"/>
    <dgm:cxn modelId="{6F0C61ED-2626-4EF3-8F7E-5B5ECEE127E6}" type="presParOf" srcId="{B2EE5672-BB39-4E5E-BED4-34E2EF25DA77}" destId="{98109033-75EE-4998-B6FC-6C101E78C6BC}" srcOrd="16" destOrd="0" presId="urn:microsoft.com/office/officeart/2005/8/layout/cycle6"/>
    <dgm:cxn modelId="{F7A0B271-1CC9-4A96-B98F-5C0426FB9436}" type="presParOf" srcId="{B2EE5672-BB39-4E5E-BED4-34E2EF25DA77}" destId="{7D612069-7264-4BDD-B49F-9AE20C8633D8}" srcOrd="17" destOrd="0" presId="urn:microsoft.com/office/officeart/2005/8/layout/cycle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80BAD6-D9E1-4181-A629-C162939672D4}" type="doc">
      <dgm:prSet loTypeId="urn:microsoft.com/office/officeart/2005/8/layout/bProcess4" loCatId="process" qsTypeId="urn:microsoft.com/office/officeart/2005/8/quickstyle/simple1" qsCatId="simple" csTypeId="urn:microsoft.com/office/officeart/2005/8/colors/colorful1" csCatId="colorful" phldr="1"/>
      <dgm:spPr/>
      <dgm:t>
        <a:bodyPr/>
        <a:lstStyle/>
        <a:p>
          <a:pPr rtl="1"/>
          <a:endParaRPr lang="ar-SA"/>
        </a:p>
      </dgm:t>
    </dgm:pt>
    <dgm:pt modelId="{9B4B3989-83DF-4486-BF09-5E7E0AC480B3}">
      <dgm:prSet phldrT="[Text]" custT="1"/>
      <dgm:spPr>
        <a:xfrm>
          <a:off x="3679799" y="6091"/>
          <a:ext cx="1513032" cy="59343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الحديث عن الصلاة</a:t>
          </a:r>
          <a:endParaRPr lang="ar-SA" sz="1200" b="1">
            <a:solidFill>
              <a:sysClr val="window" lastClr="FFFFFF"/>
            </a:solidFill>
            <a:latin typeface="Calibri"/>
            <a:ea typeface="+mn-ea"/>
            <a:cs typeface="Arial"/>
          </a:endParaRPr>
        </a:p>
      </dgm:t>
    </dgm:pt>
    <dgm:pt modelId="{23DE568D-FB74-42FE-BC24-5F8806C25D52}" type="parTrans" cxnId="{3766D3DF-EBB5-4C70-8532-96AD3D619446}">
      <dgm:prSet/>
      <dgm:spPr/>
      <dgm:t>
        <a:bodyPr/>
        <a:lstStyle/>
        <a:p>
          <a:pPr rtl="1"/>
          <a:endParaRPr lang="ar-SA" sz="1200"/>
        </a:p>
      </dgm:t>
    </dgm:pt>
    <dgm:pt modelId="{A36D434E-B5D0-4D21-B8A2-27B5511AFA67}" type="sibTrans" cxnId="{3766D3DF-EBB5-4C70-8532-96AD3D619446}">
      <dgm:prSet/>
      <dgm:spPr>
        <a:xfrm rot="5400000">
          <a:off x="4368992" y="479319"/>
          <a:ext cx="734933" cy="89014"/>
        </a:xfrm>
        <a:solidFill>
          <a:srgbClr val="C0504D">
            <a:hueOff val="0"/>
            <a:satOff val="0"/>
            <a:lumOff val="0"/>
            <a:alphaOff val="0"/>
          </a:srgbClr>
        </a:solidFill>
        <a:ln>
          <a:noFill/>
        </a:ln>
        <a:effectLst/>
      </dgm:spPr>
      <dgm:t>
        <a:bodyPr/>
        <a:lstStyle/>
        <a:p>
          <a:pPr rtl="1"/>
          <a:endParaRPr lang="ar-SA" sz="1200"/>
        </a:p>
      </dgm:t>
    </dgm:pt>
    <dgm:pt modelId="{ABCD74C1-2401-41B8-8A1C-30B93FD984A6}">
      <dgm:prSet phldrT="[Text]" custT="1"/>
      <dgm:spPr>
        <a:xfrm>
          <a:off x="3679799" y="747880"/>
          <a:ext cx="1513032" cy="5934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Text" lastClr="000000">
                  <a:lumMod val="85000"/>
                  <a:lumOff val="15000"/>
                </a:sysClr>
              </a:solidFill>
              <a:latin typeface="Calibri"/>
              <a:ea typeface="+mn-ea"/>
              <a:cs typeface="Arial"/>
            </a:rPr>
            <a:t>تحريم الردة في الإسلام</a:t>
          </a:r>
          <a:endParaRPr lang="ar-SA" sz="1200" b="1">
            <a:solidFill>
              <a:sysClr val="windowText" lastClr="000000">
                <a:lumMod val="85000"/>
                <a:lumOff val="15000"/>
              </a:sysClr>
            </a:solidFill>
            <a:latin typeface="Calibri"/>
            <a:ea typeface="+mn-ea"/>
            <a:cs typeface="Arial"/>
          </a:endParaRPr>
        </a:p>
      </dgm:t>
    </dgm:pt>
    <dgm:pt modelId="{B2D31F6A-6999-4C87-B5F8-6412B8D956D0}" type="parTrans" cxnId="{72275F52-B163-43F6-BFB8-6F3F348C203A}">
      <dgm:prSet/>
      <dgm:spPr/>
      <dgm:t>
        <a:bodyPr/>
        <a:lstStyle/>
        <a:p>
          <a:pPr rtl="1"/>
          <a:endParaRPr lang="ar-SA" sz="1200"/>
        </a:p>
      </dgm:t>
    </dgm:pt>
    <dgm:pt modelId="{AA0D3BE3-F808-4891-BD72-5AAE6732A6A0}" type="sibTrans" cxnId="{72275F52-B163-43F6-BFB8-6F3F348C203A}">
      <dgm:prSet/>
      <dgm:spPr>
        <a:xfrm rot="5400000">
          <a:off x="4368992" y="1221108"/>
          <a:ext cx="734933" cy="89014"/>
        </a:xfrm>
        <a:solidFill>
          <a:srgbClr val="9BBB59">
            <a:hueOff val="0"/>
            <a:satOff val="0"/>
            <a:lumOff val="0"/>
            <a:alphaOff val="0"/>
          </a:srgbClr>
        </a:solidFill>
        <a:ln>
          <a:noFill/>
        </a:ln>
        <a:effectLst/>
      </dgm:spPr>
      <dgm:t>
        <a:bodyPr/>
        <a:lstStyle/>
        <a:p>
          <a:pPr rtl="1"/>
          <a:endParaRPr lang="ar-SA" sz="1200"/>
        </a:p>
      </dgm:t>
    </dgm:pt>
    <dgm:pt modelId="{5ACAB64A-37C1-405B-AFDE-CEE1D8A44AA4}">
      <dgm:prSet phldrT="[Text]" custT="1"/>
      <dgm:spPr>
        <a:xfrm>
          <a:off x="3679799" y="1489669"/>
          <a:ext cx="1513032" cy="59343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الحديث عن الزكاة والصدقات</a:t>
          </a:r>
          <a:endParaRPr lang="ar-SA" sz="1200" b="1">
            <a:solidFill>
              <a:sysClr val="window" lastClr="FFFFFF"/>
            </a:solidFill>
            <a:latin typeface="Calibri"/>
            <a:ea typeface="+mn-ea"/>
            <a:cs typeface="Arial"/>
          </a:endParaRPr>
        </a:p>
      </dgm:t>
    </dgm:pt>
    <dgm:pt modelId="{BBF6E079-B7D4-497A-AA15-C658EB36D37F}" type="parTrans" cxnId="{501C7FC6-88B3-4370-AF44-685B32962F6F}">
      <dgm:prSet/>
      <dgm:spPr/>
      <dgm:t>
        <a:bodyPr/>
        <a:lstStyle/>
        <a:p>
          <a:pPr rtl="1"/>
          <a:endParaRPr lang="ar-SA" sz="1200"/>
        </a:p>
      </dgm:t>
    </dgm:pt>
    <dgm:pt modelId="{657B645A-C18F-4956-9B14-6BA56D46A8AE}" type="sibTrans" cxnId="{501C7FC6-88B3-4370-AF44-685B32962F6F}">
      <dgm:prSet/>
      <dgm:spPr>
        <a:xfrm rot="5400000">
          <a:off x="4368992" y="1962897"/>
          <a:ext cx="734933" cy="89014"/>
        </a:xfrm>
        <a:solidFill>
          <a:srgbClr val="8064A2">
            <a:hueOff val="0"/>
            <a:satOff val="0"/>
            <a:lumOff val="0"/>
            <a:alphaOff val="0"/>
          </a:srgbClr>
        </a:solidFill>
        <a:ln>
          <a:noFill/>
        </a:ln>
        <a:effectLst/>
      </dgm:spPr>
      <dgm:t>
        <a:bodyPr/>
        <a:lstStyle/>
        <a:p>
          <a:pPr rtl="1"/>
          <a:endParaRPr lang="ar-SA" sz="1200"/>
        </a:p>
      </dgm:t>
    </dgm:pt>
    <dgm:pt modelId="{F0C50A02-2CD5-4BF1-BCA3-384A259BDB95}">
      <dgm:prSet phldrT="[Text]" custT="1"/>
      <dgm:spPr>
        <a:xfrm>
          <a:off x="3679799" y="2231459"/>
          <a:ext cx="1513032" cy="59343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Text" lastClr="000000">
                  <a:lumMod val="85000"/>
                  <a:lumOff val="15000"/>
                </a:sysClr>
              </a:solidFill>
              <a:latin typeface="Calibri"/>
              <a:ea typeface="+mn-ea"/>
              <a:cs typeface="Arial"/>
            </a:rPr>
            <a:t>تحريم افتراء الكذب على الله</a:t>
          </a:r>
          <a:endParaRPr lang="ar-SA" sz="1200" b="1">
            <a:solidFill>
              <a:sysClr val="windowText" lastClr="000000">
                <a:lumMod val="85000"/>
                <a:lumOff val="15000"/>
              </a:sysClr>
            </a:solidFill>
            <a:latin typeface="Calibri"/>
            <a:ea typeface="+mn-ea"/>
            <a:cs typeface="Arial"/>
          </a:endParaRPr>
        </a:p>
      </dgm:t>
    </dgm:pt>
    <dgm:pt modelId="{7B7E8B9E-E154-4F8C-9A49-1C792E4BA4A8}" type="parTrans" cxnId="{AE123D19-5309-446D-8A58-FE3C6B922018}">
      <dgm:prSet/>
      <dgm:spPr/>
      <dgm:t>
        <a:bodyPr/>
        <a:lstStyle/>
        <a:p>
          <a:pPr rtl="1"/>
          <a:endParaRPr lang="ar-SA" sz="1200"/>
        </a:p>
      </dgm:t>
    </dgm:pt>
    <dgm:pt modelId="{FC1EFBA3-534E-4467-8169-F5F3E24E3645}" type="sibTrans" cxnId="{AE123D19-5309-446D-8A58-FE3C6B922018}">
      <dgm:prSet/>
      <dgm:spPr>
        <a:xfrm rot="10788496">
          <a:off x="2911802" y="2336836"/>
          <a:ext cx="1819417" cy="89014"/>
        </a:xfrm>
        <a:solidFill>
          <a:srgbClr val="4BACC6">
            <a:hueOff val="0"/>
            <a:satOff val="0"/>
            <a:lumOff val="0"/>
            <a:alphaOff val="0"/>
          </a:srgbClr>
        </a:solidFill>
        <a:ln>
          <a:noFill/>
        </a:ln>
        <a:effectLst/>
      </dgm:spPr>
      <dgm:t>
        <a:bodyPr/>
        <a:lstStyle/>
        <a:p>
          <a:pPr rtl="1"/>
          <a:endParaRPr lang="ar-SA" sz="1200"/>
        </a:p>
      </dgm:t>
    </dgm:pt>
    <dgm:pt modelId="{83181BAC-A636-49B4-87CC-6618A96D58C3}">
      <dgm:prSet phldrT="[Text]" custT="1"/>
      <dgm:spPr>
        <a:xfrm>
          <a:off x="1849904" y="2237547"/>
          <a:ext cx="1513032" cy="59343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Text" lastClr="000000">
                  <a:lumMod val="85000"/>
                  <a:lumOff val="15000"/>
                </a:sysClr>
              </a:solidFill>
              <a:latin typeface="Calibri"/>
              <a:ea typeface="+mn-ea"/>
              <a:cs typeface="Arial"/>
            </a:rPr>
            <a:t>الحديث عن الحج</a:t>
          </a:r>
          <a:endParaRPr lang="ar-SA" sz="1200" b="1">
            <a:solidFill>
              <a:sysClr val="windowText" lastClr="000000">
                <a:lumMod val="85000"/>
                <a:lumOff val="15000"/>
              </a:sysClr>
            </a:solidFill>
            <a:latin typeface="Calibri"/>
            <a:ea typeface="+mn-ea"/>
            <a:cs typeface="Arial"/>
          </a:endParaRPr>
        </a:p>
      </dgm:t>
    </dgm:pt>
    <dgm:pt modelId="{8A65A492-1502-4DAE-AF8E-A30C377A2507}" type="parTrans" cxnId="{B28F3DB2-0886-4990-BA82-FA319E7DC5E8}">
      <dgm:prSet/>
      <dgm:spPr/>
      <dgm:t>
        <a:bodyPr/>
        <a:lstStyle/>
        <a:p>
          <a:pPr rtl="1"/>
          <a:endParaRPr lang="ar-SA" sz="1200"/>
        </a:p>
      </dgm:t>
    </dgm:pt>
    <dgm:pt modelId="{0248305A-3468-4DBD-AA58-2AFEDC98EE18}" type="sibTrans" cxnId="{B28F3DB2-0886-4990-BA82-FA319E7DC5E8}">
      <dgm:prSet/>
      <dgm:spPr>
        <a:xfrm rot="16180232">
          <a:off x="2526948" y="1967655"/>
          <a:ext cx="744462" cy="89014"/>
        </a:xfrm>
        <a:solidFill>
          <a:srgbClr val="F79646">
            <a:hueOff val="0"/>
            <a:satOff val="0"/>
            <a:lumOff val="0"/>
            <a:alphaOff val="0"/>
          </a:srgbClr>
        </a:solidFill>
        <a:ln>
          <a:noFill/>
        </a:ln>
        <a:effectLst/>
      </dgm:spPr>
      <dgm:t>
        <a:bodyPr/>
        <a:lstStyle/>
        <a:p>
          <a:pPr rtl="1"/>
          <a:endParaRPr lang="ar-SA" sz="1200"/>
        </a:p>
      </dgm:t>
    </dgm:pt>
    <dgm:pt modelId="{169BBAEB-FD38-4D30-B001-5EC7D8B7A42A}">
      <dgm:prSet phldrT="[Text]" custT="1"/>
      <dgm:spPr>
        <a:xfrm>
          <a:off x="1840379" y="1489669"/>
          <a:ext cx="1513032" cy="59343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تحريم أكل الربا</a:t>
          </a:r>
          <a:endParaRPr lang="ar-SA" sz="1200" b="1">
            <a:solidFill>
              <a:sysClr val="window" lastClr="FFFFFF"/>
            </a:solidFill>
            <a:latin typeface="Calibri"/>
            <a:ea typeface="+mn-ea"/>
            <a:cs typeface="Arial"/>
          </a:endParaRPr>
        </a:p>
      </dgm:t>
    </dgm:pt>
    <dgm:pt modelId="{432D75CF-813C-4D31-9B6C-E73ABD075692}" type="parTrans" cxnId="{16DA372A-0307-4C2F-9ACA-6125927BAF9F}">
      <dgm:prSet/>
      <dgm:spPr/>
      <dgm:t>
        <a:bodyPr/>
        <a:lstStyle/>
        <a:p>
          <a:pPr rtl="1"/>
          <a:endParaRPr lang="ar-SA" sz="1200"/>
        </a:p>
      </dgm:t>
    </dgm:pt>
    <dgm:pt modelId="{DE86760A-26A7-47C5-A6BB-33778E490D57}" type="sibTrans" cxnId="{16DA372A-0307-4C2F-9ACA-6125927BAF9F}">
      <dgm:prSet/>
      <dgm:spPr>
        <a:xfrm rot="16200000">
          <a:off x="2529572" y="1221108"/>
          <a:ext cx="734933" cy="89014"/>
        </a:xfrm>
        <a:solidFill>
          <a:srgbClr val="C0504D">
            <a:hueOff val="0"/>
            <a:satOff val="0"/>
            <a:lumOff val="0"/>
            <a:alphaOff val="0"/>
          </a:srgbClr>
        </a:solidFill>
        <a:ln>
          <a:noFill/>
        </a:ln>
        <a:effectLst/>
      </dgm:spPr>
      <dgm:t>
        <a:bodyPr/>
        <a:lstStyle/>
        <a:p>
          <a:pPr rtl="1"/>
          <a:endParaRPr lang="ar-SA" sz="1200"/>
        </a:p>
      </dgm:t>
    </dgm:pt>
    <dgm:pt modelId="{2B29DFF0-CC2D-43A2-B15C-57B73534F41B}">
      <dgm:prSet phldrT="[Text]" custT="1"/>
      <dgm:spPr>
        <a:xfrm>
          <a:off x="1840379" y="747880"/>
          <a:ext cx="1513032" cy="593431"/>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Text" lastClr="000000">
                  <a:lumMod val="85000"/>
                  <a:lumOff val="15000"/>
                </a:sysClr>
              </a:solidFill>
              <a:latin typeface="Calibri"/>
              <a:ea typeface="+mn-ea"/>
              <a:cs typeface="Arial"/>
            </a:rPr>
            <a:t>تحريم التولي يوم الزحف</a:t>
          </a:r>
          <a:endParaRPr lang="ar-SA" sz="1200" b="1">
            <a:solidFill>
              <a:sysClr val="windowText" lastClr="000000">
                <a:lumMod val="85000"/>
                <a:lumOff val="15000"/>
              </a:sysClr>
            </a:solidFill>
            <a:latin typeface="Calibri"/>
            <a:ea typeface="+mn-ea"/>
            <a:cs typeface="Arial"/>
          </a:endParaRPr>
        </a:p>
      </dgm:t>
    </dgm:pt>
    <dgm:pt modelId="{606C56FD-7DCE-4062-9755-37E6D87210AF}" type="parTrans" cxnId="{CA773F9F-4475-4C44-B5DA-BFA2CAD9A191}">
      <dgm:prSet/>
      <dgm:spPr/>
      <dgm:t>
        <a:bodyPr/>
        <a:lstStyle/>
        <a:p>
          <a:pPr rtl="1"/>
          <a:endParaRPr lang="ar-SA" sz="1200"/>
        </a:p>
      </dgm:t>
    </dgm:pt>
    <dgm:pt modelId="{9F7EBF0C-2B9E-4372-98CA-E97E42D6A752}" type="sibTrans" cxnId="{CA773F9F-4475-4C44-B5DA-BFA2CAD9A191}">
      <dgm:prSet/>
      <dgm:spPr>
        <a:xfrm rot="16464594">
          <a:off x="2554001" y="476274"/>
          <a:ext cx="743222" cy="89014"/>
        </a:xfrm>
        <a:solidFill>
          <a:srgbClr val="9BBB59">
            <a:hueOff val="0"/>
            <a:satOff val="0"/>
            <a:lumOff val="0"/>
            <a:alphaOff val="0"/>
          </a:srgbClr>
        </a:solidFill>
        <a:ln>
          <a:noFill/>
        </a:ln>
        <a:effectLst/>
      </dgm:spPr>
      <dgm:t>
        <a:bodyPr/>
        <a:lstStyle/>
        <a:p>
          <a:pPr rtl="1"/>
          <a:endParaRPr lang="ar-SA" sz="1200"/>
        </a:p>
      </dgm:t>
    </dgm:pt>
    <dgm:pt modelId="{D7FA756A-6823-4E67-A99E-30549D7ADD48}">
      <dgm:prSet phldrT="[Text]" custT="1"/>
      <dgm:spPr>
        <a:xfrm>
          <a:off x="1897527" y="3"/>
          <a:ext cx="1513032" cy="593431"/>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مشروعية الشورى واستحبابها</a:t>
          </a:r>
          <a:endParaRPr lang="ar-SA" sz="1200" b="1">
            <a:solidFill>
              <a:sysClr val="window" lastClr="FFFFFF"/>
            </a:solidFill>
            <a:latin typeface="Calibri"/>
            <a:ea typeface="+mn-ea"/>
            <a:cs typeface="Arial"/>
          </a:endParaRPr>
        </a:p>
      </dgm:t>
    </dgm:pt>
    <dgm:pt modelId="{8B552700-D5EF-4B78-A06A-CC8C1473CDFD}" type="parTrans" cxnId="{3481185A-516A-46DD-8455-1DDDE90523CC}">
      <dgm:prSet/>
      <dgm:spPr/>
      <dgm:t>
        <a:bodyPr/>
        <a:lstStyle/>
        <a:p>
          <a:pPr rtl="1"/>
          <a:endParaRPr lang="ar-SA" sz="1200"/>
        </a:p>
      </dgm:t>
    </dgm:pt>
    <dgm:pt modelId="{093D3C91-9E6C-47CB-9349-ACA8529EE731}" type="sibTrans" cxnId="{3481185A-516A-46DD-8455-1DDDE90523CC}">
      <dgm:prSet/>
      <dgm:spPr>
        <a:xfrm rot="10788902">
          <a:off x="1062858" y="105380"/>
          <a:ext cx="1886089" cy="89014"/>
        </a:xfrm>
        <a:solidFill>
          <a:srgbClr val="8064A2">
            <a:hueOff val="0"/>
            <a:satOff val="0"/>
            <a:lumOff val="0"/>
            <a:alphaOff val="0"/>
          </a:srgbClr>
        </a:solidFill>
        <a:ln>
          <a:noFill/>
        </a:ln>
        <a:effectLst/>
      </dgm:spPr>
      <dgm:t>
        <a:bodyPr/>
        <a:lstStyle/>
        <a:p>
          <a:pPr rtl="1"/>
          <a:endParaRPr lang="ar-SA" sz="1200"/>
        </a:p>
      </dgm:t>
    </dgm:pt>
    <dgm:pt modelId="{158AD498-1132-4A39-999E-AE5ED949CCF5}">
      <dgm:prSet phldrT="[Text]" custT="1"/>
      <dgm:spPr>
        <a:xfrm>
          <a:off x="960" y="6091"/>
          <a:ext cx="1513032" cy="59343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تحريم الغلول</a:t>
          </a:r>
          <a:endParaRPr lang="ar-SA" sz="1200" b="1">
            <a:solidFill>
              <a:sysClr val="window" lastClr="FFFFFF"/>
            </a:solidFill>
            <a:latin typeface="Calibri"/>
            <a:ea typeface="+mn-ea"/>
            <a:cs typeface="Arial"/>
          </a:endParaRPr>
        </a:p>
      </dgm:t>
    </dgm:pt>
    <dgm:pt modelId="{258D6365-8B53-420D-A84C-DA785629E2AA}" type="parTrans" cxnId="{F4AB1E6F-84A1-422B-9A8B-B94A69F37EDC}">
      <dgm:prSet/>
      <dgm:spPr/>
      <dgm:t>
        <a:bodyPr/>
        <a:lstStyle/>
        <a:p>
          <a:pPr rtl="1"/>
          <a:endParaRPr lang="ar-SA" sz="1200"/>
        </a:p>
      </dgm:t>
    </dgm:pt>
    <dgm:pt modelId="{A2AC182A-44F2-4940-9EBC-C52ED4B56597}" type="sibTrans" cxnId="{F4AB1E6F-84A1-422B-9A8B-B94A69F37EDC}">
      <dgm:prSet/>
      <dgm:spPr>
        <a:xfrm rot="5400000">
          <a:off x="690153" y="479319"/>
          <a:ext cx="734933" cy="89014"/>
        </a:xfrm>
        <a:solidFill>
          <a:srgbClr val="4BACC6">
            <a:hueOff val="0"/>
            <a:satOff val="0"/>
            <a:lumOff val="0"/>
            <a:alphaOff val="0"/>
          </a:srgbClr>
        </a:solidFill>
        <a:ln>
          <a:noFill/>
        </a:ln>
        <a:effectLst/>
      </dgm:spPr>
      <dgm:t>
        <a:bodyPr/>
        <a:lstStyle/>
        <a:p>
          <a:pPr rtl="1"/>
          <a:endParaRPr lang="ar-SA" sz="1200"/>
        </a:p>
      </dgm:t>
    </dgm:pt>
    <dgm:pt modelId="{ABB07BAB-135C-4630-A140-8A7C75E887E7}">
      <dgm:prSet custT="1"/>
      <dgm:spPr>
        <a:xfrm>
          <a:off x="960" y="747880"/>
          <a:ext cx="1513032" cy="59343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Text" lastClr="000000">
                  <a:lumMod val="85000"/>
                  <a:lumOff val="15000"/>
                </a:sysClr>
              </a:solidFill>
              <a:latin typeface="Calibri"/>
              <a:ea typeface="+mn-ea"/>
              <a:cs typeface="Arial"/>
            </a:rPr>
            <a:t>تحريم النفاق</a:t>
          </a:r>
          <a:endParaRPr lang="ar-SA" sz="1200" b="1">
            <a:solidFill>
              <a:sysClr val="windowText" lastClr="000000">
                <a:lumMod val="85000"/>
                <a:lumOff val="15000"/>
              </a:sysClr>
            </a:solidFill>
            <a:latin typeface="Calibri"/>
            <a:ea typeface="+mn-ea"/>
            <a:cs typeface="Arial"/>
          </a:endParaRPr>
        </a:p>
      </dgm:t>
    </dgm:pt>
    <dgm:pt modelId="{F5A9C760-A915-4F92-8E40-9F3B0A34C180}" type="parTrans" cxnId="{1163305A-EC09-4E2E-A713-9DE9699E8D84}">
      <dgm:prSet/>
      <dgm:spPr/>
      <dgm:t>
        <a:bodyPr/>
        <a:lstStyle/>
        <a:p>
          <a:pPr rtl="1"/>
          <a:endParaRPr lang="ar-SA" sz="1200"/>
        </a:p>
      </dgm:t>
    </dgm:pt>
    <dgm:pt modelId="{78960B82-5CBE-48FB-B43B-6BA573764630}" type="sibTrans" cxnId="{1163305A-EC09-4E2E-A713-9DE9699E8D84}">
      <dgm:prSet/>
      <dgm:spPr>
        <a:xfrm rot="5400000">
          <a:off x="690153" y="1221108"/>
          <a:ext cx="734933" cy="89014"/>
        </a:xfrm>
        <a:solidFill>
          <a:srgbClr val="F79646">
            <a:hueOff val="0"/>
            <a:satOff val="0"/>
            <a:lumOff val="0"/>
            <a:alphaOff val="0"/>
          </a:srgbClr>
        </a:solidFill>
        <a:ln>
          <a:noFill/>
        </a:ln>
        <a:effectLst/>
      </dgm:spPr>
      <dgm:t>
        <a:bodyPr/>
        <a:lstStyle/>
        <a:p>
          <a:pPr rtl="1"/>
          <a:endParaRPr lang="ar-SA" sz="1200"/>
        </a:p>
      </dgm:t>
    </dgm:pt>
    <dgm:pt modelId="{E9BB11B2-37FF-47C8-96C5-E84296ED7E4E}">
      <dgm:prSet custT="1"/>
      <dgm:spPr>
        <a:xfrm>
          <a:off x="960" y="1489669"/>
          <a:ext cx="1513032" cy="593431"/>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EG" sz="1200" b="1">
              <a:solidFill>
                <a:sysClr val="window" lastClr="FFFFFF"/>
              </a:solidFill>
              <a:latin typeface="Calibri"/>
              <a:ea typeface="+mn-ea"/>
              <a:cs typeface="Arial"/>
            </a:rPr>
            <a:t>الحث على الاستشهاد في سبيل الله</a:t>
          </a:r>
          <a:endParaRPr lang="ar-SA" sz="1200" b="1">
            <a:solidFill>
              <a:sysClr val="window" lastClr="FFFFFF"/>
            </a:solidFill>
            <a:latin typeface="Calibri"/>
            <a:ea typeface="+mn-ea"/>
            <a:cs typeface="Arial"/>
          </a:endParaRPr>
        </a:p>
      </dgm:t>
    </dgm:pt>
    <dgm:pt modelId="{0BE42ADD-0869-4A2F-AC2A-2E6144F533FF}" type="parTrans" cxnId="{A2623486-2444-4840-B470-662A0015185A}">
      <dgm:prSet/>
      <dgm:spPr/>
      <dgm:t>
        <a:bodyPr/>
        <a:lstStyle/>
        <a:p>
          <a:pPr rtl="1"/>
          <a:endParaRPr lang="ar-SA" sz="1200"/>
        </a:p>
      </dgm:t>
    </dgm:pt>
    <dgm:pt modelId="{667223B4-F6E7-4FAD-BA43-5959A74B6658}" type="sibTrans" cxnId="{A2623486-2444-4840-B470-662A0015185A}">
      <dgm:prSet/>
      <dgm:spPr/>
      <dgm:t>
        <a:bodyPr/>
        <a:lstStyle/>
        <a:p>
          <a:pPr rtl="1"/>
          <a:endParaRPr lang="ar-SA" sz="1200"/>
        </a:p>
      </dgm:t>
    </dgm:pt>
    <dgm:pt modelId="{C036DED9-7235-48C0-8F41-E9FA5AC68A27}" type="pres">
      <dgm:prSet presAssocID="{1A80BAD6-D9E1-4181-A629-C162939672D4}" presName="Name0" presStyleCnt="0">
        <dgm:presLayoutVars>
          <dgm:dir val="rev"/>
          <dgm:resizeHandles/>
        </dgm:presLayoutVars>
      </dgm:prSet>
      <dgm:spPr/>
      <dgm:t>
        <a:bodyPr/>
        <a:lstStyle/>
        <a:p>
          <a:pPr rtl="1"/>
          <a:endParaRPr lang="ar-SA"/>
        </a:p>
      </dgm:t>
    </dgm:pt>
    <dgm:pt modelId="{5425A6BA-A812-4D42-BE2E-7A97210E8391}" type="pres">
      <dgm:prSet presAssocID="{9B4B3989-83DF-4486-BF09-5E7E0AC480B3}" presName="compNode" presStyleCnt="0"/>
      <dgm:spPr/>
    </dgm:pt>
    <dgm:pt modelId="{50F91302-C681-464C-9B98-44273BBF4313}" type="pres">
      <dgm:prSet presAssocID="{9B4B3989-83DF-4486-BF09-5E7E0AC480B3}" presName="dummyConnPt" presStyleCnt="0"/>
      <dgm:spPr/>
    </dgm:pt>
    <dgm:pt modelId="{EBE5C6AC-505F-46C1-91F5-085CB2DF0E09}" type="pres">
      <dgm:prSet presAssocID="{9B4B3989-83DF-4486-BF09-5E7E0AC480B3}" presName="node" presStyleLbl="node1" presStyleIdx="0" presStyleCnt="11" custScaleX="152978">
        <dgm:presLayoutVars>
          <dgm:bulletEnabled val="1"/>
        </dgm:presLayoutVars>
      </dgm:prSet>
      <dgm:spPr>
        <a:prstGeom prst="roundRect">
          <a:avLst>
            <a:gd name="adj" fmla="val 10000"/>
          </a:avLst>
        </a:prstGeom>
      </dgm:spPr>
      <dgm:t>
        <a:bodyPr/>
        <a:lstStyle/>
        <a:p>
          <a:pPr rtl="1"/>
          <a:endParaRPr lang="ar-SA"/>
        </a:p>
      </dgm:t>
    </dgm:pt>
    <dgm:pt modelId="{0A9BEF97-ED8C-47E3-9DBD-52723CB95945}" type="pres">
      <dgm:prSet presAssocID="{A36D434E-B5D0-4D21-B8A2-27B5511AFA67}" presName="sibTrans" presStyleLbl="bgSibTrans2D1" presStyleIdx="0" presStyleCnt="10"/>
      <dgm:spPr>
        <a:prstGeom prst="rect">
          <a:avLst/>
        </a:prstGeom>
      </dgm:spPr>
      <dgm:t>
        <a:bodyPr/>
        <a:lstStyle/>
        <a:p>
          <a:pPr rtl="1"/>
          <a:endParaRPr lang="ar-SA"/>
        </a:p>
      </dgm:t>
    </dgm:pt>
    <dgm:pt modelId="{BA31B130-CAB7-4F16-91B0-A61510BB4E11}" type="pres">
      <dgm:prSet presAssocID="{ABCD74C1-2401-41B8-8A1C-30B93FD984A6}" presName="compNode" presStyleCnt="0"/>
      <dgm:spPr/>
    </dgm:pt>
    <dgm:pt modelId="{D0BF8648-1346-4FC6-8D21-CB3E2B705ABD}" type="pres">
      <dgm:prSet presAssocID="{ABCD74C1-2401-41B8-8A1C-30B93FD984A6}" presName="dummyConnPt" presStyleCnt="0"/>
      <dgm:spPr/>
    </dgm:pt>
    <dgm:pt modelId="{8FFC2654-B988-4F0C-AC4D-8BED85E70E7E}" type="pres">
      <dgm:prSet presAssocID="{ABCD74C1-2401-41B8-8A1C-30B93FD984A6}" presName="node" presStyleLbl="node1" presStyleIdx="1" presStyleCnt="11" custScaleX="152978">
        <dgm:presLayoutVars>
          <dgm:bulletEnabled val="1"/>
        </dgm:presLayoutVars>
      </dgm:prSet>
      <dgm:spPr>
        <a:prstGeom prst="roundRect">
          <a:avLst>
            <a:gd name="adj" fmla="val 10000"/>
          </a:avLst>
        </a:prstGeom>
      </dgm:spPr>
      <dgm:t>
        <a:bodyPr/>
        <a:lstStyle/>
        <a:p>
          <a:pPr rtl="1"/>
          <a:endParaRPr lang="ar-SA"/>
        </a:p>
      </dgm:t>
    </dgm:pt>
    <dgm:pt modelId="{B325F2AE-ED91-4C2A-8DD7-B6B5C308BDB2}" type="pres">
      <dgm:prSet presAssocID="{AA0D3BE3-F808-4891-BD72-5AAE6732A6A0}" presName="sibTrans" presStyleLbl="bgSibTrans2D1" presStyleIdx="1" presStyleCnt="10"/>
      <dgm:spPr>
        <a:prstGeom prst="rect">
          <a:avLst/>
        </a:prstGeom>
      </dgm:spPr>
      <dgm:t>
        <a:bodyPr/>
        <a:lstStyle/>
        <a:p>
          <a:pPr rtl="1"/>
          <a:endParaRPr lang="ar-SA"/>
        </a:p>
      </dgm:t>
    </dgm:pt>
    <dgm:pt modelId="{5C119FCD-ED04-4354-9286-6BB1AC9D090A}" type="pres">
      <dgm:prSet presAssocID="{5ACAB64A-37C1-405B-AFDE-CEE1D8A44AA4}" presName="compNode" presStyleCnt="0"/>
      <dgm:spPr/>
    </dgm:pt>
    <dgm:pt modelId="{1603F04B-B90A-42A7-9B7C-0B6DA9DCC979}" type="pres">
      <dgm:prSet presAssocID="{5ACAB64A-37C1-405B-AFDE-CEE1D8A44AA4}" presName="dummyConnPt" presStyleCnt="0"/>
      <dgm:spPr/>
    </dgm:pt>
    <dgm:pt modelId="{2C0DE6BA-753B-4754-A133-FE22F9E87661}" type="pres">
      <dgm:prSet presAssocID="{5ACAB64A-37C1-405B-AFDE-CEE1D8A44AA4}" presName="node" presStyleLbl="node1" presStyleIdx="2" presStyleCnt="11" custScaleX="152978">
        <dgm:presLayoutVars>
          <dgm:bulletEnabled val="1"/>
        </dgm:presLayoutVars>
      </dgm:prSet>
      <dgm:spPr>
        <a:prstGeom prst="roundRect">
          <a:avLst>
            <a:gd name="adj" fmla="val 10000"/>
          </a:avLst>
        </a:prstGeom>
      </dgm:spPr>
      <dgm:t>
        <a:bodyPr/>
        <a:lstStyle/>
        <a:p>
          <a:pPr rtl="1"/>
          <a:endParaRPr lang="ar-SA"/>
        </a:p>
      </dgm:t>
    </dgm:pt>
    <dgm:pt modelId="{DD79112E-5B13-46D1-972E-4B4BAC774F89}" type="pres">
      <dgm:prSet presAssocID="{657B645A-C18F-4956-9B14-6BA56D46A8AE}" presName="sibTrans" presStyleLbl="bgSibTrans2D1" presStyleIdx="2" presStyleCnt="10"/>
      <dgm:spPr>
        <a:prstGeom prst="rect">
          <a:avLst/>
        </a:prstGeom>
      </dgm:spPr>
      <dgm:t>
        <a:bodyPr/>
        <a:lstStyle/>
        <a:p>
          <a:pPr rtl="1"/>
          <a:endParaRPr lang="ar-SA"/>
        </a:p>
      </dgm:t>
    </dgm:pt>
    <dgm:pt modelId="{70173022-BE77-4390-9576-16F685A8843D}" type="pres">
      <dgm:prSet presAssocID="{F0C50A02-2CD5-4BF1-BCA3-384A259BDB95}" presName="compNode" presStyleCnt="0"/>
      <dgm:spPr/>
    </dgm:pt>
    <dgm:pt modelId="{1DA4E583-9791-452D-A9B4-CFB83891356B}" type="pres">
      <dgm:prSet presAssocID="{F0C50A02-2CD5-4BF1-BCA3-384A259BDB95}" presName="dummyConnPt" presStyleCnt="0"/>
      <dgm:spPr/>
    </dgm:pt>
    <dgm:pt modelId="{36669DE3-C04F-4CA4-9255-AA3A10539292}" type="pres">
      <dgm:prSet presAssocID="{F0C50A02-2CD5-4BF1-BCA3-384A259BDB95}" presName="node" presStyleLbl="node1" presStyleIdx="3" presStyleCnt="11" custScaleX="152978">
        <dgm:presLayoutVars>
          <dgm:bulletEnabled val="1"/>
        </dgm:presLayoutVars>
      </dgm:prSet>
      <dgm:spPr>
        <a:prstGeom prst="roundRect">
          <a:avLst>
            <a:gd name="adj" fmla="val 10000"/>
          </a:avLst>
        </a:prstGeom>
      </dgm:spPr>
      <dgm:t>
        <a:bodyPr/>
        <a:lstStyle/>
        <a:p>
          <a:pPr rtl="1"/>
          <a:endParaRPr lang="ar-SA"/>
        </a:p>
      </dgm:t>
    </dgm:pt>
    <dgm:pt modelId="{F0CEB491-D982-42D4-8F91-4000130EB6F9}" type="pres">
      <dgm:prSet presAssocID="{FC1EFBA3-534E-4467-8169-F5F3E24E3645}" presName="sibTrans" presStyleLbl="bgSibTrans2D1" presStyleIdx="3" presStyleCnt="10"/>
      <dgm:spPr>
        <a:prstGeom prst="rect">
          <a:avLst/>
        </a:prstGeom>
      </dgm:spPr>
      <dgm:t>
        <a:bodyPr/>
        <a:lstStyle/>
        <a:p>
          <a:pPr rtl="1"/>
          <a:endParaRPr lang="ar-SA"/>
        </a:p>
      </dgm:t>
    </dgm:pt>
    <dgm:pt modelId="{C9CD638F-FC93-41D0-8C7A-CBF62D14C491}" type="pres">
      <dgm:prSet presAssocID="{83181BAC-A636-49B4-87CC-6618A96D58C3}" presName="compNode" presStyleCnt="0"/>
      <dgm:spPr/>
    </dgm:pt>
    <dgm:pt modelId="{AE05F573-14FA-49E5-959F-1AA26C115D5A}" type="pres">
      <dgm:prSet presAssocID="{83181BAC-A636-49B4-87CC-6618A96D58C3}" presName="dummyConnPt" presStyleCnt="0"/>
      <dgm:spPr/>
    </dgm:pt>
    <dgm:pt modelId="{FC7E19DA-C937-4956-953D-51ABC5ADC40E}" type="pres">
      <dgm:prSet presAssocID="{83181BAC-A636-49B4-87CC-6618A96D58C3}" presName="node" presStyleLbl="node1" presStyleIdx="4" presStyleCnt="11" custScaleX="152978" custLinFactNeighborX="963" custLinFactNeighborY="1026">
        <dgm:presLayoutVars>
          <dgm:bulletEnabled val="1"/>
        </dgm:presLayoutVars>
      </dgm:prSet>
      <dgm:spPr>
        <a:prstGeom prst="roundRect">
          <a:avLst>
            <a:gd name="adj" fmla="val 10000"/>
          </a:avLst>
        </a:prstGeom>
      </dgm:spPr>
      <dgm:t>
        <a:bodyPr/>
        <a:lstStyle/>
        <a:p>
          <a:pPr rtl="1"/>
          <a:endParaRPr lang="ar-SA"/>
        </a:p>
      </dgm:t>
    </dgm:pt>
    <dgm:pt modelId="{9433C3D6-243A-43A7-8D93-52E96081DF20}" type="pres">
      <dgm:prSet presAssocID="{0248305A-3468-4DBD-AA58-2AFEDC98EE18}" presName="sibTrans" presStyleLbl="bgSibTrans2D1" presStyleIdx="4" presStyleCnt="10"/>
      <dgm:spPr>
        <a:prstGeom prst="rect">
          <a:avLst/>
        </a:prstGeom>
      </dgm:spPr>
      <dgm:t>
        <a:bodyPr/>
        <a:lstStyle/>
        <a:p>
          <a:pPr rtl="1"/>
          <a:endParaRPr lang="ar-SA"/>
        </a:p>
      </dgm:t>
    </dgm:pt>
    <dgm:pt modelId="{215EB6A5-4F07-42F5-8708-2D2D73EF75FA}" type="pres">
      <dgm:prSet presAssocID="{169BBAEB-FD38-4D30-B001-5EC7D8B7A42A}" presName="compNode" presStyleCnt="0"/>
      <dgm:spPr/>
    </dgm:pt>
    <dgm:pt modelId="{6E51BFA2-149F-4FA4-8B9E-E6F9ACCAF017}" type="pres">
      <dgm:prSet presAssocID="{169BBAEB-FD38-4D30-B001-5EC7D8B7A42A}" presName="dummyConnPt" presStyleCnt="0"/>
      <dgm:spPr/>
    </dgm:pt>
    <dgm:pt modelId="{8E14A5FC-8503-4245-9C45-2E138004F267}" type="pres">
      <dgm:prSet presAssocID="{169BBAEB-FD38-4D30-B001-5EC7D8B7A42A}" presName="node" presStyleLbl="node1" presStyleIdx="5" presStyleCnt="11" custScaleX="152978">
        <dgm:presLayoutVars>
          <dgm:bulletEnabled val="1"/>
        </dgm:presLayoutVars>
      </dgm:prSet>
      <dgm:spPr>
        <a:prstGeom prst="roundRect">
          <a:avLst>
            <a:gd name="adj" fmla="val 10000"/>
          </a:avLst>
        </a:prstGeom>
      </dgm:spPr>
      <dgm:t>
        <a:bodyPr/>
        <a:lstStyle/>
        <a:p>
          <a:pPr rtl="1"/>
          <a:endParaRPr lang="ar-SA"/>
        </a:p>
      </dgm:t>
    </dgm:pt>
    <dgm:pt modelId="{5371FAF7-2420-45A9-9C3A-64E934F7638A}" type="pres">
      <dgm:prSet presAssocID="{DE86760A-26A7-47C5-A6BB-33778E490D57}" presName="sibTrans" presStyleLbl="bgSibTrans2D1" presStyleIdx="5" presStyleCnt="10"/>
      <dgm:spPr>
        <a:prstGeom prst="rect">
          <a:avLst/>
        </a:prstGeom>
      </dgm:spPr>
      <dgm:t>
        <a:bodyPr/>
        <a:lstStyle/>
        <a:p>
          <a:pPr rtl="1"/>
          <a:endParaRPr lang="ar-SA"/>
        </a:p>
      </dgm:t>
    </dgm:pt>
    <dgm:pt modelId="{DB86AFB8-3EE6-43C6-855B-449C31506E8F}" type="pres">
      <dgm:prSet presAssocID="{2B29DFF0-CC2D-43A2-B15C-57B73534F41B}" presName="compNode" presStyleCnt="0"/>
      <dgm:spPr/>
    </dgm:pt>
    <dgm:pt modelId="{8F322ED6-3494-4851-9FC0-327A161E2928}" type="pres">
      <dgm:prSet presAssocID="{2B29DFF0-CC2D-43A2-B15C-57B73534F41B}" presName="dummyConnPt" presStyleCnt="0"/>
      <dgm:spPr/>
    </dgm:pt>
    <dgm:pt modelId="{AE027369-A2D2-4D6E-9F93-8B4B119DF8FD}" type="pres">
      <dgm:prSet presAssocID="{2B29DFF0-CC2D-43A2-B15C-57B73534F41B}" presName="node" presStyleLbl="node1" presStyleIdx="6" presStyleCnt="11" custScaleX="152978">
        <dgm:presLayoutVars>
          <dgm:bulletEnabled val="1"/>
        </dgm:presLayoutVars>
      </dgm:prSet>
      <dgm:spPr>
        <a:prstGeom prst="roundRect">
          <a:avLst>
            <a:gd name="adj" fmla="val 10000"/>
          </a:avLst>
        </a:prstGeom>
      </dgm:spPr>
      <dgm:t>
        <a:bodyPr/>
        <a:lstStyle/>
        <a:p>
          <a:pPr rtl="1"/>
          <a:endParaRPr lang="ar-SA"/>
        </a:p>
      </dgm:t>
    </dgm:pt>
    <dgm:pt modelId="{489E39B5-486E-41BD-B0C8-1EAE3741CE50}" type="pres">
      <dgm:prSet presAssocID="{9F7EBF0C-2B9E-4372-98CA-E97E42D6A752}" presName="sibTrans" presStyleLbl="bgSibTrans2D1" presStyleIdx="6" presStyleCnt="10"/>
      <dgm:spPr>
        <a:prstGeom prst="rect">
          <a:avLst/>
        </a:prstGeom>
      </dgm:spPr>
      <dgm:t>
        <a:bodyPr/>
        <a:lstStyle/>
        <a:p>
          <a:pPr rtl="1"/>
          <a:endParaRPr lang="ar-SA"/>
        </a:p>
      </dgm:t>
    </dgm:pt>
    <dgm:pt modelId="{6868562D-ED9E-430F-9FA7-408B67E72848}" type="pres">
      <dgm:prSet presAssocID="{D7FA756A-6823-4E67-A99E-30549D7ADD48}" presName="compNode" presStyleCnt="0"/>
      <dgm:spPr/>
    </dgm:pt>
    <dgm:pt modelId="{DE3B0C68-704F-44F3-BC18-334ED12AC50B}" type="pres">
      <dgm:prSet presAssocID="{D7FA756A-6823-4E67-A99E-30549D7ADD48}" presName="dummyConnPt" presStyleCnt="0"/>
      <dgm:spPr/>
    </dgm:pt>
    <dgm:pt modelId="{F0B7F218-2156-4161-9F19-8D331168584B}" type="pres">
      <dgm:prSet presAssocID="{D7FA756A-6823-4E67-A99E-30549D7ADD48}" presName="node" presStyleLbl="node1" presStyleIdx="7" presStyleCnt="11" custScaleX="152978" custLinFactNeighborX="5778" custLinFactNeighborY="-1026">
        <dgm:presLayoutVars>
          <dgm:bulletEnabled val="1"/>
        </dgm:presLayoutVars>
      </dgm:prSet>
      <dgm:spPr>
        <a:prstGeom prst="roundRect">
          <a:avLst>
            <a:gd name="adj" fmla="val 10000"/>
          </a:avLst>
        </a:prstGeom>
      </dgm:spPr>
      <dgm:t>
        <a:bodyPr/>
        <a:lstStyle/>
        <a:p>
          <a:pPr rtl="1"/>
          <a:endParaRPr lang="ar-SA"/>
        </a:p>
      </dgm:t>
    </dgm:pt>
    <dgm:pt modelId="{005CC56B-86F4-4BB9-96EA-A89FBC801054}" type="pres">
      <dgm:prSet presAssocID="{093D3C91-9E6C-47CB-9349-ACA8529EE731}" presName="sibTrans" presStyleLbl="bgSibTrans2D1" presStyleIdx="7" presStyleCnt="10"/>
      <dgm:spPr>
        <a:prstGeom prst="rect">
          <a:avLst/>
        </a:prstGeom>
      </dgm:spPr>
      <dgm:t>
        <a:bodyPr/>
        <a:lstStyle/>
        <a:p>
          <a:pPr rtl="1"/>
          <a:endParaRPr lang="ar-SA"/>
        </a:p>
      </dgm:t>
    </dgm:pt>
    <dgm:pt modelId="{CDFE83B6-F314-4852-B4EB-0E746D46C191}" type="pres">
      <dgm:prSet presAssocID="{158AD498-1132-4A39-999E-AE5ED949CCF5}" presName="compNode" presStyleCnt="0"/>
      <dgm:spPr/>
    </dgm:pt>
    <dgm:pt modelId="{E0D6601F-1C3B-422F-87C1-5600385D1A75}" type="pres">
      <dgm:prSet presAssocID="{158AD498-1132-4A39-999E-AE5ED949CCF5}" presName="dummyConnPt" presStyleCnt="0"/>
      <dgm:spPr/>
    </dgm:pt>
    <dgm:pt modelId="{F5D13307-2D69-4AF0-80FB-2C045EE510E2}" type="pres">
      <dgm:prSet presAssocID="{158AD498-1132-4A39-999E-AE5ED949CCF5}" presName="node" presStyleLbl="node1" presStyleIdx="8" presStyleCnt="11" custScaleX="152978">
        <dgm:presLayoutVars>
          <dgm:bulletEnabled val="1"/>
        </dgm:presLayoutVars>
      </dgm:prSet>
      <dgm:spPr>
        <a:prstGeom prst="roundRect">
          <a:avLst>
            <a:gd name="adj" fmla="val 10000"/>
          </a:avLst>
        </a:prstGeom>
      </dgm:spPr>
      <dgm:t>
        <a:bodyPr/>
        <a:lstStyle/>
        <a:p>
          <a:pPr rtl="1"/>
          <a:endParaRPr lang="ar-SA"/>
        </a:p>
      </dgm:t>
    </dgm:pt>
    <dgm:pt modelId="{64377F37-36B9-443A-959E-B820D1D232B8}" type="pres">
      <dgm:prSet presAssocID="{A2AC182A-44F2-4940-9EBC-C52ED4B56597}" presName="sibTrans" presStyleLbl="bgSibTrans2D1" presStyleIdx="8" presStyleCnt="10"/>
      <dgm:spPr>
        <a:prstGeom prst="rect">
          <a:avLst/>
        </a:prstGeom>
      </dgm:spPr>
      <dgm:t>
        <a:bodyPr/>
        <a:lstStyle/>
        <a:p>
          <a:pPr rtl="1"/>
          <a:endParaRPr lang="ar-SA"/>
        </a:p>
      </dgm:t>
    </dgm:pt>
    <dgm:pt modelId="{D68111C1-C0C3-43BF-83BD-26BCF7EEA23E}" type="pres">
      <dgm:prSet presAssocID="{ABB07BAB-135C-4630-A140-8A7C75E887E7}" presName="compNode" presStyleCnt="0"/>
      <dgm:spPr/>
    </dgm:pt>
    <dgm:pt modelId="{C5A1B23A-E69F-4AD8-BF50-A4B9B769199D}" type="pres">
      <dgm:prSet presAssocID="{ABB07BAB-135C-4630-A140-8A7C75E887E7}" presName="dummyConnPt" presStyleCnt="0"/>
      <dgm:spPr/>
    </dgm:pt>
    <dgm:pt modelId="{4D604B23-1001-4D79-9F8D-9E32BAD9356D}" type="pres">
      <dgm:prSet presAssocID="{ABB07BAB-135C-4630-A140-8A7C75E887E7}" presName="node" presStyleLbl="node1" presStyleIdx="9" presStyleCnt="11" custScaleX="152978">
        <dgm:presLayoutVars>
          <dgm:bulletEnabled val="1"/>
        </dgm:presLayoutVars>
      </dgm:prSet>
      <dgm:spPr>
        <a:prstGeom prst="roundRect">
          <a:avLst>
            <a:gd name="adj" fmla="val 10000"/>
          </a:avLst>
        </a:prstGeom>
      </dgm:spPr>
      <dgm:t>
        <a:bodyPr/>
        <a:lstStyle/>
        <a:p>
          <a:pPr rtl="1"/>
          <a:endParaRPr lang="ar-SA"/>
        </a:p>
      </dgm:t>
    </dgm:pt>
    <dgm:pt modelId="{48CC943A-FD03-496B-9E4A-D8F468A5637E}" type="pres">
      <dgm:prSet presAssocID="{78960B82-5CBE-48FB-B43B-6BA573764630}" presName="sibTrans" presStyleLbl="bgSibTrans2D1" presStyleIdx="9" presStyleCnt="10"/>
      <dgm:spPr>
        <a:prstGeom prst="rect">
          <a:avLst/>
        </a:prstGeom>
      </dgm:spPr>
      <dgm:t>
        <a:bodyPr/>
        <a:lstStyle/>
        <a:p>
          <a:pPr rtl="1"/>
          <a:endParaRPr lang="ar-SA"/>
        </a:p>
      </dgm:t>
    </dgm:pt>
    <dgm:pt modelId="{E7EF5848-D807-44D4-A861-299FDB0CAE35}" type="pres">
      <dgm:prSet presAssocID="{E9BB11B2-37FF-47C8-96C5-E84296ED7E4E}" presName="compNode" presStyleCnt="0"/>
      <dgm:spPr/>
    </dgm:pt>
    <dgm:pt modelId="{6C484888-D5DA-4613-B9AA-A7F022FC8BA0}" type="pres">
      <dgm:prSet presAssocID="{E9BB11B2-37FF-47C8-96C5-E84296ED7E4E}" presName="dummyConnPt" presStyleCnt="0"/>
      <dgm:spPr/>
    </dgm:pt>
    <dgm:pt modelId="{7557C55E-F05A-48DB-A9F7-6260E61DCD83}" type="pres">
      <dgm:prSet presAssocID="{E9BB11B2-37FF-47C8-96C5-E84296ED7E4E}" presName="node" presStyleLbl="node1" presStyleIdx="10" presStyleCnt="11" custScaleX="152978">
        <dgm:presLayoutVars>
          <dgm:bulletEnabled val="1"/>
        </dgm:presLayoutVars>
      </dgm:prSet>
      <dgm:spPr>
        <a:prstGeom prst="roundRect">
          <a:avLst>
            <a:gd name="adj" fmla="val 10000"/>
          </a:avLst>
        </a:prstGeom>
      </dgm:spPr>
      <dgm:t>
        <a:bodyPr/>
        <a:lstStyle/>
        <a:p>
          <a:pPr rtl="1"/>
          <a:endParaRPr lang="ar-SA"/>
        </a:p>
      </dgm:t>
    </dgm:pt>
  </dgm:ptLst>
  <dgm:cxnLst>
    <dgm:cxn modelId="{42095EAE-1090-44A3-8677-8B87A6EE547F}" type="presOf" srcId="{ABB07BAB-135C-4630-A140-8A7C75E887E7}" destId="{4D604B23-1001-4D79-9F8D-9E32BAD9356D}" srcOrd="0" destOrd="0" presId="urn:microsoft.com/office/officeart/2005/8/layout/bProcess4"/>
    <dgm:cxn modelId="{3766D3DF-EBB5-4C70-8532-96AD3D619446}" srcId="{1A80BAD6-D9E1-4181-A629-C162939672D4}" destId="{9B4B3989-83DF-4486-BF09-5E7E0AC480B3}" srcOrd="0" destOrd="0" parTransId="{23DE568D-FB74-42FE-BC24-5F8806C25D52}" sibTransId="{A36D434E-B5D0-4D21-B8A2-27B5511AFA67}"/>
    <dgm:cxn modelId="{AF8261CA-8E9C-4F08-996B-2BEFA58FA00C}" type="presOf" srcId="{A36D434E-B5D0-4D21-B8A2-27B5511AFA67}" destId="{0A9BEF97-ED8C-47E3-9DBD-52723CB95945}" srcOrd="0" destOrd="0" presId="urn:microsoft.com/office/officeart/2005/8/layout/bProcess4"/>
    <dgm:cxn modelId="{3939E78A-C094-436C-B817-EE7156FDA1E6}" type="presOf" srcId="{E9BB11B2-37FF-47C8-96C5-E84296ED7E4E}" destId="{7557C55E-F05A-48DB-A9F7-6260E61DCD83}" srcOrd="0" destOrd="0" presId="urn:microsoft.com/office/officeart/2005/8/layout/bProcess4"/>
    <dgm:cxn modelId="{CA773F9F-4475-4C44-B5DA-BFA2CAD9A191}" srcId="{1A80BAD6-D9E1-4181-A629-C162939672D4}" destId="{2B29DFF0-CC2D-43A2-B15C-57B73534F41B}" srcOrd="6" destOrd="0" parTransId="{606C56FD-7DCE-4062-9755-37E6D87210AF}" sibTransId="{9F7EBF0C-2B9E-4372-98CA-E97E42D6A752}"/>
    <dgm:cxn modelId="{B374B49E-9015-4490-BAF0-4B59CE321BC1}" type="presOf" srcId="{78960B82-5CBE-48FB-B43B-6BA573764630}" destId="{48CC943A-FD03-496B-9E4A-D8F468A5637E}" srcOrd="0" destOrd="0" presId="urn:microsoft.com/office/officeart/2005/8/layout/bProcess4"/>
    <dgm:cxn modelId="{501C7FC6-88B3-4370-AF44-685B32962F6F}" srcId="{1A80BAD6-D9E1-4181-A629-C162939672D4}" destId="{5ACAB64A-37C1-405B-AFDE-CEE1D8A44AA4}" srcOrd="2" destOrd="0" parTransId="{BBF6E079-B7D4-497A-AA15-C658EB36D37F}" sibTransId="{657B645A-C18F-4956-9B14-6BA56D46A8AE}"/>
    <dgm:cxn modelId="{F4AB1E6F-84A1-422B-9A8B-B94A69F37EDC}" srcId="{1A80BAD6-D9E1-4181-A629-C162939672D4}" destId="{158AD498-1132-4A39-999E-AE5ED949CCF5}" srcOrd="8" destOrd="0" parTransId="{258D6365-8B53-420D-A84C-DA785629E2AA}" sibTransId="{A2AC182A-44F2-4940-9EBC-C52ED4B56597}"/>
    <dgm:cxn modelId="{B28F3DB2-0886-4990-BA82-FA319E7DC5E8}" srcId="{1A80BAD6-D9E1-4181-A629-C162939672D4}" destId="{83181BAC-A636-49B4-87CC-6618A96D58C3}" srcOrd="4" destOrd="0" parTransId="{8A65A492-1502-4DAE-AF8E-A30C377A2507}" sibTransId="{0248305A-3468-4DBD-AA58-2AFEDC98EE18}"/>
    <dgm:cxn modelId="{3481185A-516A-46DD-8455-1DDDE90523CC}" srcId="{1A80BAD6-D9E1-4181-A629-C162939672D4}" destId="{D7FA756A-6823-4E67-A99E-30549D7ADD48}" srcOrd="7" destOrd="0" parTransId="{8B552700-D5EF-4B78-A06A-CC8C1473CDFD}" sibTransId="{093D3C91-9E6C-47CB-9349-ACA8529EE731}"/>
    <dgm:cxn modelId="{85B08FD7-1E09-41EB-AF94-5156AF15CB9D}" type="presOf" srcId="{1A80BAD6-D9E1-4181-A629-C162939672D4}" destId="{C036DED9-7235-48C0-8F41-E9FA5AC68A27}" srcOrd="0" destOrd="0" presId="urn:microsoft.com/office/officeart/2005/8/layout/bProcess4"/>
    <dgm:cxn modelId="{755FC269-2208-48F0-8AB7-E2B6D305FF70}" type="presOf" srcId="{83181BAC-A636-49B4-87CC-6618A96D58C3}" destId="{FC7E19DA-C937-4956-953D-51ABC5ADC40E}" srcOrd="0" destOrd="0" presId="urn:microsoft.com/office/officeart/2005/8/layout/bProcess4"/>
    <dgm:cxn modelId="{25C52995-4628-4BC3-9347-C19E24B3C0FE}" type="presOf" srcId="{9B4B3989-83DF-4486-BF09-5E7E0AC480B3}" destId="{EBE5C6AC-505F-46C1-91F5-085CB2DF0E09}" srcOrd="0" destOrd="0" presId="urn:microsoft.com/office/officeart/2005/8/layout/bProcess4"/>
    <dgm:cxn modelId="{AE123D19-5309-446D-8A58-FE3C6B922018}" srcId="{1A80BAD6-D9E1-4181-A629-C162939672D4}" destId="{F0C50A02-2CD5-4BF1-BCA3-384A259BDB95}" srcOrd="3" destOrd="0" parTransId="{7B7E8B9E-E154-4F8C-9A49-1C792E4BA4A8}" sibTransId="{FC1EFBA3-534E-4467-8169-F5F3E24E3645}"/>
    <dgm:cxn modelId="{1C7C1A35-0B6F-4978-AA63-CF7F486F7690}" type="presOf" srcId="{A2AC182A-44F2-4940-9EBC-C52ED4B56597}" destId="{64377F37-36B9-443A-959E-B820D1D232B8}" srcOrd="0" destOrd="0" presId="urn:microsoft.com/office/officeart/2005/8/layout/bProcess4"/>
    <dgm:cxn modelId="{1955D87A-EA6A-4C8B-874A-C30E78865744}" type="presOf" srcId="{2B29DFF0-CC2D-43A2-B15C-57B73534F41B}" destId="{AE027369-A2D2-4D6E-9F93-8B4B119DF8FD}" srcOrd="0" destOrd="0" presId="urn:microsoft.com/office/officeart/2005/8/layout/bProcess4"/>
    <dgm:cxn modelId="{D4736703-91DF-4A42-A6C5-0C49C2515B38}" type="presOf" srcId="{FC1EFBA3-534E-4467-8169-F5F3E24E3645}" destId="{F0CEB491-D982-42D4-8F91-4000130EB6F9}" srcOrd="0" destOrd="0" presId="urn:microsoft.com/office/officeart/2005/8/layout/bProcess4"/>
    <dgm:cxn modelId="{866F5A7E-69C6-458D-ACFC-6D47D5F4FFB3}" type="presOf" srcId="{F0C50A02-2CD5-4BF1-BCA3-384A259BDB95}" destId="{36669DE3-C04F-4CA4-9255-AA3A10539292}" srcOrd="0" destOrd="0" presId="urn:microsoft.com/office/officeart/2005/8/layout/bProcess4"/>
    <dgm:cxn modelId="{012443FB-42B3-431D-A3A6-C6D8572228FA}" type="presOf" srcId="{0248305A-3468-4DBD-AA58-2AFEDC98EE18}" destId="{9433C3D6-243A-43A7-8D93-52E96081DF20}" srcOrd="0" destOrd="0" presId="urn:microsoft.com/office/officeart/2005/8/layout/bProcess4"/>
    <dgm:cxn modelId="{AFA79ADD-34B9-47B2-8917-7A3A81D3174C}" type="presOf" srcId="{D7FA756A-6823-4E67-A99E-30549D7ADD48}" destId="{F0B7F218-2156-4161-9F19-8D331168584B}" srcOrd="0" destOrd="0" presId="urn:microsoft.com/office/officeart/2005/8/layout/bProcess4"/>
    <dgm:cxn modelId="{517982A1-01FC-4914-ACFF-F24A4517D3EE}" type="presOf" srcId="{DE86760A-26A7-47C5-A6BB-33778E490D57}" destId="{5371FAF7-2420-45A9-9C3A-64E934F7638A}" srcOrd="0" destOrd="0" presId="urn:microsoft.com/office/officeart/2005/8/layout/bProcess4"/>
    <dgm:cxn modelId="{3BAA6657-7F28-44DA-96AC-B81DA9BC6C5D}" type="presOf" srcId="{5ACAB64A-37C1-405B-AFDE-CEE1D8A44AA4}" destId="{2C0DE6BA-753B-4754-A133-FE22F9E87661}" srcOrd="0" destOrd="0" presId="urn:microsoft.com/office/officeart/2005/8/layout/bProcess4"/>
    <dgm:cxn modelId="{5F921245-8845-4CEA-A393-5B790131F47E}" type="presOf" srcId="{657B645A-C18F-4956-9B14-6BA56D46A8AE}" destId="{DD79112E-5B13-46D1-972E-4B4BAC774F89}" srcOrd="0" destOrd="0" presId="urn:microsoft.com/office/officeart/2005/8/layout/bProcess4"/>
    <dgm:cxn modelId="{F1AF37D5-6C5F-440A-8E70-6D3DD1CAED80}" type="presOf" srcId="{158AD498-1132-4A39-999E-AE5ED949CCF5}" destId="{F5D13307-2D69-4AF0-80FB-2C045EE510E2}" srcOrd="0" destOrd="0" presId="urn:microsoft.com/office/officeart/2005/8/layout/bProcess4"/>
    <dgm:cxn modelId="{1163305A-EC09-4E2E-A713-9DE9699E8D84}" srcId="{1A80BAD6-D9E1-4181-A629-C162939672D4}" destId="{ABB07BAB-135C-4630-A140-8A7C75E887E7}" srcOrd="9" destOrd="0" parTransId="{F5A9C760-A915-4F92-8E40-9F3B0A34C180}" sibTransId="{78960B82-5CBE-48FB-B43B-6BA573764630}"/>
    <dgm:cxn modelId="{0383ED5C-5FAE-4C2D-A042-2B98BFBD4613}" type="presOf" srcId="{9F7EBF0C-2B9E-4372-98CA-E97E42D6A752}" destId="{489E39B5-486E-41BD-B0C8-1EAE3741CE50}" srcOrd="0" destOrd="0" presId="urn:microsoft.com/office/officeart/2005/8/layout/bProcess4"/>
    <dgm:cxn modelId="{00EBE6F6-FBF7-4078-8089-E757B392A5A3}" type="presOf" srcId="{093D3C91-9E6C-47CB-9349-ACA8529EE731}" destId="{005CC56B-86F4-4BB9-96EA-A89FBC801054}" srcOrd="0" destOrd="0" presId="urn:microsoft.com/office/officeart/2005/8/layout/bProcess4"/>
    <dgm:cxn modelId="{226D2F30-9ADA-40B9-B4CC-919EA75F5A74}" type="presOf" srcId="{ABCD74C1-2401-41B8-8A1C-30B93FD984A6}" destId="{8FFC2654-B988-4F0C-AC4D-8BED85E70E7E}" srcOrd="0" destOrd="0" presId="urn:microsoft.com/office/officeart/2005/8/layout/bProcess4"/>
    <dgm:cxn modelId="{72275F52-B163-43F6-BFB8-6F3F348C203A}" srcId="{1A80BAD6-D9E1-4181-A629-C162939672D4}" destId="{ABCD74C1-2401-41B8-8A1C-30B93FD984A6}" srcOrd="1" destOrd="0" parTransId="{B2D31F6A-6999-4C87-B5F8-6412B8D956D0}" sibTransId="{AA0D3BE3-F808-4891-BD72-5AAE6732A6A0}"/>
    <dgm:cxn modelId="{A2623486-2444-4840-B470-662A0015185A}" srcId="{1A80BAD6-D9E1-4181-A629-C162939672D4}" destId="{E9BB11B2-37FF-47C8-96C5-E84296ED7E4E}" srcOrd="10" destOrd="0" parTransId="{0BE42ADD-0869-4A2F-AC2A-2E6144F533FF}" sibTransId="{667223B4-F6E7-4FAD-BA43-5959A74B6658}"/>
    <dgm:cxn modelId="{691CBDD1-25EA-4219-B3F1-509B534980F9}" type="presOf" srcId="{169BBAEB-FD38-4D30-B001-5EC7D8B7A42A}" destId="{8E14A5FC-8503-4245-9C45-2E138004F267}" srcOrd="0" destOrd="0" presId="urn:microsoft.com/office/officeart/2005/8/layout/bProcess4"/>
    <dgm:cxn modelId="{79B5794E-0209-4F19-B2BC-6482FB63B6D3}" type="presOf" srcId="{AA0D3BE3-F808-4891-BD72-5AAE6732A6A0}" destId="{B325F2AE-ED91-4C2A-8DD7-B6B5C308BDB2}" srcOrd="0" destOrd="0" presId="urn:microsoft.com/office/officeart/2005/8/layout/bProcess4"/>
    <dgm:cxn modelId="{16DA372A-0307-4C2F-9ACA-6125927BAF9F}" srcId="{1A80BAD6-D9E1-4181-A629-C162939672D4}" destId="{169BBAEB-FD38-4D30-B001-5EC7D8B7A42A}" srcOrd="5" destOrd="0" parTransId="{432D75CF-813C-4D31-9B6C-E73ABD075692}" sibTransId="{DE86760A-26A7-47C5-A6BB-33778E490D57}"/>
    <dgm:cxn modelId="{E266BBB6-0FD4-4418-A7BF-824267A977F2}" type="presParOf" srcId="{C036DED9-7235-48C0-8F41-E9FA5AC68A27}" destId="{5425A6BA-A812-4D42-BE2E-7A97210E8391}" srcOrd="0" destOrd="0" presId="urn:microsoft.com/office/officeart/2005/8/layout/bProcess4"/>
    <dgm:cxn modelId="{79DCFCFC-AE5F-46A7-A2CD-95EB51589732}" type="presParOf" srcId="{5425A6BA-A812-4D42-BE2E-7A97210E8391}" destId="{50F91302-C681-464C-9B98-44273BBF4313}" srcOrd="0" destOrd="0" presId="urn:microsoft.com/office/officeart/2005/8/layout/bProcess4"/>
    <dgm:cxn modelId="{9310A6CE-B6C5-49EC-BE3B-FDA8772FBB88}" type="presParOf" srcId="{5425A6BA-A812-4D42-BE2E-7A97210E8391}" destId="{EBE5C6AC-505F-46C1-91F5-085CB2DF0E09}" srcOrd="1" destOrd="0" presId="urn:microsoft.com/office/officeart/2005/8/layout/bProcess4"/>
    <dgm:cxn modelId="{53E46404-1D50-40B4-97DA-8181048D9312}" type="presParOf" srcId="{C036DED9-7235-48C0-8F41-E9FA5AC68A27}" destId="{0A9BEF97-ED8C-47E3-9DBD-52723CB95945}" srcOrd="1" destOrd="0" presId="urn:microsoft.com/office/officeart/2005/8/layout/bProcess4"/>
    <dgm:cxn modelId="{39040A35-7CEE-49CF-9488-37C32160D7D6}" type="presParOf" srcId="{C036DED9-7235-48C0-8F41-E9FA5AC68A27}" destId="{BA31B130-CAB7-4F16-91B0-A61510BB4E11}" srcOrd="2" destOrd="0" presId="urn:microsoft.com/office/officeart/2005/8/layout/bProcess4"/>
    <dgm:cxn modelId="{3A4A8679-8BD7-43E9-9E01-2B050BFFC384}" type="presParOf" srcId="{BA31B130-CAB7-4F16-91B0-A61510BB4E11}" destId="{D0BF8648-1346-4FC6-8D21-CB3E2B705ABD}" srcOrd="0" destOrd="0" presId="urn:microsoft.com/office/officeart/2005/8/layout/bProcess4"/>
    <dgm:cxn modelId="{DC31FAE6-84EA-44CF-A5A8-225A44E87F5D}" type="presParOf" srcId="{BA31B130-CAB7-4F16-91B0-A61510BB4E11}" destId="{8FFC2654-B988-4F0C-AC4D-8BED85E70E7E}" srcOrd="1" destOrd="0" presId="urn:microsoft.com/office/officeart/2005/8/layout/bProcess4"/>
    <dgm:cxn modelId="{96168927-43CD-48E5-8444-F1EB97589AD9}" type="presParOf" srcId="{C036DED9-7235-48C0-8F41-E9FA5AC68A27}" destId="{B325F2AE-ED91-4C2A-8DD7-B6B5C308BDB2}" srcOrd="3" destOrd="0" presId="urn:microsoft.com/office/officeart/2005/8/layout/bProcess4"/>
    <dgm:cxn modelId="{7F81B57C-7DD5-458B-B155-88127505ED63}" type="presParOf" srcId="{C036DED9-7235-48C0-8F41-E9FA5AC68A27}" destId="{5C119FCD-ED04-4354-9286-6BB1AC9D090A}" srcOrd="4" destOrd="0" presId="urn:microsoft.com/office/officeart/2005/8/layout/bProcess4"/>
    <dgm:cxn modelId="{BD32849D-179D-4D96-9080-80EC41E6AB24}" type="presParOf" srcId="{5C119FCD-ED04-4354-9286-6BB1AC9D090A}" destId="{1603F04B-B90A-42A7-9B7C-0B6DA9DCC979}" srcOrd="0" destOrd="0" presId="urn:microsoft.com/office/officeart/2005/8/layout/bProcess4"/>
    <dgm:cxn modelId="{D141AFC6-B8E0-45AD-ADE0-65FCC182555D}" type="presParOf" srcId="{5C119FCD-ED04-4354-9286-6BB1AC9D090A}" destId="{2C0DE6BA-753B-4754-A133-FE22F9E87661}" srcOrd="1" destOrd="0" presId="urn:microsoft.com/office/officeart/2005/8/layout/bProcess4"/>
    <dgm:cxn modelId="{3264B60A-954D-43E5-BCCC-548BACF1A7CF}" type="presParOf" srcId="{C036DED9-7235-48C0-8F41-E9FA5AC68A27}" destId="{DD79112E-5B13-46D1-972E-4B4BAC774F89}" srcOrd="5" destOrd="0" presId="urn:microsoft.com/office/officeart/2005/8/layout/bProcess4"/>
    <dgm:cxn modelId="{F5D5094F-227F-4B97-993E-A65E436E37F9}" type="presParOf" srcId="{C036DED9-7235-48C0-8F41-E9FA5AC68A27}" destId="{70173022-BE77-4390-9576-16F685A8843D}" srcOrd="6" destOrd="0" presId="urn:microsoft.com/office/officeart/2005/8/layout/bProcess4"/>
    <dgm:cxn modelId="{1AB285A9-3D14-43E7-BB6B-7E8780181EFD}" type="presParOf" srcId="{70173022-BE77-4390-9576-16F685A8843D}" destId="{1DA4E583-9791-452D-A9B4-CFB83891356B}" srcOrd="0" destOrd="0" presId="urn:microsoft.com/office/officeart/2005/8/layout/bProcess4"/>
    <dgm:cxn modelId="{03F82D57-D10E-4C92-899E-CAB0AB889370}" type="presParOf" srcId="{70173022-BE77-4390-9576-16F685A8843D}" destId="{36669DE3-C04F-4CA4-9255-AA3A10539292}" srcOrd="1" destOrd="0" presId="urn:microsoft.com/office/officeart/2005/8/layout/bProcess4"/>
    <dgm:cxn modelId="{36098580-841F-4330-8813-AF695DF4E050}" type="presParOf" srcId="{C036DED9-7235-48C0-8F41-E9FA5AC68A27}" destId="{F0CEB491-D982-42D4-8F91-4000130EB6F9}" srcOrd="7" destOrd="0" presId="urn:microsoft.com/office/officeart/2005/8/layout/bProcess4"/>
    <dgm:cxn modelId="{55437128-EA25-45A9-B215-3EC483A3CAA1}" type="presParOf" srcId="{C036DED9-7235-48C0-8F41-E9FA5AC68A27}" destId="{C9CD638F-FC93-41D0-8C7A-CBF62D14C491}" srcOrd="8" destOrd="0" presId="urn:microsoft.com/office/officeart/2005/8/layout/bProcess4"/>
    <dgm:cxn modelId="{93D54A4D-55E6-4B08-A1B8-4BEFE46DFC4B}" type="presParOf" srcId="{C9CD638F-FC93-41D0-8C7A-CBF62D14C491}" destId="{AE05F573-14FA-49E5-959F-1AA26C115D5A}" srcOrd="0" destOrd="0" presId="urn:microsoft.com/office/officeart/2005/8/layout/bProcess4"/>
    <dgm:cxn modelId="{11F314DE-A42A-4488-9CB9-03FED6501BC8}" type="presParOf" srcId="{C9CD638F-FC93-41D0-8C7A-CBF62D14C491}" destId="{FC7E19DA-C937-4956-953D-51ABC5ADC40E}" srcOrd="1" destOrd="0" presId="urn:microsoft.com/office/officeart/2005/8/layout/bProcess4"/>
    <dgm:cxn modelId="{A5F50E62-E67B-4C8A-8B44-EFF4F1C9DC92}" type="presParOf" srcId="{C036DED9-7235-48C0-8F41-E9FA5AC68A27}" destId="{9433C3D6-243A-43A7-8D93-52E96081DF20}" srcOrd="9" destOrd="0" presId="urn:microsoft.com/office/officeart/2005/8/layout/bProcess4"/>
    <dgm:cxn modelId="{4E91AB85-F853-452B-93D7-FB552D455972}" type="presParOf" srcId="{C036DED9-7235-48C0-8F41-E9FA5AC68A27}" destId="{215EB6A5-4F07-42F5-8708-2D2D73EF75FA}" srcOrd="10" destOrd="0" presId="urn:microsoft.com/office/officeart/2005/8/layout/bProcess4"/>
    <dgm:cxn modelId="{111CF833-DDDE-4E56-AD51-4914D449A5AB}" type="presParOf" srcId="{215EB6A5-4F07-42F5-8708-2D2D73EF75FA}" destId="{6E51BFA2-149F-4FA4-8B9E-E6F9ACCAF017}" srcOrd="0" destOrd="0" presId="urn:microsoft.com/office/officeart/2005/8/layout/bProcess4"/>
    <dgm:cxn modelId="{0B189AD9-BC6A-4360-8E1C-2AF4BE914D89}" type="presParOf" srcId="{215EB6A5-4F07-42F5-8708-2D2D73EF75FA}" destId="{8E14A5FC-8503-4245-9C45-2E138004F267}" srcOrd="1" destOrd="0" presId="urn:microsoft.com/office/officeart/2005/8/layout/bProcess4"/>
    <dgm:cxn modelId="{02A72ACC-B33F-42FA-9A52-0B2FA9A9090D}" type="presParOf" srcId="{C036DED9-7235-48C0-8F41-E9FA5AC68A27}" destId="{5371FAF7-2420-45A9-9C3A-64E934F7638A}" srcOrd="11" destOrd="0" presId="urn:microsoft.com/office/officeart/2005/8/layout/bProcess4"/>
    <dgm:cxn modelId="{9F7DA343-6B0A-4EF8-8E5F-E22532508748}" type="presParOf" srcId="{C036DED9-7235-48C0-8F41-E9FA5AC68A27}" destId="{DB86AFB8-3EE6-43C6-855B-449C31506E8F}" srcOrd="12" destOrd="0" presId="urn:microsoft.com/office/officeart/2005/8/layout/bProcess4"/>
    <dgm:cxn modelId="{F3886456-3176-4BB0-88F0-1D1D0914B274}" type="presParOf" srcId="{DB86AFB8-3EE6-43C6-855B-449C31506E8F}" destId="{8F322ED6-3494-4851-9FC0-327A161E2928}" srcOrd="0" destOrd="0" presId="urn:microsoft.com/office/officeart/2005/8/layout/bProcess4"/>
    <dgm:cxn modelId="{17379B8E-FEC1-4B30-B322-029DE3186B05}" type="presParOf" srcId="{DB86AFB8-3EE6-43C6-855B-449C31506E8F}" destId="{AE027369-A2D2-4D6E-9F93-8B4B119DF8FD}" srcOrd="1" destOrd="0" presId="urn:microsoft.com/office/officeart/2005/8/layout/bProcess4"/>
    <dgm:cxn modelId="{EA0968F6-A973-4096-8DB4-69FA71294F5B}" type="presParOf" srcId="{C036DED9-7235-48C0-8F41-E9FA5AC68A27}" destId="{489E39B5-486E-41BD-B0C8-1EAE3741CE50}" srcOrd="13" destOrd="0" presId="urn:microsoft.com/office/officeart/2005/8/layout/bProcess4"/>
    <dgm:cxn modelId="{D1412026-BC3D-4BDF-BD59-273536B288DD}" type="presParOf" srcId="{C036DED9-7235-48C0-8F41-E9FA5AC68A27}" destId="{6868562D-ED9E-430F-9FA7-408B67E72848}" srcOrd="14" destOrd="0" presId="urn:microsoft.com/office/officeart/2005/8/layout/bProcess4"/>
    <dgm:cxn modelId="{72A287E6-BFF1-4212-A113-637BF0EBD2B0}" type="presParOf" srcId="{6868562D-ED9E-430F-9FA7-408B67E72848}" destId="{DE3B0C68-704F-44F3-BC18-334ED12AC50B}" srcOrd="0" destOrd="0" presId="urn:microsoft.com/office/officeart/2005/8/layout/bProcess4"/>
    <dgm:cxn modelId="{AFD38A00-DCE2-47FF-ABA8-6AE9D78B6B12}" type="presParOf" srcId="{6868562D-ED9E-430F-9FA7-408B67E72848}" destId="{F0B7F218-2156-4161-9F19-8D331168584B}" srcOrd="1" destOrd="0" presId="urn:microsoft.com/office/officeart/2005/8/layout/bProcess4"/>
    <dgm:cxn modelId="{A2D4E856-552D-4BA3-B349-7E05D1BF3E4F}" type="presParOf" srcId="{C036DED9-7235-48C0-8F41-E9FA5AC68A27}" destId="{005CC56B-86F4-4BB9-96EA-A89FBC801054}" srcOrd="15" destOrd="0" presId="urn:microsoft.com/office/officeart/2005/8/layout/bProcess4"/>
    <dgm:cxn modelId="{ACB85EA2-28DC-4963-93B9-C8CA51112DAD}" type="presParOf" srcId="{C036DED9-7235-48C0-8F41-E9FA5AC68A27}" destId="{CDFE83B6-F314-4852-B4EB-0E746D46C191}" srcOrd="16" destOrd="0" presId="urn:microsoft.com/office/officeart/2005/8/layout/bProcess4"/>
    <dgm:cxn modelId="{2CBE89EC-3499-4FED-A01D-854D4B3D65EC}" type="presParOf" srcId="{CDFE83B6-F314-4852-B4EB-0E746D46C191}" destId="{E0D6601F-1C3B-422F-87C1-5600385D1A75}" srcOrd="0" destOrd="0" presId="urn:microsoft.com/office/officeart/2005/8/layout/bProcess4"/>
    <dgm:cxn modelId="{A15C7ED1-5D60-4915-B2A6-FEF4975EF033}" type="presParOf" srcId="{CDFE83B6-F314-4852-B4EB-0E746D46C191}" destId="{F5D13307-2D69-4AF0-80FB-2C045EE510E2}" srcOrd="1" destOrd="0" presId="urn:microsoft.com/office/officeart/2005/8/layout/bProcess4"/>
    <dgm:cxn modelId="{ABFD077C-3EAD-4D80-B924-1BCF3F816397}" type="presParOf" srcId="{C036DED9-7235-48C0-8F41-E9FA5AC68A27}" destId="{64377F37-36B9-443A-959E-B820D1D232B8}" srcOrd="17" destOrd="0" presId="urn:microsoft.com/office/officeart/2005/8/layout/bProcess4"/>
    <dgm:cxn modelId="{E2F4709C-CF2B-4A40-B2F2-46753778276F}" type="presParOf" srcId="{C036DED9-7235-48C0-8F41-E9FA5AC68A27}" destId="{D68111C1-C0C3-43BF-83BD-26BCF7EEA23E}" srcOrd="18" destOrd="0" presId="urn:microsoft.com/office/officeart/2005/8/layout/bProcess4"/>
    <dgm:cxn modelId="{99B2FAA8-C97A-4997-8360-E063BBAB069E}" type="presParOf" srcId="{D68111C1-C0C3-43BF-83BD-26BCF7EEA23E}" destId="{C5A1B23A-E69F-4AD8-BF50-A4B9B769199D}" srcOrd="0" destOrd="0" presId="urn:microsoft.com/office/officeart/2005/8/layout/bProcess4"/>
    <dgm:cxn modelId="{B5F47E0C-7BC2-4AC3-AB9D-63DFB09207BD}" type="presParOf" srcId="{D68111C1-C0C3-43BF-83BD-26BCF7EEA23E}" destId="{4D604B23-1001-4D79-9F8D-9E32BAD9356D}" srcOrd="1" destOrd="0" presId="urn:microsoft.com/office/officeart/2005/8/layout/bProcess4"/>
    <dgm:cxn modelId="{19A9A0A0-C6D0-4BC8-9C75-B4B4FABD3522}" type="presParOf" srcId="{C036DED9-7235-48C0-8F41-E9FA5AC68A27}" destId="{48CC943A-FD03-496B-9E4A-D8F468A5637E}" srcOrd="19" destOrd="0" presId="urn:microsoft.com/office/officeart/2005/8/layout/bProcess4"/>
    <dgm:cxn modelId="{49788437-F60C-4B40-AC12-BE6CE695D68E}" type="presParOf" srcId="{C036DED9-7235-48C0-8F41-E9FA5AC68A27}" destId="{E7EF5848-D807-44D4-A861-299FDB0CAE35}" srcOrd="20" destOrd="0" presId="urn:microsoft.com/office/officeart/2005/8/layout/bProcess4"/>
    <dgm:cxn modelId="{E9975460-849B-4D7F-93CA-A09C596E7038}" type="presParOf" srcId="{E7EF5848-D807-44D4-A861-299FDB0CAE35}" destId="{6C484888-D5DA-4613-B9AA-A7F022FC8BA0}" srcOrd="0" destOrd="0" presId="urn:microsoft.com/office/officeart/2005/8/layout/bProcess4"/>
    <dgm:cxn modelId="{B882A6F3-DF5F-4166-A9F4-7DF7477AD32F}" type="presParOf" srcId="{E7EF5848-D807-44D4-A861-299FDB0CAE35}" destId="{7557C55E-F05A-48DB-A9F7-6260E61DCD83}" srcOrd="1" destOrd="0" presId="urn:microsoft.com/office/officeart/2005/8/layout/b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CFA0A-E425-4B82-8E27-2BCB910E9328}">
      <dsp:nvSpPr>
        <dsp:cNvPr id="0" name=""/>
        <dsp:cNvSpPr/>
      </dsp:nvSpPr>
      <dsp:spPr>
        <a:xfrm>
          <a:off x="4051200" y="1251363"/>
          <a:ext cx="342441" cy="162970"/>
        </a:xfrm>
        <a:custGeom>
          <a:avLst/>
          <a:gdLst/>
          <a:ahLst/>
          <a:cxnLst/>
          <a:rect l="0" t="0" r="0" b="0"/>
          <a:pathLst>
            <a:path>
              <a:moveTo>
                <a:pt x="0" y="0"/>
              </a:moveTo>
              <a:lnTo>
                <a:pt x="0" y="111059"/>
              </a:lnTo>
              <a:lnTo>
                <a:pt x="342441" y="111059"/>
              </a:lnTo>
              <a:lnTo>
                <a:pt x="342441"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4FA8995-2965-4D84-8AA7-2DEF2EC67924}">
      <dsp:nvSpPr>
        <dsp:cNvPr id="0" name=""/>
        <dsp:cNvSpPr/>
      </dsp:nvSpPr>
      <dsp:spPr>
        <a:xfrm>
          <a:off x="3708759" y="1251363"/>
          <a:ext cx="342441" cy="162970"/>
        </a:xfrm>
        <a:custGeom>
          <a:avLst/>
          <a:gdLst/>
          <a:ahLst/>
          <a:cxnLst/>
          <a:rect l="0" t="0" r="0" b="0"/>
          <a:pathLst>
            <a:path>
              <a:moveTo>
                <a:pt x="342441" y="0"/>
              </a:moveTo>
              <a:lnTo>
                <a:pt x="342441" y="111059"/>
              </a:lnTo>
              <a:lnTo>
                <a:pt x="0" y="111059"/>
              </a:lnTo>
              <a:lnTo>
                <a:pt x="0"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5A3115-DF45-4C26-8DE3-849707E02720}">
      <dsp:nvSpPr>
        <dsp:cNvPr id="0" name=""/>
        <dsp:cNvSpPr/>
      </dsp:nvSpPr>
      <dsp:spPr>
        <a:xfrm>
          <a:off x="2331681" y="620393"/>
          <a:ext cx="1719519" cy="162970"/>
        </a:xfrm>
        <a:custGeom>
          <a:avLst/>
          <a:gdLst/>
          <a:ahLst/>
          <a:cxnLst/>
          <a:rect l="0" t="0" r="0" b="0"/>
          <a:pathLst>
            <a:path>
              <a:moveTo>
                <a:pt x="0" y="0"/>
              </a:moveTo>
              <a:lnTo>
                <a:pt x="0" y="111059"/>
              </a:lnTo>
              <a:lnTo>
                <a:pt x="1719519" y="111059"/>
              </a:lnTo>
              <a:lnTo>
                <a:pt x="1719519" y="16297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8D04795-4D9D-4CF3-8DF5-D2AA2A7E791D}">
      <dsp:nvSpPr>
        <dsp:cNvPr id="0" name=""/>
        <dsp:cNvSpPr/>
      </dsp:nvSpPr>
      <dsp:spPr>
        <a:xfrm>
          <a:off x="2338993" y="1251363"/>
          <a:ext cx="684882" cy="162970"/>
        </a:xfrm>
        <a:custGeom>
          <a:avLst/>
          <a:gdLst/>
          <a:ahLst/>
          <a:cxnLst/>
          <a:rect l="0" t="0" r="0" b="0"/>
          <a:pathLst>
            <a:path>
              <a:moveTo>
                <a:pt x="0" y="0"/>
              </a:moveTo>
              <a:lnTo>
                <a:pt x="0" y="111059"/>
              </a:lnTo>
              <a:lnTo>
                <a:pt x="684882" y="111059"/>
              </a:lnTo>
              <a:lnTo>
                <a:pt x="684882"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7D11BE-6C17-4939-8F93-0D519C5130D8}">
      <dsp:nvSpPr>
        <dsp:cNvPr id="0" name=""/>
        <dsp:cNvSpPr/>
      </dsp:nvSpPr>
      <dsp:spPr>
        <a:xfrm>
          <a:off x="2293273" y="1251363"/>
          <a:ext cx="91440" cy="162970"/>
        </a:xfrm>
        <a:custGeom>
          <a:avLst/>
          <a:gdLst/>
          <a:ahLst/>
          <a:cxnLst/>
          <a:rect l="0" t="0" r="0" b="0"/>
          <a:pathLst>
            <a:path>
              <a:moveTo>
                <a:pt x="45720" y="0"/>
              </a:moveTo>
              <a:lnTo>
                <a:pt x="45720"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B99D185-AEB1-472D-9AF1-657A0A2A6AF8}">
      <dsp:nvSpPr>
        <dsp:cNvPr id="0" name=""/>
        <dsp:cNvSpPr/>
      </dsp:nvSpPr>
      <dsp:spPr>
        <a:xfrm>
          <a:off x="1654111" y="1251363"/>
          <a:ext cx="684882" cy="162970"/>
        </a:xfrm>
        <a:custGeom>
          <a:avLst/>
          <a:gdLst/>
          <a:ahLst/>
          <a:cxnLst/>
          <a:rect l="0" t="0" r="0" b="0"/>
          <a:pathLst>
            <a:path>
              <a:moveTo>
                <a:pt x="684882" y="0"/>
              </a:moveTo>
              <a:lnTo>
                <a:pt x="684882" y="111059"/>
              </a:lnTo>
              <a:lnTo>
                <a:pt x="0" y="111059"/>
              </a:lnTo>
              <a:lnTo>
                <a:pt x="0"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B5B8D2-80EE-4235-AAA0-947886FF50F5}">
      <dsp:nvSpPr>
        <dsp:cNvPr id="0" name=""/>
        <dsp:cNvSpPr/>
      </dsp:nvSpPr>
      <dsp:spPr>
        <a:xfrm>
          <a:off x="2285961" y="620393"/>
          <a:ext cx="91440" cy="162970"/>
        </a:xfrm>
        <a:custGeom>
          <a:avLst/>
          <a:gdLst/>
          <a:ahLst/>
          <a:cxnLst/>
          <a:rect l="0" t="0" r="0" b="0"/>
          <a:pathLst>
            <a:path>
              <a:moveTo>
                <a:pt x="45720" y="0"/>
              </a:moveTo>
              <a:lnTo>
                <a:pt x="45720" y="111059"/>
              </a:lnTo>
              <a:lnTo>
                <a:pt x="53032" y="111059"/>
              </a:lnTo>
              <a:lnTo>
                <a:pt x="53032" y="16297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2B6D89-692D-483A-A131-20368D18A6BE}">
      <dsp:nvSpPr>
        <dsp:cNvPr id="0" name=""/>
        <dsp:cNvSpPr/>
      </dsp:nvSpPr>
      <dsp:spPr>
        <a:xfrm>
          <a:off x="626786" y="1251363"/>
          <a:ext cx="342441" cy="162970"/>
        </a:xfrm>
        <a:custGeom>
          <a:avLst/>
          <a:gdLst/>
          <a:ahLst/>
          <a:cxnLst/>
          <a:rect l="0" t="0" r="0" b="0"/>
          <a:pathLst>
            <a:path>
              <a:moveTo>
                <a:pt x="0" y="0"/>
              </a:moveTo>
              <a:lnTo>
                <a:pt x="0" y="111059"/>
              </a:lnTo>
              <a:lnTo>
                <a:pt x="342441" y="111059"/>
              </a:lnTo>
              <a:lnTo>
                <a:pt x="342441"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8EC80-8477-47BF-9B40-69E93D19CC11}">
      <dsp:nvSpPr>
        <dsp:cNvPr id="0" name=""/>
        <dsp:cNvSpPr/>
      </dsp:nvSpPr>
      <dsp:spPr>
        <a:xfrm>
          <a:off x="284345" y="1251363"/>
          <a:ext cx="342441" cy="162970"/>
        </a:xfrm>
        <a:custGeom>
          <a:avLst/>
          <a:gdLst/>
          <a:ahLst/>
          <a:cxnLst/>
          <a:rect l="0" t="0" r="0" b="0"/>
          <a:pathLst>
            <a:path>
              <a:moveTo>
                <a:pt x="342441" y="0"/>
              </a:moveTo>
              <a:lnTo>
                <a:pt x="342441" y="111059"/>
              </a:lnTo>
              <a:lnTo>
                <a:pt x="0" y="111059"/>
              </a:lnTo>
              <a:lnTo>
                <a:pt x="0" y="162970"/>
              </a:lnTo>
            </a:path>
          </a:pathLst>
        </a:custGeom>
        <a:noFill/>
        <a:ln w="25400" cap="flat" cmpd="sng" algn="ctr">
          <a:solidFill>
            <a:srgbClr val="9BBB59">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9289A53-911E-4752-A955-B7C665067DB0}">
      <dsp:nvSpPr>
        <dsp:cNvPr id="0" name=""/>
        <dsp:cNvSpPr/>
      </dsp:nvSpPr>
      <dsp:spPr>
        <a:xfrm>
          <a:off x="626786" y="620393"/>
          <a:ext cx="1704894" cy="162970"/>
        </a:xfrm>
        <a:custGeom>
          <a:avLst/>
          <a:gdLst/>
          <a:ahLst/>
          <a:cxnLst/>
          <a:rect l="0" t="0" r="0" b="0"/>
          <a:pathLst>
            <a:path>
              <a:moveTo>
                <a:pt x="1704894" y="0"/>
              </a:moveTo>
              <a:lnTo>
                <a:pt x="1704894" y="111059"/>
              </a:lnTo>
              <a:lnTo>
                <a:pt x="0" y="111059"/>
              </a:lnTo>
              <a:lnTo>
                <a:pt x="0" y="162970"/>
              </a:lnTo>
            </a:path>
          </a:pathLst>
        </a:custGeom>
        <a:noFill/>
        <a:ln w="25400" cap="flat" cmpd="sng" algn="ctr">
          <a:solidFill>
            <a:srgbClr val="C0504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55E7C2-D462-46E7-98FD-199E8E013521}">
      <dsp:nvSpPr>
        <dsp:cNvPr id="0" name=""/>
        <dsp:cNvSpPr/>
      </dsp:nvSpPr>
      <dsp:spPr>
        <a:xfrm>
          <a:off x="1232532" y="116392"/>
          <a:ext cx="2198298" cy="50400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CC1BA6D-F838-4D64-B8DF-E46CBB7A5600}">
      <dsp:nvSpPr>
        <dsp:cNvPr id="0" name=""/>
        <dsp:cNvSpPr/>
      </dsp:nvSpPr>
      <dsp:spPr>
        <a:xfrm>
          <a:off x="1294794" y="175541"/>
          <a:ext cx="2198298" cy="50400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EG" sz="1300" b="1" kern="1200">
              <a:solidFill>
                <a:srgbClr val="F79646">
                  <a:lumMod val="50000"/>
                </a:srgbClr>
              </a:solidFill>
              <a:latin typeface="Calibri"/>
              <a:ea typeface="+mn-ea"/>
              <a:cs typeface="Arial"/>
            </a:rPr>
            <a:t>محور السورة وخطوطها الرئيسة وموضوعاتها</a:t>
          </a:r>
          <a:endParaRPr lang="ar-SA" sz="1300" b="1" kern="1200">
            <a:solidFill>
              <a:srgbClr val="F79646">
                <a:lumMod val="50000"/>
              </a:srgbClr>
            </a:solidFill>
            <a:latin typeface="Calibri"/>
            <a:ea typeface="+mn-ea"/>
            <a:cs typeface="Arial"/>
          </a:endParaRPr>
        </a:p>
      </dsp:txBody>
      <dsp:txXfrm>
        <a:off x="1309556" y="190303"/>
        <a:ext cx="2168774" cy="474477"/>
      </dsp:txXfrm>
    </dsp:sp>
    <dsp:sp modelId="{88568722-79F7-49BD-A3F7-9C09C09E6522}">
      <dsp:nvSpPr>
        <dsp:cNvPr id="0" name=""/>
        <dsp:cNvSpPr/>
      </dsp:nvSpPr>
      <dsp:spPr>
        <a:xfrm>
          <a:off x="242501"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6B745CB-8A90-44AA-87D2-96A0CAD29760}">
      <dsp:nvSpPr>
        <dsp:cNvPr id="0" name=""/>
        <dsp:cNvSpPr/>
      </dsp:nvSpPr>
      <dsp:spPr>
        <a:xfrm>
          <a:off x="304763" y="842513"/>
          <a:ext cx="768571" cy="467998"/>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002060"/>
              </a:solidFill>
              <a:latin typeface="Calibri"/>
              <a:ea typeface="+mn-ea"/>
              <a:cs typeface="Arial"/>
            </a:rPr>
            <a:t>الموضوعات</a:t>
          </a:r>
          <a:endParaRPr lang="ar-SA" sz="1200" b="1" kern="1200">
            <a:solidFill>
              <a:srgbClr val="002060"/>
            </a:solidFill>
            <a:latin typeface="Calibri"/>
            <a:ea typeface="+mn-ea"/>
            <a:cs typeface="Arial"/>
          </a:endParaRPr>
        </a:p>
      </dsp:txBody>
      <dsp:txXfrm>
        <a:off x="318470" y="856220"/>
        <a:ext cx="741157" cy="440584"/>
      </dsp:txXfrm>
    </dsp:sp>
    <dsp:sp modelId="{DAC80871-52A9-4D42-968F-61546BC12E2C}">
      <dsp:nvSpPr>
        <dsp:cNvPr id="0" name=""/>
        <dsp:cNvSpPr/>
      </dsp:nvSpPr>
      <dsp:spPr>
        <a:xfrm>
          <a:off x="4166"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30F3C41-889D-4C4C-A5F8-814EBDC5B54F}">
      <dsp:nvSpPr>
        <dsp:cNvPr id="0" name=""/>
        <dsp:cNvSpPr/>
      </dsp:nvSpPr>
      <dsp:spPr>
        <a:xfrm>
          <a:off x="66428"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C00000"/>
              </a:solidFill>
              <a:latin typeface="Calibri"/>
              <a:ea typeface="+mn-ea"/>
              <a:cs typeface="Arial"/>
            </a:rPr>
            <a:t>قضايا تشريعية</a:t>
          </a:r>
          <a:endParaRPr lang="ar-SA" sz="1200" b="1" kern="1200">
            <a:solidFill>
              <a:srgbClr val="C00000"/>
            </a:solidFill>
            <a:latin typeface="Calibri"/>
            <a:ea typeface="+mn-ea"/>
            <a:cs typeface="Arial"/>
          </a:endParaRPr>
        </a:p>
      </dsp:txBody>
      <dsp:txXfrm>
        <a:off x="82840" y="1489895"/>
        <a:ext cx="527534" cy="579174"/>
      </dsp:txXfrm>
    </dsp:sp>
    <dsp:sp modelId="{744F8D8B-7231-4047-8B3D-27AE7B9E6BA0}">
      <dsp:nvSpPr>
        <dsp:cNvPr id="0" name=""/>
        <dsp:cNvSpPr/>
      </dsp:nvSpPr>
      <dsp:spPr>
        <a:xfrm>
          <a:off x="689049"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EAE2391-ED3C-4419-A807-1B4D88C1DA50}">
      <dsp:nvSpPr>
        <dsp:cNvPr id="0" name=""/>
        <dsp:cNvSpPr/>
      </dsp:nvSpPr>
      <dsp:spPr>
        <a:xfrm>
          <a:off x="751311"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C00000"/>
              </a:solidFill>
              <a:latin typeface="Calibri"/>
              <a:ea typeface="+mn-ea"/>
              <a:cs typeface="Arial"/>
            </a:rPr>
            <a:t>قضايا عقدية</a:t>
          </a:r>
          <a:endParaRPr lang="ar-SA" sz="1200" b="1" kern="1200">
            <a:solidFill>
              <a:srgbClr val="C00000"/>
            </a:solidFill>
            <a:latin typeface="Calibri"/>
            <a:ea typeface="+mn-ea"/>
            <a:cs typeface="Arial"/>
          </a:endParaRPr>
        </a:p>
      </dsp:txBody>
      <dsp:txXfrm>
        <a:off x="767723" y="1489895"/>
        <a:ext cx="527534" cy="579174"/>
      </dsp:txXfrm>
    </dsp:sp>
    <dsp:sp modelId="{3575ABD5-4AC4-480B-A9D7-B7E4458DD8DD}">
      <dsp:nvSpPr>
        <dsp:cNvPr id="0" name=""/>
        <dsp:cNvSpPr/>
      </dsp:nvSpPr>
      <dsp:spPr>
        <a:xfrm>
          <a:off x="1954708"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9DB1F0B-7D01-42A7-BCF0-F199DBE66E14}">
      <dsp:nvSpPr>
        <dsp:cNvPr id="0" name=""/>
        <dsp:cNvSpPr/>
      </dsp:nvSpPr>
      <dsp:spPr>
        <a:xfrm>
          <a:off x="2016970" y="842513"/>
          <a:ext cx="768571" cy="467998"/>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ar-EG" sz="1050" b="1" kern="1200">
              <a:solidFill>
                <a:srgbClr val="002060"/>
              </a:solidFill>
              <a:latin typeface="Calibri"/>
              <a:ea typeface="+mn-ea"/>
              <a:cs typeface="Arial"/>
            </a:rPr>
            <a:t>الخطوط الرئيسة</a:t>
          </a:r>
          <a:endParaRPr lang="ar-SA" sz="1050" kern="1200">
            <a:solidFill>
              <a:sysClr val="windowText" lastClr="000000">
                <a:hueOff val="0"/>
                <a:satOff val="0"/>
                <a:lumOff val="0"/>
                <a:alphaOff val="0"/>
              </a:sysClr>
            </a:solidFill>
            <a:latin typeface="Calibri"/>
            <a:ea typeface="+mn-ea"/>
            <a:cs typeface="Arial"/>
          </a:endParaRPr>
        </a:p>
      </dsp:txBody>
      <dsp:txXfrm>
        <a:off x="2030677" y="856220"/>
        <a:ext cx="741157" cy="440584"/>
      </dsp:txXfrm>
    </dsp:sp>
    <dsp:sp modelId="{C47A2791-A9F8-487D-9A3D-2952CCC27018}">
      <dsp:nvSpPr>
        <dsp:cNvPr id="0" name=""/>
        <dsp:cNvSpPr/>
      </dsp:nvSpPr>
      <dsp:spPr>
        <a:xfrm>
          <a:off x="1373931"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94A76F6-6239-4365-BA24-64E32A644826}">
      <dsp:nvSpPr>
        <dsp:cNvPr id="0" name=""/>
        <dsp:cNvSpPr/>
      </dsp:nvSpPr>
      <dsp:spPr>
        <a:xfrm>
          <a:off x="1436193"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ar-EG" sz="1050" b="1" kern="1200">
              <a:solidFill>
                <a:srgbClr val="7030A0"/>
              </a:solidFill>
              <a:latin typeface="Calibri"/>
              <a:ea typeface="+mn-ea"/>
              <a:cs typeface="Arial"/>
            </a:rPr>
            <a:t>مواقف اليهود ومكائدهم</a:t>
          </a:r>
          <a:endParaRPr lang="ar-SA" sz="1050" b="1" kern="1200">
            <a:solidFill>
              <a:srgbClr val="7030A0"/>
            </a:solidFill>
            <a:latin typeface="Calibri"/>
            <a:ea typeface="+mn-ea"/>
            <a:cs typeface="Arial"/>
          </a:endParaRPr>
        </a:p>
      </dsp:txBody>
      <dsp:txXfrm>
        <a:off x="1452605" y="1489895"/>
        <a:ext cx="527534" cy="579174"/>
      </dsp:txXfrm>
    </dsp:sp>
    <dsp:sp modelId="{63B1ED90-044C-4B55-A1BE-6129C1AC99BF}">
      <dsp:nvSpPr>
        <dsp:cNvPr id="0" name=""/>
        <dsp:cNvSpPr/>
      </dsp:nvSpPr>
      <dsp:spPr>
        <a:xfrm>
          <a:off x="2058814"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56518AF-BDDC-4DBB-92C7-7C2CDBD20BA3}">
      <dsp:nvSpPr>
        <dsp:cNvPr id="0" name=""/>
        <dsp:cNvSpPr/>
      </dsp:nvSpPr>
      <dsp:spPr>
        <a:xfrm>
          <a:off x="2121076"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ar-EG" sz="1050" b="1" kern="1200">
              <a:solidFill>
                <a:srgbClr val="7030A0"/>
              </a:solidFill>
              <a:latin typeface="Calibri"/>
              <a:ea typeface="+mn-ea"/>
              <a:cs typeface="Arial"/>
            </a:rPr>
            <a:t>غزوة أحد</a:t>
          </a:r>
          <a:endParaRPr lang="ar-SA" sz="1050" b="1" kern="1200">
            <a:solidFill>
              <a:srgbClr val="7030A0"/>
            </a:solidFill>
            <a:latin typeface="Calibri"/>
            <a:ea typeface="+mn-ea"/>
            <a:cs typeface="Arial"/>
          </a:endParaRPr>
        </a:p>
      </dsp:txBody>
      <dsp:txXfrm>
        <a:off x="2137488" y="1489895"/>
        <a:ext cx="527534" cy="579174"/>
      </dsp:txXfrm>
    </dsp:sp>
    <dsp:sp modelId="{94060641-C6D8-448A-A125-86DA745BD5C5}">
      <dsp:nvSpPr>
        <dsp:cNvPr id="0" name=""/>
        <dsp:cNvSpPr/>
      </dsp:nvSpPr>
      <dsp:spPr>
        <a:xfrm>
          <a:off x="2743697"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DA85B08-2BB3-450C-9F91-B2ED51BA89DC}">
      <dsp:nvSpPr>
        <dsp:cNvPr id="0" name=""/>
        <dsp:cNvSpPr/>
      </dsp:nvSpPr>
      <dsp:spPr>
        <a:xfrm>
          <a:off x="2805959"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rtl="1">
            <a:lnSpc>
              <a:spcPct val="90000"/>
            </a:lnSpc>
            <a:spcBef>
              <a:spcPct val="0"/>
            </a:spcBef>
            <a:spcAft>
              <a:spcPct val="35000"/>
            </a:spcAft>
          </a:pPr>
          <a:r>
            <a:rPr lang="ar-EG" sz="1050" b="1" kern="1200">
              <a:solidFill>
                <a:srgbClr val="7030A0"/>
              </a:solidFill>
              <a:latin typeface="Calibri"/>
              <a:ea typeface="+mn-ea"/>
              <a:cs typeface="Arial"/>
            </a:rPr>
            <a:t>الحوار مع أهل الكتاب</a:t>
          </a:r>
          <a:endParaRPr lang="ar-SA" sz="1050" b="1" kern="1200">
            <a:solidFill>
              <a:srgbClr val="7030A0"/>
            </a:solidFill>
            <a:latin typeface="Calibri"/>
            <a:ea typeface="+mn-ea"/>
            <a:cs typeface="Arial"/>
          </a:endParaRPr>
        </a:p>
      </dsp:txBody>
      <dsp:txXfrm>
        <a:off x="2822371" y="1489895"/>
        <a:ext cx="527534" cy="579174"/>
      </dsp:txXfrm>
    </dsp:sp>
    <dsp:sp modelId="{531C0A52-5C51-4EFB-AE8B-9E075E51C47E}">
      <dsp:nvSpPr>
        <dsp:cNvPr id="0" name=""/>
        <dsp:cNvSpPr/>
      </dsp:nvSpPr>
      <dsp:spPr>
        <a:xfrm>
          <a:off x="3666915" y="783364"/>
          <a:ext cx="768571" cy="467998"/>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79DAAC2-4928-4E59-A62E-2DB0F0D6598E}">
      <dsp:nvSpPr>
        <dsp:cNvPr id="0" name=""/>
        <dsp:cNvSpPr/>
      </dsp:nvSpPr>
      <dsp:spPr>
        <a:xfrm>
          <a:off x="3729177" y="842513"/>
          <a:ext cx="768571" cy="467998"/>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002060"/>
              </a:solidFill>
              <a:latin typeface="Calibri"/>
              <a:ea typeface="+mn-ea"/>
              <a:cs typeface="Arial"/>
            </a:rPr>
            <a:t>محور السورة</a:t>
          </a:r>
          <a:endParaRPr lang="ar-SA" sz="1200" b="1" kern="1200">
            <a:solidFill>
              <a:srgbClr val="002060"/>
            </a:solidFill>
            <a:latin typeface="Calibri"/>
            <a:ea typeface="+mn-ea"/>
            <a:cs typeface="Arial"/>
          </a:endParaRPr>
        </a:p>
      </dsp:txBody>
      <dsp:txXfrm>
        <a:off x="3742884" y="856220"/>
        <a:ext cx="741157" cy="440584"/>
      </dsp:txXfrm>
    </dsp:sp>
    <dsp:sp modelId="{FB926134-6D8D-47BF-ACF4-1A3BC25010F8}">
      <dsp:nvSpPr>
        <dsp:cNvPr id="0" name=""/>
        <dsp:cNvSpPr/>
      </dsp:nvSpPr>
      <dsp:spPr>
        <a:xfrm>
          <a:off x="3428580"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EA53D3B-09A8-4DFD-A756-D4C69699BEE3}">
      <dsp:nvSpPr>
        <dsp:cNvPr id="0" name=""/>
        <dsp:cNvSpPr/>
      </dsp:nvSpPr>
      <dsp:spPr>
        <a:xfrm>
          <a:off x="3490842"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005800"/>
              </a:solidFill>
              <a:latin typeface="Calibri"/>
              <a:ea typeface="+mn-ea"/>
              <a:cs typeface="Arial"/>
            </a:rPr>
            <a:t>الثبات الخارجي</a:t>
          </a:r>
          <a:endParaRPr lang="ar-SA" sz="1200" b="1" kern="1200">
            <a:solidFill>
              <a:srgbClr val="005800"/>
            </a:solidFill>
            <a:latin typeface="Calibri"/>
            <a:ea typeface="+mn-ea"/>
            <a:cs typeface="Arial"/>
          </a:endParaRPr>
        </a:p>
      </dsp:txBody>
      <dsp:txXfrm>
        <a:off x="3507254" y="1489895"/>
        <a:ext cx="527534" cy="579174"/>
      </dsp:txXfrm>
    </dsp:sp>
    <dsp:sp modelId="{55F61BDE-A122-4C67-99D5-BD3901CF06B4}">
      <dsp:nvSpPr>
        <dsp:cNvPr id="0" name=""/>
        <dsp:cNvSpPr/>
      </dsp:nvSpPr>
      <dsp:spPr>
        <a:xfrm>
          <a:off x="4113463" y="1414334"/>
          <a:ext cx="560358" cy="611998"/>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B5B373F-A1F9-4787-9A58-EA6D3F89D5E7}">
      <dsp:nvSpPr>
        <dsp:cNvPr id="0" name=""/>
        <dsp:cNvSpPr/>
      </dsp:nvSpPr>
      <dsp:spPr>
        <a:xfrm>
          <a:off x="4175725" y="1473483"/>
          <a:ext cx="560358" cy="611998"/>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rgbClr val="005800"/>
              </a:solidFill>
              <a:latin typeface="Calibri"/>
              <a:ea typeface="+mn-ea"/>
              <a:cs typeface="Arial"/>
            </a:rPr>
            <a:t>الثبات الداخلي</a:t>
          </a:r>
          <a:endParaRPr lang="ar-SA" sz="1200" b="1" kern="1200">
            <a:solidFill>
              <a:srgbClr val="005800"/>
            </a:solidFill>
            <a:latin typeface="Calibri"/>
            <a:ea typeface="+mn-ea"/>
            <a:cs typeface="Arial"/>
          </a:endParaRPr>
        </a:p>
      </dsp:txBody>
      <dsp:txXfrm>
        <a:off x="4192137" y="1489895"/>
        <a:ext cx="527534" cy="5791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B5232-86A4-42C7-89D1-4CDFDBB183D6}">
      <dsp:nvSpPr>
        <dsp:cNvPr id="0" name=""/>
        <dsp:cNvSpPr/>
      </dsp:nvSpPr>
      <dsp:spPr>
        <a:xfrm>
          <a:off x="2324787" y="-53797"/>
          <a:ext cx="791997" cy="57599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 lastClr="FFFFFF"/>
              </a:solidFill>
              <a:latin typeface="Calibri"/>
              <a:ea typeface="+mn-ea"/>
              <a:cs typeface="Arial"/>
            </a:rPr>
            <a:t>الإيمان بالله وصفاته</a:t>
          </a:r>
          <a:endParaRPr lang="ar-SA" sz="1100" b="1" kern="1200">
            <a:solidFill>
              <a:sysClr val="window" lastClr="FFFFFF"/>
            </a:solidFill>
            <a:latin typeface="Calibri"/>
            <a:ea typeface="+mn-ea"/>
            <a:cs typeface="Arial"/>
          </a:endParaRPr>
        </a:p>
      </dsp:txBody>
      <dsp:txXfrm>
        <a:off x="2352905" y="-25679"/>
        <a:ext cx="735761" cy="519763"/>
      </dsp:txXfrm>
    </dsp:sp>
    <dsp:sp modelId="{0D45E382-F45F-410B-9963-F59437A83AC3}">
      <dsp:nvSpPr>
        <dsp:cNvPr id="0" name=""/>
        <dsp:cNvSpPr/>
      </dsp:nvSpPr>
      <dsp:spPr>
        <a:xfrm>
          <a:off x="1623621" y="234202"/>
          <a:ext cx="2194328" cy="2194328"/>
        </a:xfrm>
        <a:custGeom>
          <a:avLst/>
          <a:gdLst/>
          <a:ahLst/>
          <a:cxnLst/>
          <a:rect l="0" t="0" r="0" b="0"/>
          <a:pathLst>
            <a:path>
              <a:moveTo>
                <a:pt x="1496566" y="75280"/>
              </a:moveTo>
              <a:arcTo wR="1097164" hR="1097164" stAng="17480879" swAng="1126602"/>
            </a:path>
          </a:pathLst>
        </a:custGeom>
        <a:noFill/>
        <a:ln w="25400" cap="flat" cmpd="sng" algn="ctr">
          <a:solidFill>
            <a:srgbClr val="C0504D"/>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 modelId="{E7DE9977-4688-4626-8D6C-1CC0CC84CD11}">
      <dsp:nvSpPr>
        <dsp:cNvPr id="0" name=""/>
        <dsp:cNvSpPr/>
      </dsp:nvSpPr>
      <dsp:spPr>
        <a:xfrm>
          <a:off x="3274959" y="494784"/>
          <a:ext cx="791997" cy="575999"/>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Text" lastClr="000000">
                  <a:lumMod val="85000"/>
                  <a:lumOff val="15000"/>
                </a:sysClr>
              </a:solidFill>
              <a:latin typeface="Calibri"/>
              <a:ea typeface="+mn-ea"/>
              <a:cs typeface="Arial"/>
            </a:rPr>
            <a:t>الإيمان بملائكة الكرام</a:t>
          </a:r>
          <a:endParaRPr lang="ar-SA" sz="1100" b="1" kern="1200">
            <a:solidFill>
              <a:sysClr val="windowText" lastClr="000000">
                <a:lumMod val="85000"/>
                <a:lumOff val="15000"/>
              </a:sysClr>
            </a:solidFill>
            <a:latin typeface="Calibri"/>
            <a:ea typeface="+mn-ea"/>
            <a:cs typeface="Arial"/>
          </a:endParaRPr>
        </a:p>
      </dsp:txBody>
      <dsp:txXfrm>
        <a:off x="3303077" y="522902"/>
        <a:ext cx="735761" cy="519763"/>
      </dsp:txXfrm>
    </dsp:sp>
    <dsp:sp modelId="{89105792-F4E4-4825-BDA6-F5F5763937A1}">
      <dsp:nvSpPr>
        <dsp:cNvPr id="0" name=""/>
        <dsp:cNvSpPr/>
      </dsp:nvSpPr>
      <dsp:spPr>
        <a:xfrm>
          <a:off x="1623621" y="234202"/>
          <a:ext cx="2194328" cy="2194328"/>
        </a:xfrm>
        <a:custGeom>
          <a:avLst/>
          <a:gdLst/>
          <a:ahLst/>
          <a:cxnLst/>
          <a:rect l="0" t="0" r="0" b="0"/>
          <a:pathLst>
            <a:path>
              <a:moveTo>
                <a:pt x="2164160" y="841647"/>
              </a:moveTo>
              <a:arcTo wR="1097164" hR="1097164" stAng="20791969" swAng="1616062"/>
            </a:path>
          </a:pathLst>
        </a:custGeom>
        <a:noFill/>
        <a:ln w="25400" cap="flat" cmpd="sng" algn="ctr">
          <a:solidFill>
            <a:srgbClr val="9BBB59"/>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FC23D970-3F04-464B-BC7F-70DF2E0FF46F}">
      <dsp:nvSpPr>
        <dsp:cNvPr id="0" name=""/>
        <dsp:cNvSpPr/>
      </dsp:nvSpPr>
      <dsp:spPr>
        <a:xfrm>
          <a:off x="3274959" y="1591948"/>
          <a:ext cx="791997" cy="575999"/>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 lastClr="FFFFFF"/>
              </a:solidFill>
              <a:latin typeface="Calibri"/>
              <a:ea typeface="+mn-ea"/>
              <a:cs typeface="Arial"/>
            </a:rPr>
            <a:t>الإيمان بالكتب السماوية</a:t>
          </a:r>
          <a:endParaRPr lang="ar-SA" sz="1100" b="1" kern="1200">
            <a:solidFill>
              <a:sysClr val="window" lastClr="FFFFFF"/>
            </a:solidFill>
            <a:latin typeface="Calibri"/>
            <a:ea typeface="+mn-ea"/>
            <a:cs typeface="Arial"/>
          </a:endParaRPr>
        </a:p>
      </dsp:txBody>
      <dsp:txXfrm>
        <a:off x="3303077" y="1620066"/>
        <a:ext cx="735761" cy="519763"/>
      </dsp:txXfrm>
    </dsp:sp>
    <dsp:sp modelId="{52315EA4-0F63-455A-9B68-7EED5C0D5FE2}">
      <dsp:nvSpPr>
        <dsp:cNvPr id="0" name=""/>
        <dsp:cNvSpPr/>
      </dsp:nvSpPr>
      <dsp:spPr>
        <a:xfrm>
          <a:off x="1623621" y="234202"/>
          <a:ext cx="2194328" cy="2194328"/>
        </a:xfrm>
        <a:custGeom>
          <a:avLst/>
          <a:gdLst/>
          <a:ahLst/>
          <a:cxnLst/>
          <a:rect l="0" t="0" r="0" b="0"/>
          <a:pathLst>
            <a:path>
              <a:moveTo>
                <a:pt x="1804381" y="1935980"/>
              </a:moveTo>
              <a:arcTo wR="1097164" hR="1097164" stAng="2991920" swAng="1067107"/>
            </a:path>
          </a:pathLst>
        </a:custGeom>
        <a:noFill/>
        <a:ln w="25400" cap="flat" cmpd="sng" algn="ctr">
          <a:solidFill>
            <a:srgbClr val="8064A2"/>
          </a:solidFill>
          <a:prstDash val="solid"/>
        </a:ln>
        <a:effectLst>
          <a:outerShdw blurRad="40000" dist="20000" dir="5400000" rotWithShape="0">
            <a:srgbClr val="000000">
              <a:alpha val="38000"/>
            </a:srgbClr>
          </a:outerShdw>
        </a:effectLst>
      </dsp:spPr>
      <dsp:style>
        <a:lnRef idx="2">
          <a:schemeClr val="accent4"/>
        </a:lnRef>
        <a:fillRef idx="0">
          <a:schemeClr val="accent4"/>
        </a:fillRef>
        <a:effectRef idx="1">
          <a:schemeClr val="accent4"/>
        </a:effectRef>
        <a:fontRef idx="minor">
          <a:schemeClr val="tx1"/>
        </a:fontRef>
      </dsp:style>
    </dsp:sp>
    <dsp:sp modelId="{FFF2EB79-910A-446F-865C-E13483D2A6D5}">
      <dsp:nvSpPr>
        <dsp:cNvPr id="0" name=""/>
        <dsp:cNvSpPr/>
      </dsp:nvSpPr>
      <dsp:spPr>
        <a:xfrm>
          <a:off x="2306785" y="2140530"/>
          <a:ext cx="828001" cy="575999"/>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Text" lastClr="000000">
                  <a:lumMod val="85000"/>
                  <a:lumOff val="15000"/>
                </a:sysClr>
              </a:solidFill>
              <a:latin typeface="Calibri"/>
              <a:ea typeface="+mn-ea"/>
              <a:cs typeface="Arial"/>
            </a:rPr>
            <a:t>الإيمان بالوحي والأنبياء والرسل</a:t>
          </a:r>
          <a:endParaRPr lang="ar-SA" sz="1100" b="1" kern="1200">
            <a:solidFill>
              <a:sysClr val="windowText" lastClr="000000">
                <a:lumMod val="85000"/>
                <a:lumOff val="15000"/>
              </a:sysClr>
            </a:solidFill>
            <a:latin typeface="Calibri"/>
            <a:ea typeface="+mn-ea"/>
            <a:cs typeface="Arial"/>
          </a:endParaRPr>
        </a:p>
      </dsp:txBody>
      <dsp:txXfrm>
        <a:off x="2334903" y="2168648"/>
        <a:ext cx="771765" cy="519763"/>
      </dsp:txXfrm>
    </dsp:sp>
    <dsp:sp modelId="{9A613F5A-DFB8-4CF1-B703-70E0BAD1734C}">
      <dsp:nvSpPr>
        <dsp:cNvPr id="0" name=""/>
        <dsp:cNvSpPr/>
      </dsp:nvSpPr>
      <dsp:spPr>
        <a:xfrm>
          <a:off x="1623621" y="234202"/>
          <a:ext cx="2194328" cy="2194328"/>
        </a:xfrm>
        <a:custGeom>
          <a:avLst/>
          <a:gdLst/>
          <a:ahLst/>
          <a:cxnLst/>
          <a:rect l="0" t="0" r="0" b="0"/>
          <a:pathLst>
            <a:path>
              <a:moveTo>
                <a:pt x="679960" y="2111910"/>
              </a:moveTo>
              <a:arcTo wR="1097164" hR="1097164" stAng="6740973" swAng="1067107"/>
            </a:path>
          </a:pathLst>
        </a:custGeom>
        <a:noFill/>
        <a:ln w="25400" cap="flat" cmpd="sng" algn="ctr">
          <a:solidFill>
            <a:srgbClr val="4BACC6"/>
          </a:solidFill>
          <a:prstDash val="solid"/>
        </a:ln>
        <a:effectLst>
          <a:outerShdw blurRad="40000" dist="20000" dir="5400000" rotWithShape="0">
            <a:srgbClr val="000000">
              <a:alpha val="38000"/>
            </a:srgbClr>
          </a:outerShdw>
        </a:effectLst>
      </dsp:spPr>
      <dsp:style>
        <a:lnRef idx="2">
          <a:schemeClr val="accent5"/>
        </a:lnRef>
        <a:fillRef idx="0">
          <a:schemeClr val="accent5"/>
        </a:fillRef>
        <a:effectRef idx="1">
          <a:schemeClr val="accent5"/>
        </a:effectRef>
        <a:fontRef idx="minor">
          <a:schemeClr val="tx1"/>
        </a:fontRef>
      </dsp:style>
    </dsp:sp>
    <dsp:sp modelId="{D1CAE1F0-40E1-4B1A-BA26-BEB87CECF849}">
      <dsp:nvSpPr>
        <dsp:cNvPr id="0" name=""/>
        <dsp:cNvSpPr/>
      </dsp:nvSpPr>
      <dsp:spPr>
        <a:xfrm>
          <a:off x="1374614" y="1591948"/>
          <a:ext cx="791997" cy="575999"/>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Text" lastClr="000000">
                  <a:lumMod val="85000"/>
                  <a:lumOff val="15000"/>
                </a:sysClr>
              </a:solidFill>
              <a:latin typeface="Calibri"/>
              <a:ea typeface="+mn-ea"/>
              <a:cs typeface="Arial"/>
            </a:rPr>
            <a:t>الإيمان باليوم الآخر</a:t>
          </a:r>
          <a:endParaRPr lang="ar-SA" sz="1100" b="1" kern="1200">
            <a:solidFill>
              <a:sysClr val="windowText" lastClr="000000">
                <a:lumMod val="85000"/>
                <a:lumOff val="15000"/>
              </a:sysClr>
            </a:solidFill>
            <a:latin typeface="Calibri"/>
            <a:ea typeface="+mn-ea"/>
            <a:cs typeface="Arial"/>
          </a:endParaRPr>
        </a:p>
      </dsp:txBody>
      <dsp:txXfrm>
        <a:off x="1402732" y="1620066"/>
        <a:ext cx="735761" cy="519763"/>
      </dsp:txXfrm>
    </dsp:sp>
    <dsp:sp modelId="{3BF780DC-9F58-43A9-B745-4A00A342E5B2}">
      <dsp:nvSpPr>
        <dsp:cNvPr id="0" name=""/>
        <dsp:cNvSpPr/>
      </dsp:nvSpPr>
      <dsp:spPr>
        <a:xfrm>
          <a:off x="1623621" y="234202"/>
          <a:ext cx="2194328" cy="2194328"/>
        </a:xfrm>
        <a:custGeom>
          <a:avLst/>
          <a:gdLst/>
          <a:ahLst/>
          <a:cxnLst/>
          <a:rect l="0" t="0" r="0" b="0"/>
          <a:pathLst>
            <a:path>
              <a:moveTo>
                <a:pt x="30168" y="1352681"/>
              </a:moveTo>
              <a:arcTo wR="1097164" hR="1097164" stAng="9991969" swAng="1616062"/>
            </a:path>
          </a:pathLst>
        </a:custGeom>
        <a:noFill/>
        <a:ln w="25400" cap="flat" cmpd="sng" algn="ctr">
          <a:solidFill>
            <a:srgbClr val="F79646"/>
          </a:solidFill>
          <a:prstDash val="solid"/>
        </a:ln>
        <a:effectLst>
          <a:outerShdw blurRad="40000" dist="20000" dir="5400000" rotWithShape="0">
            <a:srgbClr val="000000">
              <a:alpha val="38000"/>
            </a:srgbClr>
          </a:outerShdw>
        </a:effectLst>
      </dsp:spPr>
      <dsp:style>
        <a:lnRef idx="2">
          <a:schemeClr val="accent6"/>
        </a:lnRef>
        <a:fillRef idx="0">
          <a:schemeClr val="accent6"/>
        </a:fillRef>
        <a:effectRef idx="1">
          <a:schemeClr val="accent6"/>
        </a:effectRef>
        <a:fontRef idx="minor">
          <a:schemeClr val="tx1"/>
        </a:fontRef>
      </dsp:style>
    </dsp:sp>
    <dsp:sp modelId="{D3316210-61F7-4150-AFBB-2721995E3363}">
      <dsp:nvSpPr>
        <dsp:cNvPr id="0" name=""/>
        <dsp:cNvSpPr/>
      </dsp:nvSpPr>
      <dsp:spPr>
        <a:xfrm>
          <a:off x="1374614" y="494784"/>
          <a:ext cx="791997" cy="575999"/>
        </a:xfrm>
        <a:prstGeom prst="roundRect">
          <a:avLst/>
        </a:prstGeom>
        <a:solidFill>
          <a:srgbClr val="99CC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ar-EG" sz="1100" b="1" kern="1200">
              <a:solidFill>
                <a:sysClr val="windowText" lastClr="000000">
                  <a:lumMod val="85000"/>
                  <a:lumOff val="15000"/>
                </a:sysClr>
              </a:solidFill>
              <a:latin typeface="Calibri"/>
              <a:ea typeface="+mn-ea"/>
              <a:cs typeface="Arial"/>
            </a:rPr>
            <a:t>الإيمان بقضاء الله وقدره</a:t>
          </a:r>
          <a:endParaRPr lang="ar-SA" sz="1100" b="1" kern="1200">
            <a:solidFill>
              <a:sysClr val="windowText" lastClr="000000">
                <a:lumMod val="85000"/>
                <a:lumOff val="15000"/>
              </a:sysClr>
            </a:solidFill>
            <a:latin typeface="Calibri"/>
            <a:ea typeface="+mn-ea"/>
            <a:cs typeface="Arial"/>
          </a:endParaRPr>
        </a:p>
      </dsp:txBody>
      <dsp:txXfrm>
        <a:off x="1402732" y="522902"/>
        <a:ext cx="735761" cy="519763"/>
      </dsp:txXfrm>
    </dsp:sp>
    <dsp:sp modelId="{7D612069-7264-4BDD-B49F-9AE20C8633D8}">
      <dsp:nvSpPr>
        <dsp:cNvPr id="0" name=""/>
        <dsp:cNvSpPr/>
      </dsp:nvSpPr>
      <dsp:spPr>
        <a:xfrm>
          <a:off x="1623621" y="234202"/>
          <a:ext cx="2194328" cy="2194328"/>
        </a:xfrm>
        <a:custGeom>
          <a:avLst/>
          <a:gdLst/>
          <a:ahLst/>
          <a:cxnLst/>
          <a:rect l="0" t="0" r="0" b="0"/>
          <a:pathLst>
            <a:path>
              <a:moveTo>
                <a:pt x="390093" y="258224"/>
              </a:moveTo>
              <a:arcTo wR="1097164" hR="1097164" stAng="13792519" swAng="1126602"/>
            </a:path>
          </a:pathLst>
        </a:custGeom>
        <a:noFill/>
        <a:ln w="25400" cap="flat" cmpd="sng" algn="ctr">
          <a:solidFill>
            <a:srgbClr val="C0504D"/>
          </a:solidFill>
          <a:prstDash val="solid"/>
        </a:ln>
        <a:effectLst>
          <a:outerShdw blurRad="40000" dist="20000" dir="5400000" rotWithShape="0">
            <a:srgbClr val="000000">
              <a:alpha val="38000"/>
            </a:srgbClr>
          </a:outerShdw>
        </a:effectLst>
      </dsp:spPr>
      <dsp:style>
        <a:lnRef idx="2">
          <a:schemeClr val="accent2"/>
        </a:lnRef>
        <a:fillRef idx="0">
          <a:schemeClr val="accent2"/>
        </a:fillRef>
        <a:effectRef idx="1">
          <a:schemeClr val="accent2"/>
        </a:effectRef>
        <a:fontRef idx="minor">
          <a:schemeClr val="tx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BEF97-ED8C-47E3-9DBD-52723CB95945}">
      <dsp:nvSpPr>
        <dsp:cNvPr id="0" name=""/>
        <dsp:cNvSpPr/>
      </dsp:nvSpPr>
      <dsp:spPr>
        <a:xfrm rot="5400000">
          <a:off x="4368992" y="479319"/>
          <a:ext cx="734933" cy="89014"/>
        </a:xfrm>
        <a:prstGeom prst="rect">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E5C6AC-505F-46C1-91F5-085CB2DF0E09}">
      <dsp:nvSpPr>
        <dsp:cNvPr id="0" name=""/>
        <dsp:cNvSpPr/>
      </dsp:nvSpPr>
      <dsp:spPr>
        <a:xfrm>
          <a:off x="3679799" y="6091"/>
          <a:ext cx="1513032" cy="593431"/>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الحديث عن الصلاة</a:t>
          </a:r>
          <a:endParaRPr lang="ar-SA" sz="1200" b="1" kern="1200">
            <a:solidFill>
              <a:sysClr val="window" lastClr="FFFFFF"/>
            </a:solidFill>
            <a:latin typeface="Calibri"/>
            <a:ea typeface="+mn-ea"/>
            <a:cs typeface="Arial"/>
          </a:endParaRPr>
        </a:p>
      </dsp:txBody>
      <dsp:txXfrm>
        <a:off x="3697180" y="23472"/>
        <a:ext cx="1478270" cy="558669"/>
      </dsp:txXfrm>
    </dsp:sp>
    <dsp:sp modelId="{B325F2AE-ED91-4C2A-8DD7-B6B5C308BDB2}">
      <dsp:nvSpPr>
        <dsp:cNvPr id="0" name=""/>
        <dsp:cNvSpPr/>
      </dsp:nvSpPr>
      <dsp:spPr>
        <a:xfrm rot="5400000">
          <a:off x="4368992" y="1221108"/>
          <a:ext cx="734933" cy="89014"/>
        </a:xfrm>
        <a:prstGeom prst="rect">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FFC2654-B988-4F0C-AC4D-8BED85E70E7E}">
      <dsp:nvSpPr>
        <dsp:cNvPr id="0" name=""/>
        <dsp:cNvSpPr/>
      </dsp:nvSpPr>
      <dsp:spPr>
        <a:xfrm>
          <a:off x="3679799" y="747880"/>
          <a:ext cx="1513032" cy="59343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lumMod val="85000"/>
                  <a:lumOff val="15000"/>
                </a:sysClr>
              </a:solidFill>
              <a:latin typeface="Calibri"/>
              <a:ea typeface="+mn-ea"/>
              <a:cs typeface="Arial"/>
            </a:rPr>
            <a:t>تحريم الردة في الإسلام</a:t>
          </a:r>
          <a:endParaRPr lang="ar-SA" sz="1200" b="1" kern="1200">
            <a:solidFill>
              <a:sysClr val="windowText" lastClr="000000">
                <a:lumMod val="85000"/>
                <a:lumOff val="15000"/>
              </a:sysClr>
            </a:solidFill>
            <a:latin typeface="Calibri"/>
            <a:ea typeface="+mn-ea"/>
            <a:cs typeface="Arial"/>
          </a:endParaRPr>
        </a:p>
      </dsp:txBody>
      <dsp:txXfrm>
        <a:off x="3697180" y="765261"/>
        <a:ext cx="1478270" cy="558669"/>
      </dsp:txXfrm>
    </dsp:sp>
    <dsp:sp modelId="{DD79112E-5B13-46D1-972E-4B4BAC774F89}">
      <dsp:nvSpPr>
        <dsp:cNvPr id="0" name=""/>
        <dsp:cNvSpPr/>
      </dsp:nvSpPr>
      <dsp:spPr>
        <a:xfrm rot="5400000">
          <a:off x="4368992" y="1962897"/>
          <a:ext cx="734933" cy="89014"/>
        </a:xfrm>
        <a:prstGeom prst="rect">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C0DE6BA-753B-4754-A133-FE22F9E87661}">
      <dsp:nvSpPr>
        <dsp:cNvPr id="0" name=""/>
        <dsp:cNvSpPr/>
      </dsp:nvSpPr>
      <dsp:spPr>
        <a:xfrm>
          <a:off x="3679799" y="1489669"/>
          <a:ext cx="1513032" cy="59343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الحديث عن الزكاة والصدقات</a:t>
          </a:r>
          <a:endParaRPr lang="ar-SA" sz="1200" b="1" kern="1200">
            <a:solidFill>
              <a:sysClr val="window" lastClr="FFFFFF"/>
            </a:solidFill>
            <a:latin typeface="Calibri"/>
            <a:ea typeface="+mn-ea"/>
            <a:cs typeface="Arial"/>
          </a:endParaRPr>
        </a:p>
      </dsp:txBody>
      <dsp:txXfrm>
        <a:off x="3697180" y="1507050"/>
        <a:ext cx="1478270" cy="558669"/>
      </dsp:txXfrm>
    </dsp:sp>
    <dsp:sp modelId="{F0CEB491-D982-42D4-8F91-4000130EB6F9}">
      <dsp:nvSpPr>
        <dsp:cNvPr id="0" name=""/>
        <dsp:cNvSpPr/>
      </dsp:nvSpPr>
      <dsp:spPr>
        <a:xfrm rot="10788496">
          <a:off x="2911802" y="2336836"/>
          <a:ext cx="1819417" cy="89014"/>
        </a:xfrm>
        <a:prstGeom prst="rect">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6669DE3-C04F-4CA4-9255-AA3A10539292}">
      <dsp:nvSpPr>
        <dsp:cNvPr id="0" name=""/>
        <dsp:cNvSpPr/>
      </dsp:nvSpPr>
      <dsp:spPr>
        <a:xfrm>
          <a:off x="3679799" y="2231459"/>
          <a:ext cx="1513032" cy="59343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lumMod val="85000"/>
                  <a:lumOff val="15000"/>
                </a:sysClr>
              </a:solidFill>
              <a:latin typeface="Calibri"/>
              <a:ea typeface="+mn-ea"/>
              <a:cs typeface="Arial"/>
            </a:rPr>
            <a:t>تحريم افتراء الكذب على الله</a:t>
          </a:r>
          <a:endParaRPr lang="ar-SA" sz="1200" b="1" kern="1200">
            <a:solidFill>
              <a:sysClr val="windowText" lastClr="000000">
                <a:lumMod val="85000"/>
                <a:lumOff val="15000"/>
              </a:sysClr>
            </a:solidFill>
            <a:latin typeface="Calibri"/>
            <a:ea typeface="+mn-ea"/>
            <a:cs typeface="Arial"/>
          </a:endParaRPr>
        </a:p>
      </dsp:txBody>
      <dsp:txXfrm>
        <a:off x="3697180" y="2248840"/>
        <a:ext cx="1478270" cy="558669"/>
      </dsp:txXfrm>
    </dsp:sp>
    <dsp:sp modelId="{9433C3D6-243A-43A7-8D93-52E96081DF20}">
      <dsp:nvSpPr>
        <dsp:cNvPr id="0" name=""/>
        <dsp:cNvSpPr/>
      </dsp:nvSpPr>
      <dsp:spPr>
        <a:xfrm rot="16180232">
          <a:off x="2526948" y="1967655"/>
          <a:ext cx="744462" cy="89014"/>
        </a:xfrm>
        <a:prstGeom prst="rect">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C7E19DA-C937-4956-953D-51ABC5ADC40E}">
      <dsp:nvSpPr>
        <dsp:cNvPr id="0" name=""/>
        <dsp:cNvSpPr/>
      </dsp:nvSpPr>
      <dsp:spPr>
        <a:xfrm>
          <a:off x="1849904" y="2237547"/>
          <a:ext cx="1513032" cy="59343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lumMod val="85000"/>
                  <a:lumOff val="15000"/>
                </a:sysClr>
              </a:solidFill>
              <a:latin typeface="Calibri"/>
              <a:ea typeface="+mn-ea"/>
              <a:cs typeface="Arial"/>
            </a:rPr>
            <a:t>الحديث عن الحج</a:t>
          </a:r>
          <a:endParaRPr lang="ar-SA" sz="1200" b="1" kern="1200">
            <a:solidFill>
              <a:sysClr val="windowText" lastClr="000000">
                <a:lumMod val="85000"/>
                <a:lumOff val="15000"/>
              </a:sysClr>
            </a:solidFill>
            <a:latin typeface="Calibri"/>
            <a:ea typeface="+mn-ea"/>
            <a:cs typeface="Arial"/>
          </a:endParaRPr>
        </a:p>
      </dsp:txBody>
      <dsp:txXfrm>
        <a:off x="1867285" y="2254928"/>
        <a:ext cx="1478270" cy="558669"/>
      </dsp:txXfrm>
    </dsp:sp>
    <dsp:sp modelId="{5371FAF7-2420-45A9-9C3A-64E934F7638A}">
      <dsp:nvSpPr>
        <dsp:cNvPr id="0" name=""/>
        <dsp:cNvSpPr/>
      </dsp:nvSpPr>
      <dsp:spPr>
        <a:xfrm rot="16200000">
          <a:off x="2529572" y="1221108"/>
          <a:ext cx="734933" cy="89014"/>
        </a:xfrm>
        <a:prstGeom prst="rect">
          <a:avLst/>
        </a:prstGeom>
        <a:solidFill>
          <a:srgbClr val="C0504D">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14A5FC-8503-4245-9C45-2E138004F267}">
      <dsp:nvSpPr>
        <dsp:cNvPr id="0" name=""/>
        <dsp:cNvSpPr/>
      </dsp:nvSpPr>
      <dsp:spPr>
        <a:xfrm>
          <a:off x="1840379" y="1489669"/>
          <a:ext cx="1513032" cy="593431"/>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تحريم أكل الربا</a:t>
          </a:r>
          <a:endParaRPr lang="ar-SA" sz="1200" b="1" kern="1200">
            <a:solidFill>
              <a:sysClr val="window" lastClr="FFFFFF"/>
            </a:solidFill>
            <a:latin typeface="Calibri"/>
            <a:ea typeface="+mn-ea"/>
            <a:cs typeface="Arial"/>
          </a:endParaRPr>
        </a:p>
      </dsp:txBody>
      <dsp:txXfrm>
        <a:off x="1857760" y="1507050"/>
        <a:ext cx="1478270" cy="558669"/>
      </dsp:txXfrm>
    </dsp:sp>
    <dsp:sp modelId="{489E39B5-486E-41BD-B0C8-1EAE3741CE50}">
      <dsp:nvSpPr>
        <dsp:cNvPr id="0" name=""/>
        <dsp:cNvSpPr/>
      </dsp:nvSpPr>
      <dsp:spPr>
        <a:xfrm rot="16464594">
          <a:off x="2554001" y="476274"/>
          <a:ext cx="743222" cy="89014"/>
        </a:xfrm>
        <a:prstGeom prst="rect">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E027369-A2D2-4D6E-9F93-8B4B119DF8FD}">
      <dsp:nvSpPr>
        <dsp:cNvPr id="0" name=""/>
        <dsp:cNvSpPr/>
      </dsp:nvSpPr>
      <dsp:spPr>
        <a:xfrm>
          <a:off x="1840379" y="747880"/>
          <a:ext cx="1513032" cy="593431"/>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lumMod val="85000"/>
                  <a:lumOff val="15000"/>
                </a:sysClr>
              </a:solidFill>
              <a:latin typeface="Calibri"/>
              <a:ea typeface="+mn-ea"/>
              <a:cs typeface="Arial"/>
            </a:rPr>
            <a:t>تحريم التولي يوم الزحف</a:t>
          </a:r>
          <a:endParaRPr lang="ar-SA" sz="1200" b="1" kern="1200">
            <a:solidFill>
              <a:sysClr val="windowText" lastClr="000000">
                <a:lumMod val="85000"/>
                <a:lumOff val="15000"/>
              </a:sysClr>
            </a:solidFill>
            <a:latin typeface="Calibri"/>
            <a:ea typeface="+mn-ea"/>
            <a:cs typeface="Arial"/>
          </a:endParaRPr>
        </a:p>
      </dsp:txBody>
      <dsp:txXfrm>
        <a:off x="1857760" y="765261"/>
        <a:ext cx="1478270" cy="558669"/>
      </dsp:txXfrm>
    </dsp:sp>
    <dsp:sp modelId="{005CC56B-86F4-4BB9-96EA-A89FBC801054}">
      <dsp:nvSpPr>
        <dsp:cNvPr id="0" name=""/>
        <dsp:cNvSpPr/>
      </dsp:nvSpPr>
      <dsp:spPr>
        <a:xfrm rot="10788902">
          <a:off x="1062858" y="105380"/>
          <a:ext cx="1886089" cy="89014"/>
        </a:xfrm>
        <a:prstGeom prst="rect">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B7F218-2156-4161-9F19-8D331168584B}">
      <dsp:nvSpPr>
        <dsp:cNvPr id="0" name=""/>
        <dsp:cNvSpPr/>
      </dsp:nvSpPr>
      <dsp:spPr>
        <a:xfrm>
          <a:off x="1897527" y="3"/>
          <a:ext cx="1513032" cy="593431"/>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مشروعية الشورى واستحبابها</a:t>
          </a:r>
          <a:endParaRPr lang="ar-SA" sz="1200" b="1" kern="1200">
            <a:solidFill>
              <a:sysClr val="window" lastClr="FFFFFF"/>
            </a:solidFill>
            <a:latin typeface="Calibri"/>
            <a:ea typeface="+mn-ea"/>
            <a:cs typeface="Arial"/>
          </a:endParaRPr>
        </a:p>
      </dsp:txBody>
      <dsp:txXfrm>
        <a:off x="1914908" y="17384"/>
        <a:ext cx="1478270" cy="558669"/>
      </dsp:txXfrm>
    </dsp:sp>
    <dsp:sp modelId="{64377F37-36B9-443A-959E-B820D1D232B8}">
      <dsp:nvSpPr>
        <dsp:cNvPr id="0" name=""/>
        <dsp:cNvSpPr/>
      </dsp:nvSpPr>
      <dsp:spPr>
        <a:xfrm rot="5400000">
          <a:off x="690153" y="479319"/>
          <a:ext cx="734933" cy="89014"/>
        </a:xfrm>
        <a:prstGeom prst="rect">
          <a:avLst/>
        </a:prstGeom>
        <a:solidFill>
          <a:srgbClr val="4BACC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5D13307-2D69-4AF0-80FB-2C045EE510E2}">
      <dsp:nvSpPr>
        <dsp:cNvPr id="0" name=""/>
        <dsp:cNvSpPr/>
      </dsp:nvSpPr>
      <dsp:spPr>
        <a:xfrm>
          <a:off x="960" y="6091"/>
          <a:ext cx="1513032" cy="59343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تحريم الغلول</a:t>
          </a:r>
          <a:endParaRPr lang="ar-SA" sz="1200" b="1" kern="1200">
            <a:solidFill>
              <a:sysClr val="window" lastClr="FFFFFF"/>
            </a:solidFill>
            <a:latin typeface="Calibri"/>
            <a:ea typeface="+mn-ea"/>
            <a:cs typeface="Arial"/>
          </a:endParaRPr>
        </a:p>
      </dsp:txBody>
      <dsp:txXfrm>
        <a:off x="18341" y="23472"/>
        <a:ext cx="1478270" cy="558669"/>
      </dsp:txXfrm>
    </dsp:sp>
    <dsp:sp modelId="{48CC943A-FD03-496B-9E4A-D8F468A5637E}">
      <dsp:nvSpPr>
        <dsp:cNvPr id="0" name=""/>
        <dsp:cNvSpPr/>
      </dsp:nvSpPr>
      <dsp:spPr>
        <a:xfrm rot="5400000">
          <a:off x="690153" y="1221108"/>
          <a:ext cx="734933" cy="89014"/>
        </a:xfrm>
        <a:prstGeom prst="rect">
          <a:avLst/>
        </a:prstGeom>
        <a:solidFill>
          <a:srgbClr val="F7964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D604B23-1001-4D79-9F8D-9E32BAD9356D}">
      <dsp:nvSpPr>
        <dsp:cNvPr id="0" name=""/>
        <dsp:cNvSpPr/>
      </dsp:nvSpPr>
      <dsp:spPr>
        <a:xfrm>
          <a:off x="960" y="747880"/>
          <a:ext cx="1513032" cy="59343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Text" lastClr="000000">
                  <a:lumMod val="85000"/>
                  <a:lumOff val="15000"/>
                </a:sysClr>
              </a:solidFill>
              <a:latin typeface="Calibri"/>
              <a:ea typeface="+mn-ea"/>
              <a:cs typeface="Arial"/>
            </a:rPr>
            <a:t>تحريم النفاق</a:t>
          </a:r>
          <a:endParaRPr lang="ar-SA" sz="1200" b="1" kern="1200">
            <a:solidFill>
              <a:sysClr val="windowText" lastClr="000000">
                <a:lumMod val="85000"/>
                <a:lumOff val="15000"/>
              </a:sysClr>
            </a:solidFill>
            <a:latin typeface="Calibri"/>
            <a:ea typeface="+mn-ea"/>
            <a:cs typeface="Arial"/>
          </a:endParaRPr>
        </a:p>
      </dsp:txBody>
      <dsp:txXfrm>
        <a:off x="18341" y="765261"/>
        <a:ext cx="1478270" cy="558669"/>
      </dsp:txXfrm>
    </dsp:sp>
    <dsp:sp modelId="{7557C55E-F05A-48DB-A9F7-6260E61DCD83}">
      <dsp:nvSpPr>
        <dsp:cNvPr id="0" name=""/>
        <dsp:cNvSpPr/>
      </dsp:nvSpPr>
      <dsp:spPr>
        <a:xfrm>
          <a:off x="960" y="1489669"/>
          <a:ext cx="1513032" cy="593431"/>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ar-EG" sz="1200" b="1" kern="1200">
              <a:solidFill>
                <a:sysClr val="window" lastClr="FFFFFF"/>
              </a:solidFill>
              <a:latin typeface="Calibri"/>
              <a:ea typeface="+mn-ea"/>
              <a:cs typeface="Arial"/>
            </a:rPr>
            <a:t>الحث على الاستشهاد في سبيل الله</a:t>
          </a:r>
          <a:endParaRPr lang="ar-SA" sz="1200" b="1" kern="1200">
            <a:solidFill>
              <a:sysClr val="window" lastClr="FFFFFF"/>
            </a:solidFill>
            <a:latin typeface="Calibri"/>
            <a:ea typeface="+mn-ea"/>
            <a:cs typeface="Arial"/>
          </a:endParaRPr>
        </a:p>
      </dsp:txBody>
      <dsp:txXfrm>
        <a:off x="18341" y="1507050"/>
        <a:ext cx="1478270" cy="5586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C895F-DDA4-4038-A2B9-29D3276D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57</Pages>
  <Words>13330</Words>
  <Characters>75981</Characters>
  <Application>Microsoft Office Word</Application>
  <DocSecurity>0</DocSecurity>
  <Lines>633</Lines>
  <Paragraphs>178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حساب Microsoft</cp:lastModifiedBy>
  <cp:revision>19</cp:revision>
  <cp:lastPrinted>2023-07-22T06:39:00Z</cp:lastPrinted>
  <dcterms:created xsi:type="dcterms:W3CDTF">2017-04-09T21:56:00Z</dcterms:created>
  <dcterms:modified xsi:type="dcterms:W3CDTF">2023-07-22T07:07:00Z</dcterms:modified>
</cp:coreProperties>
</file>