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7491" w:rsidRPr="000F7491" w:rsidRDefault="000F7491" w:rsidP="000F7491">
      <w:pPr>
        <w:jc w:val="center"/>
        <w:rPr>
          <w:rStyle w:val="a9"/>
          <w:rFonts w:ascii="Traditional Arabic" w:hAnsi="Traditional Arabic" w:cs="Traditional Arabic"/>
          <w:b/>
          <w:bCs/>
          <w:i w:val="0"/>
          <w:iCs w:val="0"/>
          <w:sz w:val="34"/>
          <w:szCs w:val="34"/>
          <w:rtl/>
          <w:lang w:bidi="ar-EG"/>
        </w:rPr>
      </w:pPr>
      <w:r>
        <w:rPr>
          <w:rStyle w:val="a9"/>
          <w:rFonts w:ascii="Traditional Arabic" w:hAnsi="Traditional Arabic" w:cs="Traditional Arabic"/>
          <w:b/>
          <w:bCs/>
          <w:i w:val="0"/>
          <w:iCs w:val="0"/>
          <w:noProof/>
          <w:sz w:val="34"/>
          <w:szCs w:val="34"/>
          <w:lang w:eastAsia="en-US"/>
        </w:rPr>
        <w:drawing>
          <wp:anchor distT="0" distB="0" distL="114300" distR="114300" simplePos="0" relativeHeight="251658240" behindDoc="0" locked="0" layoutInCell="1" allowOverlap="1">
            <wp:simplePos x="0" y="0"/>
            <wp:positionH relativeFrom="page">
              <wp:align>left</wp:align>
            </wp:positionH>
            <wp:positionV relativeFrom="paragraph">
              <wp:posOffset>-975995</wp:posOffset>
            </wp:positionV>
            <wp:extent cx="7527615" cy="10639706"/>
            <wp:effectExtent l="0" t="0" r="0" b="0"/>
            <wp:wrapNone/>
            <wp:docPr id="1" name="صورة 1" descr="C:\Users\W-Kotb\Desktop\القطوف الدواني.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Kotb\Desktop\القطوف الدواني.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527615" cy="1063970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7491">
        <w:rPr>
          <w:rStyle w:val="a9"/>
          <w:rFonts w:ascii="Traditional Arabic" w:hAnsi="Traditional Arabic" w:cs="Traditional Arabic"/>
          <w:b/>
          <w:bCs/>
          <w:i w:val="0"/>
          <w:iCs w:val="0"/>
          <w:sz w:val="34"/>
          <w:szCs w:val="34"/>
          <w:rtl/>
          <w:lang w:bidi="ar-EG"/>
        </w:rPr>
        <w:t xml:space="preserve"> </w:t>
      </w:r>
    </w:p>
    <w:p w:rsidR="000F7491" w:rsidRDefault="000F7491" w:rsidP="000F7491">
      <w:pPr>
        <w:tabs>
          <w:tab w:val="left" w:pos="4109"/>
          <w:tab w:val="left" w:pos="5952"/>
          <w:tab w:val="left" w:pos="8787"/>
        </w:tabs>
        <w:jc w:val="center"/>
        <w:rPr>
          <w:rStyle w:val="a9"/>
          <w:rFonts w:ascii="Traditional Arabic" w:hAnsi="Traditional Arabic" w:cs="(AH) Manal Bold"/>
          <w:b/>
          <w:bCs/>
          <w:i w:val="0"/>
          <w:iCs w:val="0"/>
          <w:color w:val="008000"/>
          <w:sz w:val="66"/>
          <w:szCs w:val="66"/>
          <w:rtl/>
        </w:rPr>
      </w:pPr>
      <w:r w:rsidRPr="000F7491">
        <w:rPr>
          <w:rStyle w:val="a9"/>
          <w:rFonts w:ascii="Traditional Arabic" w:hAnsi="Traditional Arabic" w:cs="Traditional Arabic"/>
          <w:b/>
          <w:bCs/>
          <w:i w:val="0"/>
          <w:iCs w:val="0"/>
          <w:sz w:val="34"/>
          <w:szCs w:val="34"/>
          <w:rtl/>
        </w:rPr>
        <w:br w:type="page"/>
      </w:r>
    </w:p>
    <w:p w:rsidR="000F7491" w:rsidRDefault="000F7491" w:rsidP="000F7491">
      <w:pPr>
        <w:tabs>
          <w:tab w:val="left" w:pos="4109"/>
          <w:tab w:val="left" w:pos="5952"/>
          <w:tab w:val="left" w:pos="8787"/>
        </w:tabs>
        <w:jc w:val="center"/>
        <w:rPr>
          <w:rStyle w:val="a9"/>
          <w:rFonts w:ascii="Traditional Arabic" w:hAnsi="Traditional Arabic" w:cs="(AH) Manal Bold"/>
          <w:b/>
          <w:bCs/>
          <w:i w:val="0"/>
          <w:iCs w:val="0"/>
          <w:color w:val="008000"/>
          <w:sz w:val="66"/>
          <w:szCs w:val="66"/>
          <w:rtl/>
        </w:rPr>
      </w:pPr>
    </w:p>
    <w:p w:rsidR="000F7491" w:rsidRPr="000F7491" w:rsidRDefault="000F7491" w:rsidP="000F7491">
      <w:pPr>
        <w:tabs>
          <w:tab w:val="left" w:pos="4109"/>
          <w:tab w:val="left" w:pos="5952"/>
          <w:tab w:val="left" w:pos="8787"/>
        </w:tabs>
        <w:jc w:val="center"/>
        <w:rPr>
          <w:rStyle w:val="a9"/>
          <w:rFonts w:ascii="Traditional Arabic" w:hAnsi="Traditional Arabic" w:cs="(AH) Manal Bold"/>
          <w:b/>
          <w:bCs/>
          <w:i w:val="0"/>
          <w:iCs w:val="0"/>
          <w:color w:val="008000"/>
          <w:sz w:val="66"/>
          <w:szCs w:val="66"/>
          <w:rtl/>
        </w:rPr>
      </w:pPr>
      <w:r w:rsidRPr="000F7491">
        <w:rPr>
          <w:rStyle w:val="a9"/>
          <w:rFonts w:ascii="Traditional Arabic" w:hAnsi="Traditional Arabic" w:cs="(AH) Manal Bold"/>
          <w:b/>
          <w:bCs/>
          <w:i w:val="0"/>
          <w:iCs w:val="0"/>
          <w:color w:val="008000"/>
          <w:sz w:val="66"/>
          <w:szCs w:val="66"/>
          <w:rtl/>
        </w:rPr>
        <w:t>الوصية</w:t>
      </w:r>
    </w:p>
    <w:p w:rsidR="000F7491" w:rsidRDefault="000F7491" w:rsidP="000F7491">
      <w:pPr>
        <w:tabs>
          <w:tab w:val="left" w:pos="4109"/>
          <w:tab w:val="left" w:pos="5952"/>
          <w:tab w:val="left" w:pos="8787"/>
        </w:tabs>
        <w:jc w:val="center"/>
        <w:rPr>
          <w:rStyle w:val="a9"/>
          <w:rFonts w:ascii="Traditional Arabic" w:hAnsi="Traditional Arabic" w:cs="Traditional Arabic"/>
          <w:b/>
          <w:bCs/>
          <w:i w:val="0"/>
          <w:iCs w:val="0"/>
          <w:sz w:val="34"/>
          <w:szCs w:val="34"/>
          <w:rtl/>
        </w:rPr>
      </w:pPr>
      <w:r w:rsidRPr="000F7491">
        <w:rPr>
          <w:rStyle w:val="a9"/>
          <w:rFonts w:ascii="Traditional Arabic" w:hAnsi="Traditional Arabic" w:cs="Traditional Arabic"/>
          <w:b/>
          <w:bCs/>
          <w:i w:val="0"/>
          <w:iCs w:val="0"/>
          <w:sz w:val="34"/>
          <w:szCs w:val="34"/>
          <w:rtl/>
        </w:rPr>
        <w:t xml:space="preserve"> في الفقه الإسلامي</w:t>
      </w:r>
    </w:p>
    <w:p w:rsidR="000F7491" w:rsidRPr="000F7491" w:rsidRDefault="000F7491" w:rsidP="000F7491">
      <w:pPr>
        <w:tabs>
          <w:tab w:val="left" w:pos="4109"/>
          <w:tab w:val="left" w:pos="5952"/>
          <w:tab w:val="left" w:pos="8787"/>
        </w:tabs>
        <w:jc w:val="center"/>
        <w:rPr>
          <w:rStyle w:val="a9"/>
          <w:rFonts w:ascii="Traditional Arabic" w:hAnsi="Traditional Arabic" w:cs="Traditional Arabic"/>
          <w:b/>
          <w:bCs/>
          <w:i w:val="0"/>
          <w:iCs w:val="0"/>
          <w:sz w:val="34"/>
          <w:szCs w:val="34"/>
          <w:rtl/>
        </w:rPr>
      </w:pPr>
      <w:r w:rsidRPr="000F7491">
        <w:rPr>
          <w:rStyle w:val="a9"/>
          <w:rFonts w:ascii="Traditional Arabic" w:hAnsi="Traditional Arabic" w:cs="Traditional Arabic"/>
          <w:b/>
          <w:bCs/>
          <w:i w:val="0"/>
          <w:iCs w:val="0"/>
          <w:sz w:val="34"/>
          <w:szCs w:val="34"/>
          <w:rtl/>
        </w:rPr>
        <w:t xml:space="preserve"> مقارنة بالقانون المدني الأردني</w:t>
      </w:r>
    </w:p>
    <w:p w:rsidR="000F7491" w:rsidRPr="000F7491" w:rsidRDefault="000F7491" w:rsidP="000F7491">
      <w:pPr>
        <w:jc w:val="center"/>
        <w:rPr>
          <w:rStyle w:val="a9"/>
          <w:rFonts w:ascii="Traditional Arabic" w:hAnsi="Traditional Arabic" w:cs="Traditional Arabic" w:hint="cs"/>
          <w:b/>
          <w:bCs/>
          <w:i w:val="0"/>
          <w:iCs w:val="0"/>
          <w:sz w:val="34"/>
          <w:szCs w:val="34"/>
          <w:rtl/>
          <w:lang w:bidi="ar-EG"/>
        </w:rPr>
      </w:pPr>
    </w:p>
    <w:p w:rsidR="000F7491" w:rsidRPr="000F7491" w:rsidRDefault="000F7491" w:rsidP="000F7491">
      <w:pPr>
        <w:jc w:val="center"/>
        <w:rPr>
          <w:rStyle w:val="a9"/>
          <w:rFonts w:ascii="Traditional Arabic" w:hAnsi="Traditional Arabic" w:cs="Traditional Arabic"/>
          <w:b/>
          <w:bCs/>
          <w:i w:val="0"/>
          <w:iCs w:val="0"/>
          <w:sz w:val="34"/>
          <w:szCs w:val="34"/>
          <w:rtl/>
        </w:rPr>
      </w:pPr>
    </w:p>
    <w:p w:rsidR="000F7491" w:rsidRPr="000F7491" w:rsidRDefault="000F7491" w:rsidP="000F7491">
      <w:pPr>
        <w:jc w:val="center"/>
        <w:rPr>
          <w:rStyle w:val="a9"/>
          <w:rFonts w:ascii="Traditional Arabic" w:hAnsi="Traditional Arabic" w:cs="Traditional Arabic"/>
          <w:b/>
          <w:bCs/>
          <w:i w:val="0"/>
          <w:iCs w:val="0"/>
          <w:sz w:val="34"/>
          <w:szCs w:val="34"/>
          <w:rtl/>
        </w:rPr>
      </w:pPr>
    </w:p>
    <w:p w:rsidR="000F7491" w:rsidRDefault="000F7491" w:rsidP="000F7491">
      <w:pPr>
        <w:jc w:val="center"/>
        <w:rPr>
          <w:rStyle w:val="a9"/>
          <w:rFonts w:ascii="Traditional Arabic" w:hAnsi="Traditional Arabic" w:cs="Traditional Arabic"/>
          <w:b/>
          <w:bCs/>
          <w:i w:val="0"/>
          <w:iCs w:val="0"/>
          <w:sz w:val="34"/>
          <w:szCs w:val="34"/>
          <w:rtl/>
        </w:rPr>
      </w:pPr>
    </w:p>
    <w:p w:rsidR="000F7491" w:rsidRDefault="000F7491" w:rsidP="000F7491">
      <w:pPr>
        <w:jc w:val="center"/>
        <w:rPr>
          <w:rStyle w:val="a9"/>
          <w:rFonts w:ascii="Traditional Arabic" w:hAnsi="Traditional Arabic" w:cs="Traditional Arabic"/>
          <w:b/>
          <w:bCs/>
          <w:i w:val="0"/>
          <w:iCs w:val="0"/>
          <w:sz w:val="34"/>
          <w:szCs w:val="34"/>
          <w:rtl/>
        </w:rPr>
      </w:pPr>
    </w:p>
    <w:p w:rsidR="000F7491" w:rsidRDefault="000F7491" w:rsidP="000F7491">
      <w:pPr>
        <w:jc w:val="center"/>
        <w:rPr>
          <w:rStyle w:val="a9"/>
          <w:rFonts w:ascii="Traditional Arabic" w:hAnsi="Traditional Arabic" w:cs="Traditional Arabic"/>
          <w:b/>
          <w:bCs/>
          <w:i w:val="0"/>
          <w:iCs w:val="0"/>
          <w:sz w:val="34"/>
          <w:szCs w:val="34"/>
          <w:rtl/>
        </w:rPr>
      </w:pPr>
    </w:p>
    <w:p w:rsidR="000F7491" w:rsidRDefault="000F7491" w:rsidP="000F7491">
      <w:pPr>
        <w:jc w:val="center"/>
        <w:rPr>
          <w:rStyle w:val="a9"/>
          <w:rFonts w:ascii="Traditional Arabic" w:hAnsi="Traditional Arabic" w:cs="Traditional Arabic"/>
          <w:b/>
          <w:bCs/>
          <w:i w:val="0"/>
          <w:iCs w:val="0"/>
          <w:sz w:val="34"/>
          <w:szCs w:val="34"/>
          <w:rtl/>
        </w:rPr>
      </w:pPr>
    </w:p>
    <w:p w:rsidR="000F7491" w:rsidRDefault="000F7491" w:rsidP="000F7491">
      <w:pPr>
        <w:jc w:val="center"/>
        <w:rPr>
          <w:rStyle w:val="a9"/>
          <w:rFonts w:ascii="Traditional Arabic" w:hAnsi="Traditional Arabic" w:cs="Traditional Arabic"/>
          <w:b/>
          <w:bCs/>
          <w:i w:val="0"/>
          <w:iCs w:val="0"/>
          <w:sz w:val="34"/>
          <w:szCs w:val="34"/>
          <w:rtl/>
        </w:rPr>
      </w:pPr>
    </w:p>
    <w:p w:rsidR="000F7491" w:rsidRDefault="000F7491" w:rsidP="000F7491">
      <w:pPr>
        <w:jc w:val="center"/>
        <w:rPr>
          <w:rStyle w:val="a9"/>
          <w:rFonts w:ascii="Traditional Arabic" w:hAnsi="Traditional Arabic" w:cs="Traditional Arabic"/>
          <w:b/>
          <w:bCs/>
          <w:i w:val="0"/>
          <w:iCs w:val="0"/>
          <w:sz w:val="34"/>
          <w:szCs w:val="34"/>
          <w:rtl/>
        </w:rPr>
      </w:pPr>
    </w:p>
    <w:p w:rsidR="000F7491" w:rsidRDefault="000F7491" w:rsidP="000F7491">
      <w:pPr>
        <w:jc w:val="center"/>
        <w:rPr>
          <w:rStyle w:val="a9"/>
          <w:rFonts w:ascii="Traditional Arabic" w:hAnsi="Traditional Arabic" w:cs="Traditional Arabic"/>
          <w:b/>
          <w:bCs/>
          <w:i w:val="0"/>
          <w:iCs w:val="0"/>
          <w:sz w:val="34"/>
          <w:szCs w:val="34"/>
          <w:rtl/>
        </w:rPr>
      </w:pPr>
    </w:p>
    <w:p w:rsidR="000F7491" w:rsidRDefault="000F7491" w:rsidP="000F7491">
      <w:pPr>
        <w:jc w:val="center"/>
        <w:rPr>
          <w:rStyle w:val="a9"/>
          <w:rFonts w:ascii="Traditional Arabic" w:hAnsi="Traditional Arabic" w:cs="Traditional Arabic"/>
          <w:b/>
          <w:bCs/>
          <w:i w:val="0"/>
          <w:iCs w:val="0"/>
          <w:sz w:val="34"/>
          <w:szCs w:val="34"/>
          <w:rtl/>
        </w:rPr>
      </w:pPr>
    </w:p>
    <w:p w:rsidR="000F7491" w:rsidRDefault="000F7491" w:rsidP="000F7491">
      <w:pPr>
        <w:jc w:val="center"/>
        <w:rPr>
          <w:rStyle w:val="a9"/>
          <w:rFonts w:ascii="Traditional Arabic" w:hAnsi="Traditional Arabic" w:cs="Traditional Arabic"/>
          <w:b/>
          <w:bCs/>
          <w:i w:val="0"/>
          <w:iCs w:val="0"/>
          <w:sz w:val="34"/>
          <w:szCs w:val="34"/>
          <w:rtl/>
        </w:rPr>
      </w:pPr>
    </w:p>
    <w:p w:rsidR="000F7491" w:rsidRDefault="000F7491" w:rsidP="000F7491">
      <w:pPr>
        <w:jc w:val="center"/>
        <w:rPr>
          <w:rStyle w:val="a9"/>
          <w:rFonts w:ascii="Traditional Arabic" w:hAnsi="Traditional Arabic" w:cs="Traditional Arabic"/>
          <w:b/>
          <w:bCs/>
          <w:i w:val="0"/>
          <w:iCs w:val="0"/>
          <w:sz w:val="34"/>
          <w:szCs w:val="34"/>
          <w:rtl/>
        </w:rPr>
      </w:pPr>
    </w:p>
    <w:p w:rsidR="000F7491" w:rsidRPr="000F7491" w:rsidRDefault="000F7491" w:rsidP="000F7491">
      <w:pPr>
        <w:jc w:val="center"/>
        <w:rPr>
          <w:rStyle w:val="a9"/>
          <w:rFonts w:ascii="Traditional Arabic" w:hAnsi="Traditional Arabic" w:cs="Traditional Arabic"/>
          <w:b/>
          <w:bCs/>
          <w:i w:val="0"/>
          <w:iCs w:val="0"/>
          <w:sz w:val="34"/>
          <w:szCs w:val="34"/>
          <w:rtl/>
        </w:rPr>
      </w:pPr>
    </w:p>
    <w:p w:rsidR="000F7491" w:rsidRPr="000F7491" w:rsidRDefault="000F7491" w:rsidP="000F7491">
      <w:pPr>
        <w:jc w:val="center"/>
        <w:rPr>
          <w:rStyle w:val="a9"/>
          <w:rFonts w:ascii="Traditional Arabic" w:hAnsi="Traditional Arabic" w:cs="Traditional Arabic"/>
          <w:b/>
          <w:bCs/>
          <w:i w:val="0"/>
          <w:iCs w:val="0"/>
          <w:sz w:val="34"/>
          <w:szCs w:val="34"/>
          <w:rtl/>
        </w:rPr>
      </w:pPr>
    </w:p>
    <w:p w:rsidR="000F7491" w:rsidRPr="000F7491" w:rsidRDefault="000F7491" w:rsidP="000F7491">
      <w:pPr>
        <w:jc w:val="center"/>
        <w:rPr>
          <w:rStyle w:val="a9"/>
          <w:rFonts w:ascii="Traditional Arabic" w:hAnsi="Traditional Arabic" w:cs="Traditional Arabic"/>
          <w:b/>
          <w:bCs/>
          <w:i w:val="0"/>
          <w:iCs w:val="0"/>
          <w:color w:val="FF0000"/>
          <w:sz w:val="34"/>
          <w:szCs w:val="34"/>
          <w:rtl/>
        </w:rPr>
      </w:pPr>
      <w:r w:rsidRPr="000F7491">
        <w:rPr>
          <w:rStyle w:val="a9"/>
          <w:rFonts w:ascii="Traditional Arabic" w:hAnsi="Traditional Arabic" w:cs="Traditional Arabic"/>
          <w:b/>
          <w:bCs/>
          <w:i w:val="0"/>
          <w:iCs w:val="0"/>
          <w:color w:val="FF0000"/>
          <w:sz w:val="34"/>
          <w:szCs w:val="34"/>
          <w:rtl/>
        </w:rPr>
        <w:t xml:space="preserve"> د. سمير الحراسيس</w:t>
      </w:r>
    </w:p>
    <w:p w:rsidR="000F7491" w:rsidRPr="000F7491" w:rsidRDefault="000F7491" w:rsidP="000F7491">
      <w:pPr>
        <w:jc w:val="center"/>
        <w:rPr>
          <w:rStyle w:val="a9"/>
          <w:rFonts w:ascii="Traditional Arabic" w:hAnsi="Traditional Arabic" w:cs="Traditional Arabic"/>
          <w:b/>
          <w:bCs/>
          <w:i w:val="0"/>
          <w:iCs w:val="0"/>
          <w:sz w:val="34"/>
          <w:szCs w:val="34"/>
          <w:rtl/>
        </w:rPr>
      </w:pPr>
    </w:p>
    <w:p w:rsidR="000F7491" w:rsidRPr="000F7491" w:rsidRDefault="000F7491" w:rsidP="000F7491">
      <w:pPr>
        <w:jc w:val="center"/>
        <w:rPr>
          <w:rStyle w:val="a9"/>
          <w:rFonts w:ascii="Traditional Arabic" w:hAnsi="Traditional Arabic" w:cs="Traditional Arabic"/>
          <w:b/>
          <w:bCs/>
          <w:i w:val="0"/>
          <w:iCs w:val="0"/>
          <w:sz w:val="34"/>
          <w:szCs w:val="34"/>
          <w:rtl/>
        </w:rPr>
      </w:pPr>
    </w:p>
    <w:p w:rsidR="000F7491" w:rsidRPr="000F7491" w:rsidRDefault="000F7491" w:rsidP="000F7491">
      <w:pPr>
        <w:pStyle w:val="1"/>
        <w:rPr>
          <w:rtl/>
        </w:rPr>
      </w:pPr>
      <w:r w:rsidRPr="000F7491">
        <w:rPr>
          <w:rStyle w:val="a9"/>
          <w:rFonts w:ascii="Traditional Arabic" w:hAnsi="Traditional Arabic" w:cs="Traditional Arabic"/>
          <w:b/>
          <w:bCs w:val="0"/>
          <w:i w:val="0"/>
          <w:iCs w:val="0"/>
          <w:sz w:val="34"/>
          <w:szCs w:val="34"/>
          <w:rtl/>
        </w:rPr>
        <w:br w:type="page"/>
      </w:r>
      <w:bookmarkStart w:id="0" w:name="_Toc445717284"/>
      <w:r w:rsidRPr="000F7491">
        <w:rPr>
          <w:rtl/>
        </w:rPr>
        <w:lastRenderedPageBreak/>
        <w:t>المقدمة</w:t>
      </w:r>
      <w:bookmarkEnd w:id="0"/>
    </w:p>
    <w:p w:rsidR="000F7491" w:rsidRPr="000F7491" w:rsidRDefault="000F7491" w:rsidP="000F7491">
      <w:pPr>
        <w:ind w:hanging="1"/>
        <w:jc w:val="center"/>
        <w:rPr>
          <w:rFonts w:ascii="Traditional Arabic" w:hAnsi="Traditional Arabic" w:cs="Traditional Arabic"/>
          <w:b/>
          <w:bCs/>
          <w:sz w:val="34"/>
          <w:szCs w:val="34"/>
          <w:rtl/>
        </w:rPr>
      </w:pPr>
    </w:p>
    <w:p w:rsidR="000F7491" w:rsidRPr="000F7491" w:rsidRDefault="000F7491" w:rsidP="000F7491">
      <w:pPr>
        <w:ind w:left="-1" w:firstLine="566"/>
        <w:rPr>
          <w:rFonts w:ascii="Traditional Arabic" w:hAnsi="Traditional Arabic" w:cs="Traditional Arabic"/>
          <w:sz w:val="34"/>
          <w:szCs w:val="34"/>
        </w:rPr>
      </w:pPr>
      <w:r w:rsidRPr="000F7491">
        <w:rPr>
          <w:rFonts w:ascii="Traditional Arabic" w:hAnsi="Traditional Arabic" w:cs="Traditional Arabic"/>
          <w:sz w:val="34"/>
          <w:szCs w:val="34"/>
          <w:rtl/>
        </w:rPr>
        <w:t>الحمد لله الذي جعل الفهم والمعرفة للأمور، وحسن الإدراك والتبصر بالمقاصد، والتقدير للعواقب، من بشائر الخيرية وسبل النهوض والارتقاء، وجعل النفرة للفقه في الدين واكتساب المعرفة الميدانية، واكتشاف السنن الفاعلة في الحياة والأحياء، وتوعية المجتمع بقوانين الحركة الاجتماعية والتاريخية، مصدر العبرة والعظة وتحقيق الحذر والوقاية الحضارية، فقال تعالى: (... فلولا نفر من كل فرقة منهم طائفة ليتفقهوا في الدين ولينذروا قومهم إذا رجعوا إليهم لعلهم يحذرون ) (التوبة:122). والصلاة والسلام على الرسول المعلم، الذي بيّن أن مناط خيرية الإنسان عند الله الفقه في الدين، فقال: (من يُرِد الله به خيرًا يفقِّهْه في الدين )</w:t>
      </w:r>
      <w:r w:rsidRPr="000F7491">
        <w:rPr>
          <w:rStyle w:val="a9"/>
          <w:rFonts w:ascii="Traditional Arabic" w:hAnsi="Traditional Arabic" w:cs="Traditional Arabic"/>
          <w:i w:val="0"/>
          <w:iCs w:val="0"/>
          <w:sz w:val="34"/>
          <w:szCs w:val="34"/>
          <w:rtl/>
        </w:rPr>
        <w:t xml:space="preserve"> [ صحيح البخاري 1/25: 71</w:t>
      </w:r>
      <w:r>
        <w:rPr>
          <w:rStyle w:val="a9"/>
          <w:rFonts w:ascii="Traditional Arabic" w:hAnsi="Traditional Arabic" w:cs="Traditional Arabic"/>
          <w:i w:val="0"/>
          <w:iCs w:val="0"/>
          <w:sz w:val="34"/>
          <w:szCs w:val="34"/>
          <w:rtl/>
        </w:rPr>
        <w:t>،</w:t>
      </w:r>
      <w:r w:rsidRPr="000F7491">
        <w:rPr>
          <w:rStyle w:val="a9"/>
          <w:rFonts w:ascii="Traditional Arabic" w:hAnsi="Traditional Arabic" w:cs="Traditional Arabic"/>
          <w:i w:val="0"/>
          <w:iCs w:val="0"/>
          <w:sz w:val="34"/>
          <w:szCs w:val="34"/>
          <w:rtl/>
        </w:rPr>
        <w:t xml:space="preserve"> صحيح مسلم 2/791: 1037]</w:t>
      </w:r>
      <w:r>
        <w:rPr>
          <w:rFonts w:ascii="Traditional Arabic" w:hAnsi="Traditional Arabic" w:cs="Traditional Arabic"/>
          <w:sz w:val="34"/>
          <w:szCs w:val="34"/>
          <w:rtl/>
        </w:rPr>
        <w:t>،</w:t>
      </w:r>
      <w:r w:rsidRPr="000F7491">
        <w:rPr>
          <w:rFonts w:ascii="Traditional Arabic" w:hAnsi="Traditional Arabic" w:cs="Traditional Arabic"/>
          <w:sz w:val="34"/>
          <w:szCs w:val="34"/>
          <w:rtl/>
        </w:rPr>
        <w:t xml:space="preserve"> ذلك أن الفقه في الدين كسب من الإنسان وتوفيق واصطفاء من الله</w:t>
      </w:r>
      <w:r>
        <w:rPr>
          <w:rFonts w:ascii="Traditional Arabic" w:hAnsi="Traditional Arabic" w:cs="Traditional Arabic"/>
          <w:sz w:val="34"/>
          <w:szCs w:val="34"/>
          <w:rtl/>
        </w:rPr>
        <w:t>.</w:t>
      </w:r>
      <w:r w:rsidRPr="000F7491">
        <w:rPr>
          <w:rFonts w:ascii="Traditional Arabic" w:hAnsi="Traditional Arabic" w:cs="Traditional Arabic"/>
          <w:sz w:val="34"/>
          <w:szCs w:val="34"/>
          <w:rtl/>
        </w:rPr>
        <w:t xml:space="preserve"> وكان من دعائه المأثور واللافت لعبد الله بن عباس رضي الله عنهما: (اللهم فقِّهه في الدين وعلمه التأويل )[ معجم الطبراني 10/238: 10587]، فكان ابن عباس ببركة هذا الدعاء، حبر الأمة وعالمها، وأحد منارات فقه الصحابة العظيم. والمتأمل في حياتنا يجد كثيراً من المعاملات التي تحتاج إلى بحث ودراسة لمعرفة حكم الله تعالى فيها وبيان الحلال والحرام، ومن هذه المعاملات أحكام الوصية وهي محل هذه الدراسة.</w:t>
      </w:r>
    </w:p>
    <w:p w:rsidR="000F7491" w:rsidRPr="000F7491" w:rsidRDefault="000F7491" w:rsidP="000F7491">
      <w:pPr>
        <w:ind w:left="-1" w:firstLine="566"/>
        <w:rPr>
          <w:rFonts w:ascii="Traditional Arabic" w:hAnsi="Traditional Arabic" w:cs="Traditional Arabic"/>
          <w:sz w:val="34"/>
          <w:szCs w:val="34"/>
          <w:rtl/>
          <w:lang w:bidi="ar-JO"/>
        </w:rPr>
      </w:pPr>
      <w:r w:rsidRPr="000F7491">
        <w:rPr>
          <w:rFonts w:ascii="Traditional Arabic" w:hAnsi="Traditional Arabic" w:cs="Traditional Arabic"/>
          <w:spacing w:val="0"/>
          <w:kern w:val="0"/>
          <w:position w:val="0"/>
          <w:sz w:val="34"/>
          <w:szCs w:val="34"/>
          <w:rtl/>
          <w:lang w:eastAsia="en-US" w:bidi="ar-JO"/>
        </w:rPr>
        <w:t>و</w:t>
      </w:r>
      <w:r w:rsidRPr="000F7491">
        <w:rPr>
          <w:rFonts w:ascii="Traditional Arabic" w:hAnsi="Traditional Arabic" w:cs="Traditional Arabic"/>
          <w:sz w:val="34"/>
          <w:szCs w:val="34"/>
          <w:rtl/>
          <w:lang w:bidi="ar-JO"/>
        </w:rPr>
        <w:t>تقوم هذه الدراسة على عدة جوانب أجمع فيها ما ورد في القانون المدني الأردني من مواد فيما يخص الوصية ومقارنتها فيما ورد في الفقه الإسلامي حولها.</w:t>
      </w:r>
    </w:p>
    <w:p w:rsidR="000F7491" w:rsidRPr="000F7491" w:rsidRDefault="000F7491" w:rsidP="000F7491">
      <w:pPr>
        <w:pStyle w:val="1"/>
        <w:rPr>
          <w:rStyle w:val="a9"/>
          <w:rFonts w:ascii="Traditional Arabic" w:hAnsi="Traditional Arabic" w:cs="Traditional Arabic"/>
          <w:i w:val="0"/>
          <w:iCs w:val="0"/>
          <w:sz w:val="34"/>
          <w:szCs w:val="34"/>
          <w:rtl/>
        </w:rPr>
      </w:pPr>
      <w:bookmarkStart w:id="1" w:name="_Toc445717285"/>
      <w:r w:rsidRPr="000F7491">
        <w:rPr>
          <w:rStyle w:val="a9"/>
          <w:rFonts w:ascii="Traditional Arabic" w:hAnsi="Traditional Arabic" w:cs="Traditional Arabic"/>
          <w:i w:val="0"/>
          <w:iCs w:val="0"/>
          <w:sz w:val="34"/>
          <w:szCs w:val="34"/>
          <w:rtl/>
        </w:rPr>
        <w:t>المطلب الأول: مفهوم الوصية:</w:t>
      </w:r>
      <w:bookmarkEnd w:id="1"/>
    </w:p>
    <w:p w:rsidR="000F7491" w:rsidRPr="000F7491" w:rsidRDefault="000F7491" w:rsidP="000F7491">
      <w:pPr>
        <w:ind w:hanging="1"/>
        <w:rPr>
          <w:rStyle w:val="a9"/>
          <w:rFonts w:ascii="Traditional Arabic" w:hAnsi="Traditional Arabic" w:cs="Traditional Arabic"/>
          <w:b/>
          <w:bCs/>
          <w:i w:val="0"/>
          <w:iCs w:val="0"/>
          <w:sz w:val="34"/>
          <w:szCs w:val="34"/>
          <w:rtl/>
        </w:rPr>
      </w:pPr>
      <w:r w:rsidRPr="000F7491">
        <w:rPr>
          <w:rStyle w:val="a9"/>
          <w:rFonts w:ascii="Traditional Arabic" w:hAnsi="Traditional Arabic" w:cs="Traditional Arabic"/>
          <w:b/>
          <w:bCs/>
          <w:i w:val="0"/>
          <w:iCs w:val="0"/>
          <w:sz w:val="34"/>
          <w:szCs w:val="34"/>
          <w:rtl/>
        </w:rPr>
        <w:t>أولاً</w:t>
      </w:r>
      <w:r>
        <w:rPr>
          <w:rStyle w:val="a9"/>
          <w:rFonts w:ascii="Traditional Arabic" w:hAnsi="Traditional Arabic" w:cs="Traditional Arabic"/>
          <w:b/>
          <w:bCs/>
          <w:i w:val="0"/>
          <w:iCs w:val="0"/>
          <w:sz w:val="34"/>
          <w:szCs w:val="34"/>
          <w:rtl/>
        </w:rPr>
        <w:t>:</w:t>
      </w:r>
      <w:r w:rsidRPr="000F7491">
        <w:rPr>
          <w:rStyle w:val="a9"/>
          <w:rFonts w:ascii="Traditional Arabic" w:hAnsi="Traditional Arabic" w:cs="Traditional Arabic"/>
          <w:b/>
          <w:bCs/>
          <w:i w:val="0"/>
          <w:iCs w:val="0"/>
          <w:sz w:val="34"/>
          <w:szCs w:val="34"/>
          <w:rtl/>
        </w:rPr>
        <w:t xml:space="preserve"> معنى الوصية في اللغة</w:t>
      </w:r>
      <w:r>
        <w:rPr>
          <w:rStyle w:val="a9"/>
          <w:rFonts w:ascii="Traditional Arabic" w:hAnsi="Traditional Arabic" w:cs="Traditional Arabic"/>
          <w:b/>
          <w:bCs/>
          <w:i w:val="0"/>
          <w:iCs w:val="0"/>
          <w:sz w:val="34"/>
          <w:szCs w:val="34"/>
          <w:rtl/>
        </w:rPr>
        <w:t>:</w:t>
      </w:r>
      <w:r w:rsidRPr="000F7491">
        <w:rPr>
          <w:rStyle w:val="a9"/>
          <w:rFonts w:ascii="Traditional Arabic" w:hAnsi="Traditional Arabic" w:cs="Traditional Arabic"/>
          <w:b/>
          <w:bCs/>
          <w:i w:val="0"/>
          <w:iCs w:val="0"/>
          <w:sz w:val="34"/>
          <w:szCs w:val="34"/>
          <w:rtl/>
        </w:rPr>
        <w:t xml:space="preserve"> </w:t>
      </w:r>
    </w:p>
    <w:p w:rsidR="000F7491" w:rsidRPr="000F7491" w:rsidRDefault="000F7491" w:rsidP="000F7491">
      <w:pPr>
        <w:pStyle w:val="11"/>
        <w:ind w:left="43" w:hanging="44"/>
        <w:jc w:val="both"/>
        <w:rPr>
          <w:rStyle w:val="a9"/>
          <w:rFonts w:ascii="Traditional Arabic" w:hAnsi="Traditional Arabic" w:cs="Traditional Arabic"/>
          <w:i w:val="0"/>
          <w:iCs w:val="0"/>
          <w:sz w:val="34"/>
          <w:szCs w:val="34"/>
        </w:rPr>
      </w:pPr>
      <w:r w:rsidRPr="000F7491">
        <w:rPr>
          <w:rStyle w:val="a9"/>
          <w:rFonts w:ascii="Traditional Arabic" w:hAnsi="Traditional Arabic" w:cs="Traditional Arabic"/>
          <w:i w:val="0"/>
          <w:iCs w:val="0"/>
          <w:sz w:val="34"/>
          <w:szCs w:val="34"/>
          <w:rtl/>
        </w:rPr>
        <w:t>من وصّى إليه وله بشيء جعله له، وفلاناً عهد إليه وفلاناً جعله وصيُّه يتصرّف في أمره وماله وعياله بعد موته. فتطلق الوصية على فعل الموصى وعلى ما يوصى به من مال أو تصرف، وقد اصطلح على إطلاق لفظها على التمليك، والوصية هي الإيصاء، وتُطلق بمعنى العهد إلى الغير في القيام بفعل أمر، حال حياته أو بعد وفاته، يقال</w:t>
      </w:r>
      <w:r>
        <w:rPr>
          <w:rStyle w:val="a9"/>
          <w:rFonts w:ascii="Traditional Arabic" w:hAnsi="Traditional Arabic" w:cs="Traditional Arabic"/>
          <w:i w:val="0"/>
          <w:iCs w:val="0"/>
          <w:sz w:val="34"/>
          <w:szCs w:val="34"/>
          <w:rtl/>
        </w:rPr>
        <w:t>:</w:t>
      </w:r>
      <w:r w:rsidRPr="000F7491">
        <w:rPr>
          <w:rStyle w:val="a9"/>
          <w:rFonts w:ascii="Traditional Arabic" w:hAnsi="Traditional Arabic" w:cs="Traditional Arabic"/>
          <w:i w:val="0"/>
          <w:iCs w:val="0"/>
          <w:sz w:val="34"/>
          <w:szCs w:val="34"/>
          <w:rtl/>
        </w:rPr>
        <w:t xml:space="preserve"> أوصيت له أو إليه</w:t>
      </w:r>
      <w:r>
        <w:rPr>
          <w:rStyle w:val="a9"/>
          <w:rFonts w:ascii="Traditional Arabic" w:hAnsi="Traditional Arabic" w:cs="Traditional Arabic"/>
          <w:i w:val="0"/>
          <w:iCs w:val="0"/>
          <w:sz w:val="34"/>
          <w:szCs w:val="34"/>
          <w:rtl/>
        </w:rPr>
        <w:t>:</w:t>
      </w:r>
      <w:r w:rsidRPr="000F7491">
        <w:rPr>
          <w:rStyle w:val="a9"/>
          <w:rFonts w:ascii="Traditional Arabic" w:hAnsi="Traditional Arabic" w:cs="Traditional Arabic"/>
          <w:i w:val="0"/>
          <w:iCs w:val="0"/>
          <w:sz w:val="34"/>
          <w:szCs w:val="34"/>
          <w:rtl/>
        </w:rPr>
        <w:t xml:space="preserve"> جعلته وصيّاً يقوم على من بعده. وهذا المعنى اشتهر فيه لفظ: الوصاية. وتطلق أيضاً على جعل المال للغير، يقال</w:t>
      </w:r>
      <w:r>
        <w:rPr>
          <w:rStyle w:val="a9"/>
          <w:rFonts w:ascii="Traditional Arabic" w:hAnsi="Traditional Arabic" w:cs="Traditional Arabic"/>
          <w:i w:val="0"/>
          <w:iCs w:val="0"/>
          <w:sz w:val="34"/>
          <w:szCs w:val="34"/>
          <w:rtl/>
        </w:rPr>
        <w:t>:</w:t>
      </w:r>
      <w:r w:rsidRPr="000F7491">
        <w:rPr>
          <w:rStyle w:val="a9"/>
          <w:rFonts w:ascii="Traditional Arabic" w:hAnsi="Traditional Arabic" w:cs="Traditional Arabic"/>
          <w:i w:val="0"/>
          <w:iCs w:val="0"/>
          <w:sz w:val="34"/>
          <w:szCs w:val="34"/>
          <w:rtl/>
        </w:rPr>
        <w:t xml:space="preserve"> وصيت بكذا أو أوصيت، أي جعلته له. والوصايا جمع وصية تعمّ الوصية بالمال، والإيصاء أو الوصاية والوصية</w:t>
      </w:r>
      <w:r w:rsidRPr="000F7491">
        <w:rPr>
          <w:rFonts w:ascii="Traditional Arabic" w:hAnsi="Traditional Arabic" w:cs="Traditional Arabic"/>
          <w:spacing w:val="0"/>
          <w:kern w:val="0"/>
          <w:position w:val="0"/>
          <w:sz w:val="34"/>
          <w:szCs w:val="34"/>
          <w:vertAlign w:val="superscript"/>
          <w:rtl/>
          <w:lang w:eastAsia="en-US"/>
        </w:rPr>
        <w:t>(</w:t>
      </w:r>
      <w:r w:rsidRPr="000F7491">
        <w:rPr>
          <w:rFonts w:ascii="Traditional Arabic" w:hAnsi="Traditional Arabic" w:cs="Traditional Arabic"/>
          <w:spacing w:val="0"/>
          <w:kern w:val="0"/>
          <w:position w:val="0"/>
          <w:sz w:val="34"/>
          <w:szCs w:val="34"/>
          <w:vertAlign w:val="superscript"/>
          <w:rtl/>
          <w:lang w:eastAsia="en-US"/>
        </w:rPr>
        <w:footnoteReference w:id="1"/>
      </w:r>
      <w:r w:rsidRPr="000F7491">
        <w:rPr>
          <w:rFonts w:ascii="Traditional Arabic" w:hAnsi="Traditional Arabic" w:cs="Traditional Arabic"/>
          <w:spacing w:val="0"/>
          <w:kern w:val="0"/>
          <w:position w:val="0"/>
          <w:sz w:val="34"/>
          <w:szCs w:val="34"/>
          <w:vertAlign w:val="superscript"/>
          <w:rtl/>
          <w:lang w:eastAsia="en-US"/>
        </w:rPr>
        <w:t>)</w:t>
      </w:r>
      <w:r w:rsidRPr="000F7491">
        <w:rPr>
          <w:rStyle w:val="a9"/>
          <w:rFonts w:ascii="Traditional Arabic" w:hAnsi="Traditional Arabic" w:cs="Traditional Arabic"/>
          <w:i w:val="0"/>
          <w:iCs w:val="0"/>
          <w:sz w:val="34"/>
          <w:szCs w:val="34"/>
          <w:rtl/>
        </w:rPr>
        <w:t>.[1-ج1 /ص740</w:t>
      </w:r>
      <w:r w:rsidRPr="000F7491">
        <w:rPr>
          <w:rFonts w:ascii="Traditional Arabic" w:hAnsi="Traditional Arabic" w:cs="Traditional Arabic"/>
          <w:sz w:val="34"/>
          <w:szCs w:val="34"/>
          <w:rtl/>
        </w:rPr>
        <w:t>،2-ج15/ص394، 3-ج2/ص1038].</w:t>
      </w:r>
    </w:p>
    <w:p w:rsidR="000F7491" w:rsidRPr="000F7491" w:rsidRDefault="000F7491" w:rsidP="000F7491">
      <w:pPr>
        <w:ind w:hanging="1"/>
        <w:rPr>
          <w:rStyle w:val="a9"/>
          <w:rFonts w:ascii="Traditional Arabic" w:hAnsi="Traditional Arabic" w:cs="Traditional Arabic"/>
          <w:i w:val="0"/>
          <w:iCs w:val="0"/>
          <w:sz w:val="34"/>
          <w:szCs w:val="34"/>
          <w:rtl/>
        </w:rPr>
      </w:pPr>
    </w:p>
    <w:p w:rsidR="000F7491" w:rsidRPr="000F7491" w:rsidRDefault="000F7491" w:rsidP="000F7491">
      <w:pPr>
        <w:ind w:hanging="1"/>
        <w:rPr>
          <w:rStyle w:val="a9"/>
          <w:rFonts w:ascii="Traditional Arabic" w:hAnsi="Traditional Arabic" w:cs="Traditional Arabic"/>
          <w:b/>
          <w:bCs/>
          <w:i w:val="0"/>
          <w:iCs w:val="0"/>
          <w:sz w:val="34"/>
          <w:szCs w:val="34"/>
          <w:rtl/>
        </w:rPr>
      </w:pPr>
      <w:r w:rsidRPr="000F7491">
        <w:rPr>
          <w:rStyle w:val="a9"/>
          <w:rFonts w:ascii="Traditional Arabic" w:hAnsi="Traditional Arabic" w:cs="Traditional Arabic"/>
          <w:b/>
          <w:bCs/>
          <w:i w:val="0"/>
          <w:iCs w:val="0"/>
          <w:sz w:val="34"/>
          <w:szCs w:val="34"/>
          <w:rtl/>
        </w:rPr>
        <w:t>ثانياً</w:t>
      </w:r>
      <w:r>
        <w:rPr>
          <w:rStyle w:val="a9"/>
          <w:rFonts w:ascii="Traditional Arabic" w:hAnsi="Traditional Arabic" w:cs="Traditional Arabic"/>
          <w:b/>
          <w:bCs/>
          <w:i w:val="0"/>
          <w:iCs w:val="0"/>
          <w:sz w:val="34"/>
          <w:szCs w:val="34"/>
          <w:rtl/>
        </w:rPr>
        <w:t>:</w:t>
      </w:r>
      <w:r w:rsidRPr="000F7491">
        <w:rPr>
          <w:rStyle w:val="a9"/>
          <w:rFonts w:ascii="Traditional Arabic" w:hAnsi="Traditional Arabic" w:cs="Traditional Arabic"/>
          <w:b/>
          <w:bCs/>
          <w:i w:val="0"/>
          <w:iCs w:val="0"/>
          <w:sz w:val="34"/>
          <w:szCs w:val="34"/>
          <w:rtl/>
        </w:rPr>
        <w:t xml:space="preserve"> الوصية في الاصطلاح</w:t>
      </w:r>
      <w:r>
        <w:rPr>
          <w:rStyle w:val="a9"/>
          <w:rFonts w:ascii="Traditional Arabic" w:hAnsi="Traditional Arabic" w:cs="Traditional Arabic"/>
          <w:b/>
          <w:bCs/>
          <w:i w:val="0"/>
          <w:iCs w:val="0"/>
          <w:sz w:val="34"/>
          <w:szCs w:val="34"/>
          <w:rtl/>
        </w:rPr>
        <w:t>:</w:t>
      </w:r>
    </w:p>
    <w:p w:rsidR="000F7491" w:rsidRPr="000F7491" w:rsidRDefault="000F7491" w:rsidP="000F7491">
      <w:pPr>
        <w:ind w:hanging="1"/>
        <w:rPr>
          <w:rStyle w:val="a9"/>
          <w:rFonts w:ascii="Traditional Arabic" w:hAnsi="Traditional Arabic" w:cs="Traditional Arabic"/>
          <w:b/>
          <w:bCs/>
          <w:i w:val="0"/>
          <w:iCs w:val="0"/>
          <w:sz w:val="34"/>
          <w:szCs w:val="34"/>
          <w:rtl/>
        </w:rPr>
      </w:pPr>
      <w:r w:rsidRPr="000F7491">
        <w:rPr>
          <w:rStyle w:val="a9"/>
          <w:rFonts w:ascii="Traditional Arabic" w:hAnsi="Traditional Arabic" w:cs="Traditional Arabic"/>
          <w:b/>
          <w:bCs/>
          <w:i w:val="0"/>
          <w:iCs w:val="0"/>
          <w:sz w:val="34"/>
          <w:szCs w:val="34"/>
          <w:rtl/>
        </w:rPr>
        <w:t>1-عند الحنفية:</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اختلفت عبارات الحنفية في تعريف الوصية على معنيين:</w:t>
      </w:r>
    </w:p>
    <w:p w:rsidR="000F7491" w:rsidRPr="000F7491" w:rsidRDefault="000F7491" w:rsidP="000F7491">
      <w:pPr>
        <w:pStyle w:val="11"/>
        <w:ind w:left="43" w:hanging="44"/>
        <w:jc w:val="both"/>
        <w:rPr>
          <w:rStyle w:val="a9"/>
          <w:rFonts w:ascii="Traditional Arabic" w:hAnsi="Traditional Arabic" w:cs="Traditional Arabic"/>
          <w:i w:val="0"/>
          <w:iCs w:val="0"/>
          <w:sz w:val="34"/>
          <w:szCs w:val="34"/>
        </w:rPr>
      </w:pPr>
      <w:r w:rsidRPr="000F7491">
        <w:rPr>
          <w:rStyle w:val="a9"/>
          <w:rFonts w:ascii="Traditional Arabic" w:hAnsi="Traditional Arabic" w:cs="Traditional Arabic"/>
          <w:i w:val="0"/>
          <w:iCs w:val="0"/>
          <w:sz w:val="34"/>
          <w:szCs w:val="34"/>
          <w:rtl/>
        </w:rPr>
        <w:t>أولّهما: أن الوصية: اسم لما أوجبه الموصي في ماله بعد موته</w:t>
      </w:r>
      <w:r w:rsidRPr="000F7491">
        <w:rPr>
          <w:rFonts w:ascii="Traditional Arabic" w:hAnsi="Traditional Arabic" w:cs="Traditional Arabic"/>
          <w:spacing w:val="0"/>
          <w:kern w:val="0"/>
          <w:position w:val="0"/>
          <w:sz w:val="34"/>
          <w:szCs w:val="34"/>
          <w:vertAlign w:val="superscript"/>
          <w:rtl/>
          <w:lang w:eastAsia="en-US"/>
        </w:rPr>
        <w:t>(</w:t>
      </w:r>
      <w:r w:rsidRPr="000F7491">
        <w:rPr>
          <w:rFonts w:ascii="Traditional Arabic" w:hAnsi="Traditional Arabic" w:cs="Traditional Arabic"/>
          <w:spacing w:val="0"/>
          <w:kern w:val="0"/>
          <w:position w:val="0"/>
          <w:sz w:val="34"/>
          <w:szCs w:val="34"/>
          <w:vertAlign w:val="superscript"/>
          <w:rtl/>
          <w:lang w:eastAsia="en-US"/>
        </w:rPr>
        <w:footnoteReference w:id="2"/>
      </w:r>
      <w:r w:rsidRPr="000F7491">
        <w:rPr>
          <w:rFonts w:ascii="Traditional Arabic" w:hAnsi="Traditional Arabic" w:cs="Traditional Arabic"/>
          <w:spacing w:val="0"/>
          <w:kern w:val="0"/>
          <w:position w:val="0"/>
          <w:sz w:val="34"/>
          <w:szCs w:val="34"/>
          <w:vertAlign w:val="superscript"/>
          <w:rtl/>
          <w:lang w:eastAsia="en-US"/>
        </w:rPr>
        <w:t>)</w:t>
      </w:r>
      <w:r w:rsidRPr="000F7491">
        <w:rPr>
          <w:rStyle w:val="a9"/>
          <w:rFonts w:ascii="Traditional Arabic" w:hAnsi="Traditional Arabic" w:cs="Traditional Arabic"/>
          <w:i w:val="0"/>
          <w:iCs w:val="0"/>
          <w:sz w:val="34"/>
          <w:szCs w:val="34"/>
          <w:rtl/>
        </w:rPr>
        <w:t>. [4-ج10 /ص505</w:t>
      </w:r>
      <w:r w:rsidRPr="000F7491">
        <w:rPr>
          <w:rFonts w:ascii="Traditional Arabic" w:hAnsi="Traditional Arabic" w:cs="Traditional Arabic"/>
          <w:sz w:val="34"/>
          <w:szCs w:val="34"/>
          <w:rtl/>
        </w:rPr>
        <w:t>-506].</w:t>
      </w:r>
    </w:p>
    <w:p w:rsidR="000F7491" w:rsidRPr="000F7491" w:rsidRDefault="000F7491" w:rsidP="000F7491">
      <w:pPr>
        <w:pStyle w:val="11"/>
        <w:ind w:left="43" w:hanging="44"/>
        <w:jc w:val="both"/>
        <w:rPr>
          <w:rStyle w:val="a9"/>
          <w:rFonts w:ascii="Traditional Arabic" w:hAnsi="Traditional Arabic" w:cs="Traditional Arabic"/>
          <w:i w:val="0"/>
          <w:iCs w:val="0"/>
          <w:sz w:val="34"/>
          <w:szCs w:val="34"/>
        </w:rPr>
      </w:pPr>
      <w:r w:rsidRPr="000F7491">
        <w:rPr>
          <w:rStyle w:val="a9"/>
          <w:rFonts w:ascii="Traditional Arabic" w:hAnsi="Traditional Arabic" w:cs="Traditional Arabic"/>
          <w:i w:val="0"/>
          <w:iCs w:val="0"/>
          <w:sz w:val="34"/>
          <w:szCs w:val="34"/>
          <w:rtl/>
        </w:rPr>
        <w:t>ثانيهما: أنها تمليك مضاف إلى ما بعد الموت عيناً كان أو ديناً، بطريق التبرع</w:t>
      </w:r>
      <w:r w:rsidRPr="000F7491">
        <w:rPr>
          <w:rFonts w:ascii="Traditional Arabic" w:hAnsi="Traditional Arabic" w:cs="Traditional Arabic"/>
          <w:spacing w:val="0"/>
          <w:kern w:val="0"/>
          <w:position w:val="0"/>
          <w:sz w:val="34"/>
          <w:szCs w:val="34"/>
          <w:vertAlign w:val="superscript"/>
          <w:rtl/>
          <w:lang w:eastAsia="en-US"/>
        </w:rPr>
        <w:t>(</w:t>
      </w:r>
      <w:r w:rsidRPr="000F7491">
        <w:rPr>
          <w:rFonts w:ascii="Traditional Arabic" w:hAnsi="Traditional Arabic" w:cs="Traditional Arabic"/>
          <w:spacing w:val="0"/>
          <w:kern w:val="0"/>
          <w:position w:val="0"/>
          <w:sz w:val="34"/>
          <w:szCs w:val="34"/>
          <w:vertAlign w:val="superscript"/>
          <w:rtl/>
          <w:lang w:eastAsia="en-US"/>
        </w:rPr>
        <w:footnoteReference w:id="3"/>
      </w:r>
      <w:r w:rsidRPr="000F7491">
        <w:rPr>
          <w:rFonts w:ascii="Traditional Arabic" w:hAnsi="Traditional Arabic" w:cs="Traditional Arabic"/>
          <w:spacing w:val="0"/>
          <w:kern w:val="0"/>
          <w:position w:val="0"/>
          <w:sz w:val="34"/>
          <w:szCs w:val="34"/>
          <w:vertAlign w:val="superscript"/>
          <w:rtl/>
          <w:lang w:eastAsia="en-US"/>
        </w:rPr>
        <w:t>)</w:t>
      </w:r>
      <w:r w:rsidRPr="000F7491">
        <w:rPr>
          <w:rStyle w:val="a9"/>
          <w:rFonts w:ascii="Traditional Arabic" w:hAnsi="Traditional Arabic" w:cs="Traditional Arabic"/>
          <w:i w:val="0"/>
          <w:iCs w:val="0"/>
          <w:sz w:val="34"/>
          <w:szCs w:val="34"/>
          <w:rtl/>
        </w:rPr>
        <w:t>.[5-ج6/ص647،6-ج6/ص182</w:t>
      </w:r>
      <w:r w:rsidRPr="000F7491">
        <w:rPr>
          <w:rFonts w:ascii="Traditional Arabic" w:hAnsi="Traditional Arabic" w:cs="Traditional Arabic"/>
          <w:sz w:val="34"/>
          <w:szCs w:val="34"/>
          <w:rtl/>
        </w:rPr>
        <w:t>].</w:t>
      </w:r>
    </w:p>
    <w:p w:rsidR="000F7491" w:rsidRPr="000F7491" w:rsidRDefault="000F7491" w:rsidP="000F7491">
      <w:pPr>
        <w:ind w:hanging="1"/>
        <w:rPr>
          <w:rStyle w:val="a9"/>
          <w:rFonts w:ascii="Traditional Arabic" w:hAnsi="Traditional Arabic" w:cs="Traditional Arabic"/>
          <w:b/>
          <w:bCs/>
          <w:i w:val="0"/>
          <w:iCs w:val="0"/>
          <w:sz w:val="34"/>
          <w:szCs w:val="34"/>
          <w:rtl/>
        </w:rPr>
      </w:pPr>
      <w:r w:rsidRPr="000F7491">
        <w:rPr>
          <w:rStyle w:val="a9"/>
          <w:rFonts w:ascii="Traditional Arabic" w:hAnsi="Traditional Arabic" w:cs="Traditional Arabic"/>
          <w:b/>
          <w:bCs/>
          <w:i w:val="0"/>
          <w:iCs w:val="0"/>
          <w:sz w:val="34"/>
          <w:szCs w:val="34"/>
          <w:rtl/>
        </w:rPr>
        <w:t>2-عند المالكية</w:t>
      </w:r>
      <w:r>
        <w:rPr>
          <w:rStyle w:val="a9"/>
          <w:rFonts w:ascii="Traditional Arabic" w:hAnsi="Traditional Arabic" w:cs="Traditional Arabic"/>
          <w:b/>
          <w:bCs/>
          <w:i w:val="0"/>
          <w:iCs w:val="0"/>
          <w:sz w:val="34"/>
          <w:szCs w:val="34"/>
          <w:rtl/>
        </w:rPr>
        <w:t>:</w:t>
      </w:r>
    </w:p>
    <w:p w:rsidR="000F7491" w:rsidRPr="000F7491" w:rsidRDefault="000F7491" w:rsidP="000F7491">
      <w:pPr>
        <w:ind w:hanging="1"/>
        <w:rPr>
          <w:rStyle w:val="a9"/>
          <w:rFonts w:ascii="Traditional Arabic" w:hAnsi="Traditional Arabic" w:cs="Traditional Arabic"/>
          <w:b/>
          <w:bCs/>
          <w:i w:val="0"/>
          <w:iCs w:val="0"/>
          <w:sz w:val="34"/>
          <w:szCs w:val="34"/>
          <w:rtl/>
        </w:rPr>
      </w:pPr>
      <w:r w:rsidRPr="000F7491">
        <w:rPr>
          <w:rStyle w:val="a9"/>
          <w:rFonts w:ascii="Traditional Arabic" w:hAnsi="Traditional Arabic" w:cs="Traditional Arabic"/>
          <w:i w:val="0"/>
          <w:iCs w:val="0"/>
          <w:sz w:val="34"/>
          <w:szCs w:val="34"/>
          <w:rtl/>
        </w:rPr>
        <w:t>عرّف المالكيةُ الوصيةَ بأنها: عقد يوجب حقاً في ثلث عاقده يلزم بموته، أو نيابة عنه بعد وفاته</w:t>
      </w:r>
      <w:r w:rsidRPr="000F7491">
        <w:rPr>
          <w:rFonts w:ascii="Traditional Arabic" w:hAnsi="Traditional Arabic" w:cs="Traditional Arabic"/>
          <w:spacing w:val="0"/>
          <w:kern w:val="0"/>
          <w:position w:val="0"/>
          <w:sz w:val="34"/>
          <w:szCs w:val="34"/>
          <w:vertAlign w:val="superscript"/>
          <w:rtl/>
          <w:lang w:eastAsia="en-US"/>
        </w:rPr>
        <w:t>(</w:t>
      </w:r>
      <w:r w:rsidRPr="000F7491">
        <w:rPr>
          <w:rFonts w:ascii="Traditional Arabic" w:hAnsi="Traditional Arabic" w:cs="Traditional Arabic"/>
          <w:spacing w:val="0"/>
          <w:kern w:val="0"/>
          <w:position w:val="0"/>
          <w:sz w:val="34"/>
          <w:szCs w:val="34"/>
          <w:vertAlign w:val="superscript"/>
          <w:rtl/>
          <w:lang w:eastAsia="en-US"/>
        </w:rPr>
        <w:footnoteReference w:id="4"/>
      </w:r>
      <w:r w:rsidRPr="000F7491">
        <w:rPr>
          <w:rFonts w:ascii="Traditional Arabic" w:hAnsi="Traditional Arabic" w:cs="Traditional Arabic"/>
          <w:spacing w:val="0"/>
          <w:kern w:val="0"/>
          <w:position w:val="0"/>
          <w:sz w:val="34"/>
          <w:szCs w:val="34"/>
          <w:vertAlign w:val="superscript"/>
          <w:rtl/>
          <w:lang w:eastAsia="en-US"/>
        </w:rPr>
        <w:t>)</w:t>
      </w:r>
      <w:r w:rsidRPr="000F7491">
        <w:rPr>
          <w:rStyle w:val="a9"/>
          <w:rFonts w:ascii="Traditional Arabic" w:hAnsi="Traditional Arabic" w:cs="Traditional Arabic"/>
          <w:i w:val="0"/>
          <w:iCs w:val="0"/>
          <w:sz w:val="34"/>
          <w:szCs w:val="34"/>
          <w:rtl/>
        </w:rPr>
        <w:t>.[7-ج4 /ص،</w:t>
      </w:r>
      <w:r w:rsidRPr="000F7491">
        <w:rPr>
          <w:rFonts w:ascii="Traditional Arabic" w:hAnsi="Traditional Arabic" w:cs="Traditional Arabic"/>
          <w:sz w:val="34"/>
          <w:szCs w:val="34"/>
          <w:rtl/>
        </w:rPr>
        <w:t>642]</w:t>
      </w:r>
      <w:r w:rsidRPr="000F7491">
        <w:rPr>
          <w:rStyle w:val="a9"/>
          <w:rFonts w:ascii="Traditional Arabic" w:hAnsi="Traditional Arabic" w:cs="Traditional Arabic"/>
          <w:i w:val="0"/>
          <w:iCs w:val="0"/>
          <w:sz w:val="34"/>
          <w:szCs w:val="34"/>
          <w:rtl/>
        </w:rPr>
        <w:t xml:space="preserve"> من مزايا هذا التعريف أنّه بالإضافة إلى دلالته على عناصر الوصية يدلُّ على بعض أحكامها منها</w:t>
      </w:r>
      <w:r>
        <w:rPr>
          <w:rStyle w:val="a9"/>
          <w:rFonts w:ascii="Traditional Arabic" w:hAnsi="Traditional Arabic" w:cs="Traditional Arabic"/>
          <w:i w:val="0"/>
          <w:iCs w:val="0"/>
          <w:sz w:val="34"/>
          <w:szCs w:val="34"/>
          <w:rtl/>
        </w:rPr>
        <w:t>:</w:t>
      </w:r>
      <w:r w:rsidRPr="000F7491">
        <w:rPr>
          <w:rStyle w:val="a9"/>
          <w:rFonts w:ascii="Traditional Arabic" w:hAnsi="Traditional Arabic" w:cs="Traditional Arabic"/>
          <w:i w:val="0"/>
          <w:iCs w:val="0"/>
          <w:sz w:val="34"/>
          <w:szCs w:val="34"/>
          <w:rtl/>
        </w:rPr>
        <w:t xml:space="preserve"> أنّ الوصية عقد، وأنّها عقد غير لازم في حياة الموصي، وتُصبح عقداً لازماً بعد الوفاة وأنّها تكون في حدود الثلث </w:t>
      </w:r>
      <w:r w:rsidRPr="000F7491">
        <w:rPr>
          <w:rStyle w:val="a9"/>
          <w:rFonts w:ascii="Traditional Arabic" w:hAnsi="Traditional Arabic" w:cs="Traditional Arabic"/>
          <w:i w:val="0"/>
          <w:iCs w:val="0"/>
          <w:sz w:val="34"/>
          <w:szCs w:val="34"/>
          <w:rtl/>
        </w:rPr>
        <w:lastRenderedPageBreak/>
        <w:t>ولا يجوز في أكثر من ذلك إلا بإجازة الورثة، وأنّ الموصى به قد يكون حقاً وقد يكون نيابة عنه بعد وفاته كما في الإيصاء.</w:t>
      </w:r>
    </w:p>
    <w:p w:rsidR="000F7491" w:rsidRPr="000F7491" w:rsidRDefault="000F7491" w:rsidP="000F7491">
      <w:pPr>
        <w:ind w:hanging="1"/>
        <w:rPr>
          <w:rStyle w:val="a9"/>
          <w:rFonts w:ascii="Traditional Arabic" w:hAnsi="Traditional Arabic" w:cs="Traditional Arabic"/>
          <w:b/>
          <w:bCs/>
          <w:i w:val="0"/>
          <w:iCs w:val="0"/>
          <w:sz w:val="34"/>
          <w:szCs w:val="34"/>
          <w:rtl/>
        </w:rPr>
      </w:pPr>
      <w:r w:rsidRPr="000F7491">
        <w:rPr>
          <w:rStyle w:val="a9"/>
          <w:rFonts w:ascii="Traditional Arabic" w:hAnsi="Traditional Arabic" w:cs="Traditional Arabic"/>
          <w:b/>
          <w:bCs/>
          <w:i w:val="0"/>
          <w:iCs w:val="0"/>
          <w:sz w:val="34"/>
          <w:szCs w:val="34"/>
          <w:rtl/>
        </w:rPr>
        <w:t>3-عند الشافعية:</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كما اختلفت عبارات الشافعية في تعريف الوصية على معنيين:</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 xml:space="preserve">أولّهما: أنّ الوصية: إثبات تصرفٍ مضافٍ لما بعد الموت </w:t>
      </w:r>
      <w:r w:rsidRPr="000F7491">
        <w:rPr>
          <w:rFonts w:ascii="Traditional Arabic" w:hAnsi="Traditional Arabic" w:cs="Traditional Arabic"/>
          <w:spacing w:val="0"/>
          <w:kern w:val="0"/>
          <w:position w:val="0"/>
          <w:sz w:val="34"/>
          <w:szCs w:val="34"/>
          <w:vertAlign w:val="superscript"/>
          <w:rtl/>
          <w:lang w:eastAsia="en-US"/>
        </w:rPr>
        <w:t>(</w:t>
      </w:r>
      <w:r w:rsidRPr="000F7491">
        <w:rPr>
          <w:rFonts w:ascii="Traditional Arabic" w:hAnsi="Traditional Arabic" w:cs="Traditional Arabic"/>
          <w:spacing w:val="0"/>
          <w:kern w:val="0"/>
          <w:position w:val="0"/>
          <w:sz w:val="34"/>
          <w:szCs w:val="34"/>
          <w:vertAlign w:val="superscript"/>
          <w:rtl/>
          <w:lang w:eastAsia="en-US"/>
        </w:rPr>
        <w:footnoteReference w:id="5"/>
      </w:r>
      <w:r w:rsidRPr="000F7491">
        <w:rPr>
          <w:rFonts w:ascii="Traditional Arabic" w:hAnsi="Traditional Arabic" w:cs="Traditional Arabic"/>
          <w:spacing w:val="0"/>
          <w:kern w:val="0"/>
          <w:position w:val="0"/>
          <w:sz w:val="34"/>
          <w:szCs w:val="34"/>
          <w:vertAlign w:val="superscript"/>
          <w:rtl/>
          <w:lang w:eastAsia="en-US"/>
        </w:rPr>
        <w:t>)</w:t>
      </w:r>
      <w:r w:rsidRPr="000F7491">
        <w:rPr>
          <w:rStyle w:val="a9"/>
          <w:rFonts w:ascii="Traditional Arabic" w:hAnsi="Traditional Arabic" w:cs="Traditional Arabic"/>
          <w:i w:val="0"/>
          <w:iCs w:val="0"/>
          <w:sz w:val="34"/>
          <w:szCs w:val="34"/>
          <w:rtl/>
        </w:rPr>
        <w:t>.[</w:t>
      </w:r>
      <w:r w:rsidRPr="000F7491">
        <w:rPr>
          <w:rStyle w:val="a9"/>
          <w:rFonts w:ascii="Traditional Arabic" w:hAnsi="Traditional Arabic" w:cs="Traditional Arabic"/>
          <w:i w:val="0"/>
          <w:iCs w:val="0"/>
          <w:sz w:val="34"/>
          <w:szCs w:val="34"/>
        </w:rPr>
        <w:t>8</w:t>
      </w:r>
      <w:r w:rsidRPr="000F7491">
        <w:rPr>
          <w:rStyle w:val="a9"/>
          <w:rFonts w:ascii="Traditional Arabic" w:hAnsi="Traditional Arabic" w:cs="Traditional Arabic"/>
          <w:i w:val="0"/>
          <w:iCs w:val="0"/>
          <w:sz w:val="34"/>
          <w:szCs w:val="34"/>
          <w:rtl/>
        </w:rPr>
        <w:t>-ج</w:t>
      </w:r>
      <w:r w:rsidRPr="000F7491">
        <w:rPr>
          <w:rStyle w:val="a9"/>
          <w:rFonts w:ascii="Traditional Arabic" w:hAnsi="Traditional Arabic" w:cs="Traditional Arabic"/>
          <w:i w:val="0"/>
          <w:iCs w:val="0"/>
          <w:sz w:val="34"/>
          <w:szCs w:val="34"/>
        </w:rPr>
        <w:t>3</w:t>
      </w:r>
      <w:r w:rsidRPr="000F7491">
        <w:rPr>
          <w:rStyle w:val="a9"/>
          <w:rFonts w:ascii="Traditional Arabic" w:hAnsi="Traditional Arabic" w:cs="Traditional Arabic"/>
          <w:i w:val="0"/>
          <w:iCs w:val="0"/>
          <w:sz w:val="34"/>
          <w:szCs w:val="34"/>
          <w:rtl/>
        </w:rPr>
        <w:t>/ص</w:t>
      </w:r>
      <w:r w:rsidRPr="000F7491">
        <w:rPr>
          <w:rStyle w:val="a9"/>
          <w:rFonts w:ascii="Traditional Arabic" w:hAnsi="Traditional Arabic" w:cs="Traditional Arabic"/>
          <w:i w:val="0"/>
          <w:iCs w:val="0"/>
          <w:sz w:val="34"/>
          <w:szCs w:val="34"/>
        </w:rPr>
        <w:t>67</w:t>
      </w:r>
      <w:r w:rsidRPr="000F7491">
        <w:rPr>
          <w:rStyle w:val="a9"/>
          <w:rFonts w:ascii="Traditional Arabic" w:hAnsi="Traditional Arabic" w:cs="Traditional Arabic"/>
          <w:i w:val="0"/>
          <w:iCs w:val="0"/>
          <w:sz w:val="34"/>
          <w:szCs w:val="34"/>
          <w:rtl/>
        </w:rPr>
        <w:t xml:space="preserve">].    </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من الملاحظ على هذا التعريف أنه يبيّن أن الوصية إنما هي إثبات تصرّفٍ.</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ثانيهما: أن الوصية: عبارة عن العهدِ على من يقوم على أولاده بعده</w:t>
      </w:r>
      <w:r w:rsidRPr="000F7491">
        <w:rPr>
          <w:rFonts w:ascii="Traditional Arabic" w:hAnsi="Traditional Arabic" w:cs="Traditional Arabic"/>
          <w:spacing w:val="0"/>
          <w:kern w:val="0"/>
          <w:position w:val="0"/>
          <w:sz w:val="34"/>
          <w:szCs w:val="34"/>
          <w:vertAlign w:val="superscript"/>
          <w:rtl/>
          <w:lang w:eastAsia="en-US"/>
        </w:rPr>
        <w:t>(</w:t>
      </w:r>
      <w:r w:rsidRPr="000F7491">
        <w:rPr>
          <w:rFonts w:ascii="Traditional Arabic" w:hAnsi="Traditional Arabic" w:cs="Traditional Arabic"/>
          <w:spacing w:val="0"/>
          <w:kern w:val="0"/>
          <w:position w:val="0"/>
          <w:sz w:val="34"/>
          <w:szCs w:val="34"/>
          <w:vertAlign w:val="superscript"/>
          <w:rtl/>
          <w:lang w:eastAsia="en-US"/>
        </w:rPr>
        <w:footnoteReference w:id="6"/>
      </w:r>
      <w:r w:rsidRPr="000F7491">
        <w:rPr>
          <w:rFonts w:ascii="Traditional Arabic" w:hAnsi="Traditional Arabic" w:cs="Traditional Arabic"/>
          <w:spacing w:val="0"/>
          <w:kern w:val="0"/>
          <w:position w:val="0"/>
          <w:sz w:val="34"/>
          <w:szCs w:val="34"/>
          <w:vertAlign w:val="superscript"/>
          <w:rtl/>
          <w:lang w:eastAsia="en-US"/>
        </w:rPr>
        <w:t>)</w:t>
      </w:r>
      <w:r w:rsidRPr="000F7491">
        <w:rPr>
          <w:rStyle w:val="a9"/>
          <w:rFonts w:ascii="Traditional Arabic" w:hAnsi="Traditional Arabic" w:cs="Traditional Arabic"/>
          <w:i w:val="0"/>
          <w:iCs w:val="0"/>
          <w:sz w:val="34"/>
          <w:szCs w:val="34"/>
          <w:rtl/>
        </w:rPr>
        <w:t>.[</w:t>
      </w:r>
      <w:r w:rsidRPr="000F7491">
        <w:rPr>
          <w:rStyle w:val="a9"/>
          <w:rFonts w:ascii="Traditional Arabic" w:hAnsi="Traditional Arabic" w:cs="Traditional Arabic"/>
          <w:i w:val="0"/>
          <w:iCs w:val="0"/>
          <w:sz w:val="34"/>
          <w:szCs w:val="34"/>
        </w:rPr>
        <w:t>9</w:t>
      </w:r>
      <w:r w:rsidRPr="000F7491">
        <w:rPr>
          <w:rStyle w:val="a9"/>
          <w:rFonts w:ascii="Traditional Arabic" w:hAnsi="Traditional Arabic" w:cs="Traditional Arabic"/>
          <w:i w:val="0"/>
          <w:iCs w:val="0"/>
          <w:sz w:val="34"/>
          <w:szCs w:val="34"/>
          <w:rtl/>
        </w:rPr>
        <w:t>-ج</w:t>
      </w:r>
      <w:r w:rsidRPr="000F7491">
        <w:rPr>
          <w:rStyle w:val="a9"/>
          <w:rFonts w:ascii="Traditional Arabic" w:hAnsi="Traditional Arabic" w:cs="Traditional Arabic"/>
          <w:i w:val="0"/>
          <w:iCs w:val="0"/>
          <w:sz w:val="34"/>
          <w:szCs w:val="34"/>
        </w:rPr>
        <w:t>6</w:t>
      </w:r>
      <w:r w:rsidRPr="000F7491">
        <w:rPr>
          <w:rStyle w:val="a9"/>
          <w:rFonts w:ascii="Traditional Arabic" w:hAnsi="Traditional Arabic" w:cs="Traditional Arabic"/>
          <w:i w:val="0"/>
          <w:iCs w:val="0"/>
          <w:sz w:val="34"/>
          <w:szCs w:val="34"/>
          <w:rtl/>
        </w:rPr>
        <w:t>/ص</w:t>
      </w:r>
      <w:r w:rsidRPr="000F7491">
        <w:rPr>
          <w:rStyle w:val="a9"/>
          <w:rFonts w:ascii="Traditional Arabic" w:hAnsi="Traditional Arabic" w:cs="Traditional Arabic"/>
          <w:i w:val="0"/>
          <w:iCs w:val="0"/>
          <w:sz w:val="34"/>
          <w:szCs w:val="34"/>
        </w:rPr>
        <w:t>40</w:t>
      </w:r>
      <w:r w:rsidRPr="000F7491">
        <w:rPr>
          <w:rStyle w:val="a9"/>
          <w:rFonts w:ascii="Traditional Arabic" w:hAnsi="Traditional Arabic" w:cs="Traditional Arabic"/>
          <w:i w:val="0"/>
          <w:iCs w:val="0"/>
          <w:sz w:val="34"/>
          <w:szCs w:val="34"/>
          <w:rtl/>
        </w:rPr>
        <w:t>].   وكذلك هنا أطلقها بتعبيره (على أولاده) مع أنها تكون أقوى في المال ضعيفة في النفس.</w:t>
      </w:r>
    </w:p>
    <w:p w:rsidR="000F7491" w:rsidRPr="000F7491" w:rsidRDefault="000F7491" w:rsidP="000F7491">
      <w:pPr>
        <w:ind w:hanging="1"/>
        <w:rPr>
          <w:rStyle w:val="a9"/>
          <w:rFonts w:ascii="Traditional Arabic" w:hAnsi="Traditional Arabic" w:cs="Traditional Arabic"/>
          <w:b/>
          <w:bCs/>
          <w:i w:val="0"/>
          <w:iCs w:val="0"/>
          <w:sz w:val="34"/>
          <w:szCs w:val="34"/>
          <w:rtl/>
        </w:rPr>
      </w:pPr>
      <w:r w:rsidRPr="000F7491">
        <w:rPr>
          <w:rStyle w:val="a9"/>
          <w:rFonts w:ascii="Traditional Arabic" w:hAnsi="Traditional Arabic" w:cs="Traditional Arabic"/>
          <w:b/>
          <w:bCs/>
          <w:i w:val="0"/>
          <w:iCs w:val="0"/>
          <w:sz w:val="34"/>
          <w:szCs w:val="34"/>
          <w:rtl/>
        </w:rPr>
        <w:t>4-عند الحنابلة</w:t>
      </w:r>
      <w:r>
        <w:rPr>
          <w:rStyle w:val="a9"/>
          <w:rFonts w:ascii="Traditional Arabic" w:hAnsi="Traditional Arabic" w:cs="Traditional Arabic"/>
          <w:b/>
          <w:bCs/>
          <w:i w:val="0"/>
          <w:iCs w:val="0"/>
          <w:sz w:val="34"/>
          <w:szCs w:val="34"/>
          <w:rtl/>
        </w:rPr>
        <w:t>:</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عرّفها الحنابلة بقولهم</w:t>
      </w:r>
      <w:r>
        <w:rPr>
          <w:rStyle w:val="a9"/>
          <w:rFonts w:ascii="Traditional Arabic" w:hAnsi="Traditional Arabic" w:cs="Traditional Arabic"/>
          <w:i w:val="0"/>
          <w:iCs w:val="0"/>
          <w:sz w:val="34"/>
          <w:szCs w:val="34"/>
          <w:rtl/>
        </w:rPr>
        <w:t>:</w:t>
      </w:r>
      <w:r w:rsidRPr="000F7491">
        <w:rPr>
          <w:rStyle w:val="a9"/>
          <w:rFonts w:ascii="Traditional Arabic" w:hAnsi="Traditional Arabic" w:cs="Traditional Arabic"/>
          <w:i w:val="0"/>
          <w:iCs w:val="0"/>
          <w:sz w:val="34"/>
          <w:szCs w:val="34"/>
          <w:rtl/>
        </w:rPr>
        <w:t xml:space="preserve"> الوصية بالمال هو التبرع به بعد الموت، أو هي الأمر بالتصرف بعد الموت</w:t>
      </w:r>
      <w:r w:rsidRPr="000F7491">
        <w:rPr>
          <w:rFonts w:ascii="Traditional Arabic" w:hAnsi="Traditional Arabic" w:cs="Traditional Arabic"/>
          <w:spacing w:val="0"/>
          <w:kern w:val="0"/>
          <w:position w:val="0"/>
          <w:sz w:val="34"/>
          <w:szCs w:val="34"/>
          <w:vertAlign w:val="superscript"/>
          <w:rtl/>
          <w:lang w:eastAsia="en-US"/>
        </w:rPr>
        <w:t>(</w:t>
      </w:r>
      <w:r w:rsidRPr="000F7491">
        <w:rPr>
          <w:rFonts w:ascii="Traditional Arabic" w:hAnsi="Traditional Arabic" w:cs="Traditional Arabic"/>
          <w:spacing w:val="0"/>
          <w:kern w:val="0"/>
          <w:position w:val="0"/>
          <w:sz w:val="34"/>
          <w:szCs w:val="34"/>
          <w:vertAlign w:val="superscript"/>
          <w:rtl/>
          <w:lang w:eastAsia="en-US"/>
        </w:rPr>
        <w:footnoteReference w:id="7"/>
      </w:r>
      <w:r w:rsidRPr="000F7491">
        <w:rPr>
          <w:rFonts w:ascii="Traditional Arabic" w:hAnsi="Traditional Arabic" w:cs="Traditional Arabic"/>
          <w:spacing w:val="0"/>
          <w:kern w:val="0"/>
          <w:position w:val="0"/>
          <w:sz w:val="34"/>
          <w:szCs w:val="34"/>
          <w:vertAlign w:val="superscript"/>
          <w:rtl/>
          <w:lang w:eastAsia="en-US"/>
        </w:rPr>
        <w:t>)</w:t>
      </w:r>
      <w:r w:rsidRPr="000F7491">
        <w:rPr>
          <w:rStyle w:val="a9"/>
          <w:rFonts w:ascii="Traditional Arabic" w:hAnsi="Traditional Arabic" w:cs="Traditional Arabic"/>
          <w:i w:val="0"/>
          <w:iCs w:val="0"/>
          <w:sz w:val="34"/>
          <w:szCs w:val="34"/>
          <w:rtl/>
        </w:rPr>
        <w:t>.[10-</w:t>
      </w:r>
      <w:r w:rsidRPr="000F7491">
        <w:rPr>
          <w:rFonts w:ascii="Traditional Arabic" w:hAnsi="Traditional Arabic" w:cs="Traditional Arabic"/>
          <w:sz w:val="34"/>
          <w:szCs w:val="34"/>
          <w:rtl/>
        </w:rPr>
        <w:t xml:space="preserve"> ج8 /ص113]</w:t>
      </w:r>
      <w:r w:rsidRPr="000F7491">
        <w:rPr>
          <w:rStyle w:val="a9"/>
          <w:rFonts w:ascii="Traditional Arabic" w:hAnsi="Traditional Arabic" w:cs="Traditional Arabic"/>
          <w:i w:val="0"/>
          <w:iCs w:val="0"/>
          <w:sz w:val="34"/>
          <w:szCs w:val="34"/>
          <w:rtl/>
        </w:rPr>
        <w:t xml:space="preserve"> ونلاحظ على هذا التعريف شموليته للتعريفات المتقدمة، فتناول الوصية بالمال، والتجهيز، والوصية بمعنى العهد، وغيرها من التصرفات التي نيطت بالموت.</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وفي التعريفات: أن الوصية تمليك مضاف إلى ما بعد الموت بطريق التبرع</w:t>
      </w:r>
      <w:r w:rsidRPr="000F7491">
        <w:rPr>
          <w:rFonts w:ascii="Traditional Arabic" w:hAnsi="Traditional Arabic" w:cs="Traditional Arabic"/>
          <w:spacing w:val="0"/>
          <w:kern w:val="0"/>
          <w:position w:val="0"/>
          <w:sz w:val="34"/>
          <w:szCs w:val="34"/>
          <w:vertAlign w:val="superscript"/>
          <w:rtl/>
          <w:lang w:eastAsia="en-US"/>
        </w:rPr>
        <w:t>(</w:t>
      </w:r>
      <w:r w:rsidRPr="000F7491">
        <w:rPr>
          <w:rFonts w:ascii="Traditional Arabic" w:hAnsi="Traditional Arabic" w:cs="Traditional Arabic"/>
          <w:spacing w:val="0"/>
          <w:kern w:val="0"/>
          <w:position w:val="0"/>
          <w:sz w:val="34"/>
          <w:szCs w:val="34"/>
          <w:vertAlign w:val="superscript"/>
          <w:rtl/>
          <w:lang w:eastAsia="en-US"/>
        </w:rPr>
        <w:footnoteReference w:id="8"/>
      </w:r>
      <w:r w:rsidRPr="000F7491">
        <w:rPr>
          <w:rFonts w:ascii="Traditional Arabic" w:hAnsi="Traditional Arabic" w:cs="Traditional Arabic"/>
          <w:spacing w:val="0"/>
          <w:kern w:val="0"/>
          <w:position w:val="0"/>
          <w:sz w:val="34"/>
          <w:szCs w:val="34"/>
          <w:vertAlign w:val="superscript"/>
          <w:rtl/>
          <w:lang w:eastAsia="en-US"/>
        </w:rPr>
        <w:t>)</w:t>
      </w:r>
      <w:r w:rsidRPr="000F7491">
        <w:rPr>
          <w:rStyle w:val="a9"/>
          <w:rFonts w:ascii="Traditional Arabic" w:hAnsi="Traditional Arabic" w:cs="Traditional Arabic"/>
          <w:i w:val="0"/>
          <w:iCs w:val="0"/>
          <w:sz w:val="34"/>
          <w:szCs w:val="34"/>
          <w:rtl/>
        </w:rPr>
        <w:t>. [11-</w:t>
      </w:r>
      <w:r w:rsidRPr="000F7491">
        <w:rPr>
          <w:rFonts w:ascii="Traditional Arabic" w:hAnsi="Traditional Arabic" w:cs="Traditional Arabic"/>
          <w:sz w:val="34"/>
          <w:szCs w:val="34"/>
          <w:rtl/>
        </w:rPr>
        <w:t xml:space="preserve"> ج1/ ص326]</w:t>
      </w:r>
      <w:r w:rsidRPr="000F7491">
        <w:rPr>
          <w:rStyle w:val="a9"/>
          <w:rFonts w:ascii="Traditional Arabic" w:hAnsi="Traditional Arabic" w:cs="Traditional Arabic"/>
          <w:i w:val="0"/>
          <w:iCs w:val="0"/>
          <w:sz w:val="34"/>
          <w:szCs w:val="34"/>
          <w:rtl/>
        </w:rPr>
        <w:t>.</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يتضح لنا من التعريفات السابقة أنها جميعها متقاربة ومتوافقة في المعنى والمقصد والألفاظ، غير أنّ تعريف الحنفية لم يشمل الوصية بمعنى العهد كما في التعريفات الأخرى.</w:t>
      </w:r>
    </w:p>
    <w:p w:rsidR="000F7491" w:rsidRPr="000F7491" w:rsidRDefault="000F7491" w:rsidP="000F7491">
      <w:pPr>
        <w:ind w:hanging="1"/>
        <w:jc w:val="both"/>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ويتبيّن لنا من التعريفات السابقة حقيقتان:</w:t>
      </w:r>
    </w:p>
    <w:p w:rsidR="000F7491" w:rsidRPr="000F7491" w:rsidRDefault="000F7491" w:rsidP="000F7491">
      <w:pPr>
        <w:jc w:val="both"/>
        <w:rPr>
          <w:rStyle w:val="a9"/>
          <w:rFonts w:ascii="Traditional Arabic" w:hAnsi="Traditional Arabic" w:cs="Traditional Arabic"/>
          <w:i w:val="0"/>
          <w:iCs w:val="0"/>
          <w:sz w:val="34"/>
          <w:szCs w:val="34"/>
        </w:rPr>
      </w:pPr>
      <w:r w:rsidRPr="000F7491">
        <w:rPr>
          <w:rStyle w:val="a9"/>
          <w:rFonts w:ascii="Traditional Arabic" w:hAnsi="Traditional Arabic" w:cs="Traditional Arabic"/>
          <w:i w:val="0"/>
          <w:iCs w:val="0"/>
          <w:sz w:val="34"/>
          <w:szCs w:val="34"/>
          <w:rtl/>
        </w:rPr>
        <w:t>ا</w:t>
      </w:r>
      <w:r w:rsidRPr="000F7491">
        <w:rPr>
          <w:rStyle w:val="a9"/>
          <w:rFonts w:ascii="Traditional Arabic" w:hAnsi="Traditional Arabic" w:cs="Traditional Arabic"/>
          <w:i w:val="0"/>
          <w:iCs w:val="0"/>
          <w:sz w:val="34"/>
          <w:szCs w:val="34"/>
          <w:rtl/>
          <w:lang w:bidi="ar-JO"/>
        </w:rPr>
        <w:t>) أنّ</w:t>
      </w:r>
      <w:r w:rsidRPr="000F7491">
        <w:rPr>
          <w:rStyle w:val="a9"/>
          <w:rFonts w:ascii="Traditional Arabic" w:hAnsi="Traditional Arabic" w:cs="Traditional Arabic"/>
          <w:i w:val="0"/>
          <w:iCs w:val="0"/>
          <w:sz w:val="34"/>
          <w:szCs w:val="34"/>
          <w:rtl/>
        </w:rPr>
        <w:t xml:space="preserve"> الوصية تكون بالمال كما تكون بالتصرف بعد الموت.</w:t>
      </w:r>
    </w:p>
    <w:p w:rsidR="000F7491" w:rsidRPr="000F7491" w:rsidRDefault="000F7491" w:rsidP="000F7491">
      <w:pPr>
        <w:jc w:val="both"/>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lang w:bidi="ar-JO"/>
        </w:rPr>
        <w:lastRenderedPageBreak/>
        <w:t>ب) أنّ</w:t>
      </w:r>
      <w:r w:rsidRPr="000F7491">
        <w:rPr>
          <w:rStyle w:val="a9"/>
          <w:rFonts w:ascii="Traditional Arabic" w:hAnsi="Traditional Arabic" w:cs="Traditional Arabic"/>
          <w:i w:val="0"/>
          <w:iCs w:val="0"/>
          <w:sz w:val="34"/>
          <w:szCs w:val="34"/>
          <w:rtl/>
        </w:rPr>
        <w:t xml:space="preserve"> الموصى به قد يكون عيناً أو منفعة أو إبراءً عن دين.</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ولقد اتفق الفقهاء على أنّ القبول لا يكون إلاّ بعد الوفاة ولا عبرة في حياة الموصي، واتّفقوا على أنّه لا يشترط أنْ يكون القبول فور وفاة الموصي بل يثبت على التراخي</w:t>
      </w:r>
      <w:r w:rsidRPr="000F7491">
        <w:rPr>
          <w:rFonts w:ascii="Traditional Arabic" w:hAnsi="Traditional Arabic" w:cs="Traditional Arabic"/>
          <w:spacing w:val="0"/>
          <w:kern w:val="0"/>
          <w:position w:val="0"/>
          <w:sz w:val="34"/>
          <w:szCs w:val="34"/>
          <w:vertAlign w:val="superscript"/>
          <w:rtl/>
          <w:lang w:eastAsia="en-US"/>
        </w:rPr>
        <w:t>(</w:t>
      </w:r>
      <w:r w:rsidRPr="000F7491">
        <w:rPr>
          <w:rFonts w:ascii="Traditional Arabic" w:hAnsi="Traditional Arabic" w:cs="Traditional Arabic"/>
          <w:spacing w:val="0"/>
          <w:kern w:val="0"/>
          <w:position w:val="0"/>
          <w:sz w:val="34"/>
          <w:szCs w:val="34"/>
          <w:vertAlign w:val="superscript"/>
          <w:rtl/>
          <w:lang w:eastAsia="en-US"/>
        </w:rPr>
        <w:footnoteReference w:id="9"/>
      </w:r>
      <w:r w:rsidRPr="000F7491">
        <w:rPr>
          <w:rFonts w:ascii="Traditional Arabic" w:hAnsi="Traditional Arabic" w:cs="Traditional Arabic"/>
          <w:spacing w:val="0"/>
          <w:kern w:val="0"/>
          <w:position w:val="0"/>
          <w:sz w:val="34"/>
          <w:szCs w:val="34"/>
          <w:vertAlign w:val="superscript"/>
          <w:rtl/>
          <w:lang w:eastAsia="en-US"/>
        </w:rPr>
        <w:t>)</w:t>
      </w:r>
      <w:r w:rsidRPr="000F7491">
        <w:rPr>
          <w:rStyle w:val="a9"/>
          <w:rFonts w:ascii="Traditional Arabic" w:hAnsi="Traditional Arabic" w:cs="Traditional Arabic"/>
          <w:i w:val="0"/>
          <w:iCs w:val="0"/>
          <w:sz w:val="34"/>
          <w:szCs w:val="34"/>
          <w:rtl/>
        </w:rPr>
        <w:t>.[12-</w:t>
      </w:r>
      <w:r w:rsidRPr="000F7491">
        <w:rPr>
          <w:rFonts w:ascii="Traditional Arabic" w:hAnsi="Traditional Arabic" w:cs="Traditional Arabic"/>
          <w:sz w:val="34"/>
          <w:szCs w:val="34"/>
          <w:rtl/>
        </w:rPr>
        <w:t xml:space="preserve"> ج12 /ص114،</w:t>
      </w:r>
      <w:r w:rsidRPr="000F7491">
        <w:rPr>
          <w:rStyle w:val="a9"/>
          <w:rFonts w:ascii="Traditional Arabic" w:hAnsi="Traditional Arabic" w:cs="Traditional Arabic"/>
          <w:i w:val="0"/>
          <w:iCs w:val="0"/>
          <w:sz w:val="34"/>
          <w:szCs w:val="34"/>
          <w:rtl/>
        </w:rPr>
        <w:t>13-</w:t>
      </w:r>
      <w:r w:rsidRPr="000F7491">
        <w:rPr>
          <w:rFonts w:ascii="Traditional Arabic" w:hAnsi="Traditional Arabic" w:cs="Traditional Arabic"/>
          <w:sz w:val="34"/>
          <w:szCs w:val="34"/>
          <w:rtl/>
        </w:rPr>
        <w:t xml:space="preserve"> ج4/ ص456،14</w:t>
      </w:r>
      <w:r w:rsidRPr="000F7491">
        <w:rPr>
          <w:rStyle w:val="a9"/>
          <w:rFonts w:ascii="Traditional Arabic" w:hAnsi="Traditional Arabic" w:cs="Traditional Arabic"/>
          <w:i w:val="0"/>
          <w:iCs w:val="0"/>
          <w:sz w:val="34"/>
          <w:szCs w:val="34"/>
          <w:rtl/>
        </w:rPr>
        <w:t>-</w:t>
      </w:r>
      <w:r w:rsidRPr="000F7491">
        <w:rPr>
          <w:rFonts w:ascii="Traditional Arabic" w:hAnsi="Traditional Arabic" w:cs="Traditional Arabic"/>
          <w:sz w:val="34"/>
          <w:szCs w:val="34"/>
          <w:rtl/>
        </w:rPr>
        <w:t xml:space="preserve"> ج3 /ص53 ]</w:t>
      </w:r>
    </w:p>
    <w:p w:rsidR="000F7491" w:rsidRPr="000F7491" w:rsidRDefault="000F7491" w:rsidP="000F7491">
      <w:pPr>
        <w:ind w:hanging="1"/>
        <w:jc w:val="both"/>
        <w:rPr>
          <w:rStyle w:val="a9"/>
          <w:rFonts w:ascii="Traditional Arabic" w:hAnsi="Traditional Arabic" w:cs="Traditional Arabic"/>
          <w:i w:val="0"/>
          <w:iCs w:val="0"/>
          <w:sz w:val="34"/>
          <w:szCs w:val="34"/>
          <w:rtl/>
        </w:rPr>
      </w:pPr>
    </w:p>
    <w:p w:rsidR="000F7491" w:rsidRPr="000F7491" w:rsidRDefault="000F7491" w:rsidP="000F7491">
      <w:pPr>
        <w:ind w:hanging="1"/>
        <w:jc w:val="both"/>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 xml:space="preserve">والوصية التزام من جانب الموصي، وقد تتمّ بإيجاب الموصي وحده دون حاجة إلى قبول من الطرف الآخر فيما إذا كانت الوصية لغير معين كالفقراء أو جهة عامة لأنه يتعذر القبول في حقها، وهذا لا خلاف فيه بين الفقهاء. أما إذا كانت الوصية لشخص معين فإنها لا تتم إلا بقبوله لأنه لا يملك الوصية إلا بالقبول، لأنّ الوصية من عقود التمليكات، وهو قول جمهور الفقهاء الحنفية والمالكية والشافعية والحنابلة </w:t>
      </w:r>
      <w:r w:rsidRPr="000F7491">
        <w:rPr>
          <w:rFonts w:ascii="Traditional Arabic" w:hAnsi="Traditional Arabic" w:cs="Traditional Arabic"/>
          <w:spacing w:val="0"/>
          <w:kern w:val="0"/>
          <w:position w:val="0"/>
          <w:sz w:val="34"/>
          <w:szCs w:val="34"/>
          <w:vertAlign w:val="superscript"/>
          <w:rtl/>
          <w:lang w:eastAsia="en-US"/>
        </w:rPr>
        <w:t>(</w:t>
      </w:r>
      <w:r w:rsidRPr="000F7491">
        <w:rPr>
          <w:rFonts w:ascii="Traditional Arabic" w:hAnsi="Traditional Arabic" w:cs="Traditional Arabic"/>
          <w:spacing w:val="0"/>
          <w:kern w:val="0"/>
          <w:position w:val="0"/>
          <w:sz w:val="34"/>
          <w:szCs w:val="34"/>
          <w:vertAlign w:val="superscript"/>
          <w:rtl/>
          <w:lang w:eastAsia="en-US"/>
        </w:rPr>
        <w:footnoteReference w:id="10"/>
      </w:r>
      <w:r w:rsidRPr="000F7491">
        <w:rPr>
          <w:rFonts w:ascii="Traditional Arabic" w:hAnsi="Traditional Arabic" w:cs="Traditional Arabic"/>
          <w:spacing w:val="0"/>
          <w:kern w:val="0"/>
          <w:position w:val="0"/>
          <w:sz w:val="34"/>
          <w:szCs w:val="34"/>
          <w:vertAlign w:val="superscript"/>
          <w:rtl/>
          <w:lang w:eastAsia="en-US"/>
        </w:rPr>
        <w:t>)</w:t>
      </w:r>
      <w:r w:rsidRPr="000F7491">
        <w:rPr>
          <w:rStyle w:val="a9"/>
          <w:rFonts w:ascii="Traditional Arabic" w:hAnsi="Traditional Arabic" w:cs="Traditional Arabic"/>
          <w:i w:val="0"/>
          <w:iCs w:val="0"/>
          <w:sz w:val="34"/>
          <w:szCs w:val="34"/>
          <w:rtl/>
        </w:rPr>
        <w:t>.[4-</w:t>
      </w:r>
      <w:r w:rsidRPr="000F7491">
        <w:rPr>
          <w:rFonts w:ascii="Traditional Arabic" w:hAnsi="Traditional Arabic" w:cs="Traditional Arabic"/>
          <w:sz w:val="34"/>
          <w:szCs w:val="34"/>
          <w:rtl/>
        </w:rPr>
        <w:t xml:space="preserve"> ج7 /ص331</w:t>
      </w:r>
      <w:r>
        <w:rPr>
          <w:rFonts w:ascii="Traditional Arabic" w:hAnsi="Traditional Arabic" w:cs="Traditional Arabic"/>
          <w:sz w:val="34"/>
          <w:szCs w:val="34"/>
          <w:rtl/>
        </w:rPr>
        <w:t>،</w:t>
      </w:r>
      <w:r w:rsidRPr="000F7491">
        <w:rPr>
          <w:rStyle w:val="a9"/>
          <w:rFonts w:ascii="Traditional Arabic" w:hAnsi="Traditional Arabic" w:cs="Traditional Arabic"/>
          <w:i w:val="0"/>
          <w:iCs w:val="0"/>
          <w:sz w:val="34"/>
          <w:szCs w:val="34"/>
          <w:rtl/>
        </w:rPr>
        <w:t>9-</w:t>
      </w:r>
      <w:r w:rsidRPr="000F7491">
        <w:rPr>
          <w:rFonts w:ascii="Traditional Arabic" w:hAnsi="Traditional Arabic" w:cs="Traditional Arabic"/>
          <w:sz w:val="34"/>
          <w:szCs w:val="34"/>
          <w:rtl/>
        </w:rPr>
        <w:t xml:space="preserve"> ج6/ص65،</w:t>
      </w:r>
      <w:r w:rsidRPr="000F7491">
        <w:rPr>
          <w:rStyle w:val="a9"/>
          <w:rFonts w:ascii="Traditional Arabic" w:hAnsi="Traditional Arabic" w:cs="Traditional Arabic"/>
          <w:i w:val="0"/>
          <w:iCs w:val="0"/>
          <w:sz w:val="34"/>
          <w:szCs w:val="34"/>
          <w:rtl/>
        </w:rPr>
        <w:t>10-</w:t>
      </w:r>
      <w:r w:rsidRPr="000F7491">
        <w:rPr>
          <w:rFonts w:ascii="Traditional Arabic" w:hAnsi="Traditional Arabic" w:cs="Traditional Arabic"/>
          <w:sz w:val="34"/>
          <w:szCs w:val="34"/>
          <w:rtl/>
        </w:rPr>
        <w:t xml:space="preserve"> ج6/ ص156،</w:t>
      </w:r>
      <w:r w:rsidRPr="000F7491">
        <w:rPr>
          <w:rStyle w:val="a9"/>
          <w:rFonts w:ascii="Traditional Arabic" w:hAnsi="Traditional Arabic" w:cs="Traditional Arabic"/>
          <w:i w:val="0"/>
          <w:iCs w:val="0"/>
          <w:sz w:val="34"/>
          <w:szCs w:val="34"/>
          <w:rtl/>
        </w:rPr>
        <w:t>15-</w:t>
      </w:r>
      <w:r w:rsidRPr="000F7491">
        <w:rPr>
          <w:rFonts w:ascii="Traditional Arabic" w:hAnsi="Traditional Arabic" w:cs="Traditional Arabic"/>
          <w:sz w:val="34"/>
          <w:szCs w:val="34"/>
          <w:rtl/>
        </w:rPr>
        <w:t xml:space="preserve"> ج4/ ص</w:t>
      </w:r>
      <w:r w:rsidRPr="000F7491">
        <w:rPr>
          <w:rStyle w:val="a9"/>
          <w:rFonts w:ascii="Traditional Arabic" w:hAnsi="Traditional Arabic" w:cs="Traditional Arabic"/>
          <w:i w:val="0"/>
          <w:iCs w:val="0"/>
          <w:sz w:val="34"/>
          <w:szCs w:val="34"/>
          <w:rtl/>
        </w:rPr>
        <w:t>377]</w:t>
      </w:r>
    </w:p>
    <w:p w:rsidR="000F7491" w:rsidRPr="000F7491" w:rsidRDefault="000F7491" w:rsidP="000F7491">
      <w:pPr>
        <w:ind w:hanging="1"/>
        <w:jc w:val="both"/>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lastRenderedPageBreak/>
        <w:t xml:space="preserve">ويرى زُفر من الحنفية أنّ الوصية تتم بإيجاب من الموصي فقط دون حاجة إلى قبول من الموصى له المعيّن، لأنّ ركن الوصية الإيجاب وحده قياساً على الميراث لأن كلاً تمليك بعد الموت، فكما أن ملك الوارث لا يفتقر إلى قبول منه كذلك ملك الموصى له </w:t>
      </w:r>
      <w:r w:rsidRPr="000F7491">
        <w:rPr>
          <w:rFonts w:ascii="Traditional Arabic" w:hAnsi="Traditional Arabic" w:cs="Traditional Arabic"/>
          <w:spacing w:val="0"/>
          <w:kern w:val="0"/>
          <w:position w:val="0"/>
          <w:sz w:val="34"/>
          <w:szCs w:val="34"/>
          <w:vertAlign w:val="superscript"/>
          <w:rtl/>
          <w:lang w:eastAsia="en-US"/>
        </w:rPr>
        <w:t>(</w:t>
      </w:r>
      <w:r w:rsidRPr="000F7491">
        <w:rPr>
          <w:rFonts w:ascii="Traditional Arabic" w:hAnsi="Traditional Arabic" w:cs="Traditional Arabic"/>
          <w:spacing w:val="0"/>
          <w:kern w:val="0"/>
          <w:position w:val="0"/>
          <w:sz w:val="34"/>
          <w:szCs w:val="34"/>
          <w:vertAlign w:val="superscript"/>
          <w:rtl/>
          <w:lang w:eastAsia="en-US"/>
        </w:rPr>
        <w:footnoteReference w:id="11"/>
      </w:r>
      <w:r w:rsidRPr="000F7491">
        <w:rPr>
          <w:rFonts w:ascii="Traditional Arabic" w:hAnsi="Traditional Arabic" w:cs="Traditional Arabic"/>
          <w:spacing w:val="0"/>
          <w:kern w:val="0"/>
          <w:position w:val="0"/>
          <w:sz w:val="34"/>
          <w:szCs w:val="34"/>
          <w:vertAlign w:val="superscript"/>
          <w:rtl/>
          <w:lang w:eastAsia="en-US"/>
        </w:rPr>
        <w:t>)</w:t>
      </w:r>
      <w:r w:rsidRPr="000F7491">
        <w:rPr>
          <w:rStyle w:val="a9"/>
          <w:rFonts w:ascii="Traditional Arabic" w:hAnsi="Traditional Arabic" w:cs="Traditional Arabic"/>
          <w:i w:val="0"/>
          <w:iCs w:val="0"/>
          <w:sz w:val="34"/>
          <w:szCs w:val="34"/>
          <w:rtl/>
        </w:rPr>
        <w:t>.[4-</w:t>
      </w:r>
      <w:r w:rsidRPr="000F7491">
        <w:rPr>
          <w:rFonts w:ascii="Traditional Arabic" w:hAnsi="Traditional Arabic" w:cs="Traditional Arabic"/>
          <w:sz w:val="34"/>
          <w:szCs w:val="34"/>
          <w:rtl/>
        </w:rPr>
        <w:t xml:space="preserve"> ج7 /ص331]</w:t>
      </w:r>
    </w:p>
    <w:p w:rsidR="000F7491" w:rsidRPr="000F7491" w:rsidRDefault="000F7491" w:rsidP="000F7491">
      <w:pPr>
        <w:ind w:hanging="1"/>
        <w:jc w:val="both"/>
        <w:rPr>
          <w:rStyle w:val="a9"/>
          <w:rFonts w:ascii="Traditional Arabic" w:hAnsi="Traditional Arabic" w:cs="Traditional Arabic"/>
          <w:b/>
          <w:bCs/>
          <w:i w:val="0"/>
          <w:iCs w:val="0"/>
          <w:sz w:val="34"/>
          <w:szCs w:val="34"/>
          <w:rtl/>
        </w:rPr>
      </w:pPr>
      <w:r w:rsidRPr="000F7491">
        <w:rPr>
          <w:rStyle w:val="a9"/>
          <w:rFonts w:ascii="Traditional Arabic" w:hAnsi="Traditional Arabic" w:cs="Traditional Arabic"/>
          <w:b/>
          <w:bCs/>
          <w:i w:val="0"/>
          <w:iCs w:val="0"/>
          <w:sz w:val="34"/>
          <w:szCs w:val="34"/>
          <w:rtl/>
        </w:rPr>
        <w:t>ثالثاً</w:t>
      </w:r>
      <w:r>
        <w:rPr>
          <w:rStyle w:val="a9"/>
          <w:rFonts w:ascii="Traditional Arabic" w:hAnsi="Traditional Arabic" w:cs="Traditional Arabic"/>
          <w:b/>
          <w:bCs/>
          <w:i w:val="0"/>
          <w:iCs w:val="0"/>
          <w:sz w:val="34"/>
          <w:szCs w:val="34"/>
          <w:rtl/>
        </w:rPr>
        <w:t>:</w:t>
      </w:r>
      <w:r w:rsidRPr="000F7491">
        <w:rPr>
          <w:rStyle w:val="a9"/>
          <w:rFonts w:ascii="Traditional Arabic" w:hAnsi="Traditional Arabic" w:cs="Traditional Arabic"/>
          <w:b/>
          <w:bCs/>
          <w:i w:val="0"/>
          <w:iCs w:val="0"/>
          <w:sz w:val="34"/>
          <w:szCs w:val="34"/>
          <w:rtl/>
        </w:rPr>
        <w:t xml:space="preserve"> الوصية في القانون</w:t>
      </w:r>
      <w:r>
        <w:rPr>
          <w:rStyle w:val="a9"/>
          <w:rFonts w:ascii="Traditional Arabic" w:hAnsi="Traditional Arabic" w:cs="Traditional Arabic"/>
          <w:b/>
          <w:bCs/>
          <w:i w:val="0"/>
          <w:iCs w:val="0"/>
          <w:sz w:val="34"/>
          <w:szCs w:val="34"/>
          <w:rtl/>
        </w:rPr>
        <w:t>:</w:t>
      </w:r>
    </w:p>
    <w:p w:rsidR="000F7491" w:rsidRPr="000F7491" w:rsidRDefault="000F7491" w:rsidP="000F7491">
      <w:pPr>
        <w:ind w:hanging="1"/>
        <w:jc w:val="both"/>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 xml:space="preserve">عرّفها القانون المدني الأردني كما في المادة (1125): " الوصية تصرف في التركة مضاف إلى ما بعد الموت ". وهذا التعريف مستمدٌّ من المادة (86) من كتاب مرشد الحيران والتي تضمنّت: أنّ الوصية تمليك مضاف إلى ما بعد الموت بطريق التبرع </w:t>
      </w:r>
      <w:r w:rsidRPr="000F7491">
        <w:rPr>
          <w:rFonts w:ascii="Traditional Arabic" w:hAnsi="Traditional Arabic" w:cs="Traditional Arabic"/>
          <w:spacing w:val="0"/>
          <w:kern w:val="0"/>
          <w:position w:val="0"/>
          <w:sz w:val="34"/>
          <w:szCs w:val="34"/>
          <w:vertAlign w:val="superscript"/>
          <w:rtl/>
          <w:lang w:eastAsia="en-US"/>
        </w:rPr>
        <w:t>(</w:t>
      </w:r>
      <w:r w:rsidRPr="000F7491">
        <w:rPr>
          <w:rFonts w:ascii="Traditional Arabic" w:hAnsi="Traditional Arabic" w:cs="Traditional Arabic"/>
          <w:spacing w:val="0"/>
          <w:kern w:val="0"/>
          <w:position w:val="0"/>
          <w:sz w:val="34"/>
          <w:szCs w:val="34"/>
          <w:vertAlign w:val="superscript"/>
          <w:rtl/>
          <w:lang w:eastAsia="en-US"/>
        </w:rPr>
        <w:footnoteReference w:id="12"/>
      </w:r>
      <w:r w:rsidRPr="000F7491">
        <w:rPr>
          <w:rFonts w:ascii="Traditional Arabic" w:hAnsi="Traditional Arabic" w:cs="Traditional Arabic"/>
          <w:spacing w:val="0"/>
          <w:kern w:val="0"/>
          <w:position w:val="0"/>
          <w:sz w:val="34"/>
          <w:szCs w:val="34"/>
          <w:vertAlign w:val="superscript"/>
          <w:rtl/>
          <w:lang w:eastAsia="en-US"/>
        </w:rPr>
        <w:t>)</w:t>
      </w:r>
      <w:r w:rsidRPr="000F7491">
        <w:rPr>
          <w:rStyle w:val="a9"/>
          <w:rFonts w:ascii="Traditional Arabic" w:hAnsi="Traditional Arabic" w:cs="Traditional Arabic"/>
          <w:i w:val="0"/>
          <w:iCs w:val="0"/>
          <w:sz w:val="34"/>
          <w:szCs w:val="34"/>
          <w:rtl/>
        </w:rPr>
        <w:t>.[16-</w:t>
      </w:r>
      <w:r w:rsidRPr="000F7491">
        <w:rPr>
          <w:rFonts w:ascii="Traditional Arabic" w:hAnsi="Traditional Arabic" w:cs="Traditional Arabic"/>
          <w:sz w:val="34"/>
          <w:szCs w:val="34"/>
          <w:rtl/>
        </w:rPr>
        <w:t xml:space="preserve"> ص15]</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وهو تعريف عام شامل كلّ أنواع الوصايا، من التمليك والإسقاط الذي هو في معنى التمليك كالوصية بالإبراء من الدَّين، والإسقاط المحض كالوصية بإبراء الكفيل، كما يشمل الحقوق التي ليست مالاً ولا منفعة ولا إسقاطاً، لكن لها تعلق بالمال كالوصية بتأجيل الدين.</w:t>
      </w:r>
    </w:p>
    <w:p w:rsid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وقد عرّفها القانون العراقي بأنها:  " تصرّف في التركة مضاف إلى ما بعد الموت مقتضاه التمليك بلا عِوض "</w:t>
      </w:r>
      <w:r w:rsidRPr="000F7491">
        <w:rPr>
          <w:rFonts w:ascii="Traditional Arabic" w:hAnsi="Traditional Arabic" w:cs="Traditional Arabic"/>
          <w:spacing w:val="0"/>
          <w:kern w:val="0"/>
          <w:position w:val="0"/>
          <w:sz w:val="34"/>
          <w:szCs w:val="34"/>
          <w:vertAlign w:val="superscript"/>
          <w:rtl/>
          <w:lang w:eastAsia="en-US"/>
        </w:rPr>
        <w:t xml:space="preserve"> (</w:t>
      </w:r>
      <w:r w:rsidRPr="000F7491">
        <w:rPr>
          <w:rFonts w:ascii="Traditional Arabic" w:hAnsi="Traditional Arabic" w:cs="Traditional Arabic"/>
          <w:spacing w:val="0"/>
          <w:kern w:val="0"/>
          <w:position w:val="0"/>
          <w:sz w:val="34"/>
          <w:szCs w:val="34"/>
          <w:vertAlign w:val="superscript"/>
          <w:rtl/>
          <w:lang w:eastAsia="en-US"/>
        </w:rPr>
        <w:footnoteReference w:id="13"/>
      </w:r>
      <w:r w:rsidRPr="000F7491">
        <w:rPr>
          <w:rFonts w:ascii="Traditional Arabic" w:hAnsi="Traditional Arabic" w:cs="Traditional Arabic"/>
          <w:spacing w:val="0"/>
          <w:kern w:val="0"/>
          <w:position w:val="0"/>
          <w:sz w:val="34"/>
          <w:szCs w:val="34"/>
          <w:vertAlign w:val="superscript"/>
          <w:rtl/>
          <w:lang w:eastAsia="en-US"/>
        </w:rPr>
        <w:t>)</w:t>
      </w:r>
      <w:r w:rsidRPr="000F7491">
        <w:rPr>
          <w:rStyle w:val="a9"/>
          <w:rFonts w:ascii="Traditional Arabic" w:hAnsi="Traditional Arabic" w:cs="Traditional Arabic"/>
          <w:i w:val="0"/>
          <w:iCs w:val="0"/>
          <w:sz w:val="34"/>
          <w:szCs w:val="34"/>
          <w:rtl/>
        </w:rPr>
        <w:t>.[17-</w:t>
      </w:r>
      <w:r w:rsidRPr="000F7491">
        <w:rPr>
          <w:rFonts w:ascii="Traditional Arabic" w:hAnsi="Traditional Arabic" w:cs="Traditional Arabic"/>
          <w:sz w:val="34"/>
          <w:szCs w:val="34"/>
          <w:rtl/>
        </w:rPr>
        <w:t xml:space="preserve"> رقم188/1959]</w:t>
      </w:r>
      <w:r w:rsidRPr="000F7491">
        <w:rPr>
          <w:rStyle w:val="a9"/>
          <w:rFonts w:ascii="Traditional Arabic" w:hAnsi="Traditional Arabic" w:cs="Traditional Arabic"/>
          <w:i w:val="0"/>
          <w:iCs w:val="0"/>
          <w:sz w:val="34"/>
          <w:szCs w:val="34"/>
          <w:rtl/>
        </w:rPr>
        <w:t>.</w:t>
      </w:r>
    </w:p>
    <w:p w:rsidR="000F7491" w:rsidRDefault="000F7491">
      <w:pPr>
        <w:bidi w:val="0"/>
        <w:spacing w:after="160" w:line="259" w:lineRule="auto"/>
        <w:ind w:firstLine="0"/>
        <w:jc w:val="left"/>
        <w:rPr>
          <w:rStyle w:val="a9"/>
          <w:rFonts w:ascii="Traditional Arabic" w:hAnsi="Traditional Arabic" w:cs="Traditional Arabic"/>
          <w:i w:val="0"/>
          <w:iCs w:val="0"/>
          <w:sz w:val="34"/>
          <w:szCs w:val="34"/>
          <w:rtl/>
        </w:rPr>
      </w:pPr>
      <w:r>
        <w:rPr>
          <w:rStyle w:val="a9"/>
          <w:rFonts w:ascii="Traditional Arabic" w:hAnsi="Traditional Arabic" w:cs="Traditional Arabic"/>
          <w:i w:val="0"/>
          <w:iCs w:val="0"/>
          <w:sz w:val="34"/>
          <w:szCs w:val="34"/>
          <w:rtl/>
        </w:rPr>
        <w:br w:type="page"/>
      </w:r>
    </w:p>
    <w:p w:rsidR="000F7491" w:rsidRPr="000F7491" w:rsidRDefault="000F7491" w:rsidP="000F7491">
      <w:pPr>
        <w:pStyle w:val="1"/>
        <w:rPr>
          <w:rStyle w:val="a9"/>
          <w:rFonts w:ascii="Traditional Arabic" w:hAnsi="Traditional Arabic" w:cs="Traditional Arabic"/>
          <w:i w:val="0"/>
          <w:iCs w:val="0"/>
          <w:sz w:val="34"/>
          <w:szCs w:val="34"/>
          <w:rtl/>
        </w:rPr>
      </w:pPr>
      <w:bookmarkStart w:id="2" w:name="_Toc445717286"/>
      <w:r w:rsidRPr="000F7491">
        <w:rPr>
          <w:rStyle w:val="a9"/>
          <w:rFonts w:ascii="Traditional Arabic" w:hAnsi="Traditional Arabic" w:cs="Traditional Arabic"/>
          <w:i w:val="0"/>
          <w:iCs w:val="0"/>
          <w:sz w:val="34"/>
          <w:szCs w:val="34"/>
          <w:rtl/>
        </w:rPr>
        <w:lastRenderedPageBreak/>
        <w:t>المطلب الثاني: حكم الوصية:</w:t>
      </w:r>
      <w:bookmarkEnd w:id="2"/>
    </w:p>
    <w:p w:rsidR="000F7491" w:rsidRPr="000F7491" w:rsidRDefault="000F7491" w:rsidP="000F7491">
      <w:pPr>
        <w:ind w:hanging="1"/>
        <w:jc w:val="both"/>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b/>
          <w:bCs/>
          <w:i w:val="0"/>
          <w:iCs w:val="0"/>
          <w:sz w:val="34"/>
          <w:szCs w:val="34"/>
          <w:rtl/>
        </w:rPr>
        <w:t>أولاً</w:t>
      </w:r>
      <w:r>
        <w:rPr>
          <w:rStyle w:val="a9"/>
          <w:rFonts w:ascii="Traditional Arabic" w:hAnsi="Traditional Arabic" w:cs="Traditional Arabic"/>
          <w:b/>
          <w:bCs/>
          <w:i w:val="0"/>
          <w:iCs w:val="0"/>
          <w:sz w:val="34"/>
          <w:szCs w:val="34"/>
          <w:rtl/>
        </w:rPr>
        <w:t>:</w:t>
      </w:r>
      <w:r w:rsidRPr="000F7491">
        <w:rPr>
          <w:rStyle w:val="a9"/>
          <w:rFonts w:ascii="Traditional Arabic" w:hAnsi="Traditional Arabic" w:cs="Traditional Arabic"/>
          <w:b/>
          <w:bCs/>
          <w:i w:val="0"/>
          <w:iCs w:val="0"/>
          <w:sz w:val="34"/>
          <w:szCs w:val="34"/>
          <w:rtl/>
        </w:rPr>
        <w:t xml:space="preserve"> أدلة مشروعيتها</w:t>
      </w:r>
      <w:r>
        <w:rPr>
          <w:rStyle w:val="a9"/>
          <w:rFonts w:ascii="Traditional Arabic" w:hAnsi="Traditional Arabic" w:cs="Traditional Arabic"/>
          <w:b/>
          <w:bCs/>
          <w:i w:val="0"/>
          <w:iCs w:val="0"/>
          <w:sz w:val="34"/>
          <w:szCs w:val="34"/>
          <w:rtl/>
        </w:rPr>
        <w:t>:</w:t>
      </w:r>
      <w:r w:rsidRPr="000F7491">
        <w:rPr>
          <w:rStyle w:val="a9"/>
          <w:rFonts w:ascii="Traditional Arabic" w:hAnsi="Traditional Arabic" w:cs="Traditional Arabic"/>
          <w:i w:val="0"/>
          <w:iCs w:val="0"/>
          <w:sz w:val="34"/>
          <w:szCs w:val="34"/>
          <w:rtl/>
        </w:rPr>
        <w:t xml:space="preserve"> </w:t>
      </w:r>
    </w:p>
    <w:p w:rsidR="000F7491" w:rsidRPr="000F7491" w:rsidRDefault="000F7491" w:rsidP="000F7491">
      <w:pPr>
        <w:ind w:hanging="1"/>
        <w:jc w:val="both"/>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اتفق الفقهاء على مشروعية الوصية</w:t>
      </w:r>
      <w:r w:rsidRPr="000F7491">
        <w:rPr>
          <w:rFonts w:ascii="Traditional Arabic" w:hAnsi="Traditional Arabic" w:cs="Traditional Arabic"/>
          <w:spacing w:val="0"/>
          <w:kern w:val="0"/>
          <w:position w:val="0"/>
          <w:sz w:val="34"/>
          <w:szCs w:val="34"/>
          <w:vertAlign w:val="superscript"/>
          <w:rtl/>
          <w:lang w:eastAsia="en-US"/>
        </w:rPr>
        <w:t>(</w:t>
      </w:r>
      <w:r w:rsidRPr="000F7491">
        <w:rPr>
          <w:rFonts w:ascii="Traditional Arabic" w:hAnsi="Traditional Arabic" w:cs="Traditional Arabic"/>
          <w:spacing w:val="0"/>
          <w:kern w:val="0"/>
          <w:position w:val="0"/>
          <w:sz w:val="34"/>
          <w:szCs w:val="34"/>
          <w:vertAlign w:val="superscript"/>
          <w:rtl/>
          <w:lang w:eastAsia="en-US"/>
        </w:rPr>
        <w:footnoteReference w:id="14"/>
      </w:r>
      <w:r w:rsidRPr="000F7491">
        <w:rPr>
          <w:rFonts w:ascii="Traditional Arabic" w:hAnsi="Traditional Arabic" w:cs="Traditional Arabic"/>
          <w:spacing w:val="0"/>
          <w:kern w:val="0"/>
          <w:position w:val="0"/>
          <w:sz w:val="34"/>
          <w:szCs w:val="34"/>
          <w:vertAlign w:val="superscript"/>
          <w:rtl/>
          <w:lang w:eastAsia="en-US"/>
        </w:rPr>
        <w:t>)</w:t>
      </w:r>
      <w:r w:rsidRPr="000F7491">
        <w:rPr>
          <w:rStyle w:val="a9"/>
          <w:rFonts w:ascii="Traditional Arabic" w:hAnsi="Traditional Arabic" w:cs="Traditional Arabic"/>
          <w:i w:val="0"/>
          <w:iCs w:val="0"/>
          <w:sz w:val="34"/>
          <w:szCs w:val="34"/>
          <w:rtl/>
        </w:rPr>
        <w:t>،[18-</w:t>
      </w:r>
      <w:r w:rsidRPr="000F7491">
        <w:rPr>
          <w:rFonts w:ascii="Traditional Arabic" w:hAnsi="Traditional Arabic" w:cs="Traditional Arabic"/>
          <w:sz w:val="34"/>
          <w:szCs w:val="34"/>
          <w:rtl/>
        </w:rPr>
        <w:t xml:space="preserve"> ج4 /ص513]</w:t>
      </w:r>
      <w:r w:rsidRPr="000F7491">
        <w:rPr>
          <w:rStyle w:val="a9"/>
          <w:rFonts w:ascii="Traditional Arabic" w:hAnsi="Traditional Arabic" w:cs="Traditional Arabic"/>
          <w:i w:val="0"/>
          <w:iCs w:val="0"/>
          <w:sz w:val="34"/>
          <w:szCs w:val="34"/>
          <w:rtl/>
        </w:rPr>
        <w:t xml:space="preserve"> وقد ثبتت مشروعيتها بالكتاب والسنة والإجماع والمعقول.</w:t>
      </w:r>
    </w:p>
    <w:p w:rsidR="000F7491" w:rsidRPr="000F7491" w:rsidRDefault="000F7491" w:rsidP="000F7491">
      <w:pPr>
        <w:pStyle w:val="ad"/>
        <w:numPr>
          <w:ilvl w:val="0"/>
          <w:numId w:val="13"/>
        </w:numPr>
        <w:jc w:val="both"/>
        <w:rPr>
          <w:rStyle w:val="a9"/>
          <w:rFonts w:ascii="Traditional Arabic" w:hAnsi="Traditional Arabic" w:cs="Traditional Arabic"/>
          <w:b/>
          <w:bCs/>
          <w:i w:val="0"/>
          <w:iCs w:val="0"/>
          <w:sz w:val="34"/>
          <w:szCs w:val="34"/>
          <w:rtl/>
        </w:rPr>
      </w:pPr>
      <w:r w:rsidRPr="000F7491">
        <w:rPr>
          <w:rStyle w:val="a9"/>
          <w:rFonts w:ascii="Traditional Arabic" w:hAnsi="Traditional Arabic" w:cs="Traditional Arabic"/>
          <w:b/>
          <w:bCs/>
          <w:i w:val="0"/>
          <w:iCs w:val="0"/>
          <w:sz w:val="34"/>
          <w:szCs w:val="34"/>
          <w:rtl/>
        </w:rPr>
        <w:t>من الكتاب</w:t>
      </w:r>
      <w:r>
        <w:rPr>
          <w:rStyle w:val="a9"/>
          <w:rFonts w:ascii="Traditional Arabic" w:hAnsi="Traditional Arabic" w:cs="Traditional Arabic"/>
          <w:b/>
          <w:bCs/>
          <w:i w:val="0"/>
          <w:iCs w:val="0"/>
          <w:sz w:val="34"/>
          <w:szCs w:val="34"/>
          <w:rtl/>
        </w:rPr>
        <w:t>:</w:t>
      </w:r>
    </w:p>
    <w:p w:rsidR="000F7491" w:rsidRPr="000F7491" w:rsidRDefault="000F7491" w:rsidP="000F7491">
      <w:pPr>
        <w:ind w:hanging="1"/>
        <w:jc w:val="both"/>
        <w:rPr>
          <w:rStyle w:val="a9"/>
          <w:rFonts w:ascii="Traditional Arabic" w:hAnsi="Traditional Arabic" w:cs="Traditional Arabic"/>
          <w:i w:val="0"/>
          <w:iCs w:val="0"/>
          <w:sz w:val="34"/>
          <w:szCs w:val="34"/>
          <w:rtl/>
        </w:rPr>
      </w:pPr>
      <w:r w:rsidRPr="000F7491">
        <w:rPr>
          <w:rFonts w:ascii="Traditional Arabic" w:hAnsi="Traditional Arabic" w:cs="Traditional Arabic"/>
          <w:sz w:val="34"/>
          <w:szCs w:val="34"/>
          <w:rtl/>
          <w:lang w:bidi="ar-JO"/>
        </w:rPr>
        <w:t xml:space="preserve">قال تعالى: </w:t>
      </w:r>
      <w:r w:rsidRPr="000F7491">
        <w:rPr>
          <w:rStyle w:val="a9"/>
          <w:rFonts w:ascii="Traditional Arabic" w:hAnsi="Traditional Arabic" w:cs="Traditional Arabic"/>
          <w:b/>
          <w:bCs/>
          <w:i w:val="0"/>
          <w:iCs w:val="0"/>
          <w:color w:val="008000"/>
          <w:sz w:val="34"/>
          <w:szCs w:val="34"/>
          <w:rtl/>
        </w:rPr>
        <w:t>{ كُتِبَ عَلَيْكُمْ إِذَا حَضَرَ أَحَدَكُمُ الْمَوْتُ إِنْ تَرَكَ خَيْرًا الْوَصِيَّةُ لِلْوَالِدَيْنِ وَالْأَقْرَبِينَ بِالْمَعْرُوفِ حَقًّا عَلَى الْمُتَّقِينَ}</w:t>
      </w:r>
      <w:r w:rsidRPr="000F7491">
        <w:rPr>
          <w:rStyle w:val="a9"/>
          <w:rFonts w:ascii="Traditional Arabic" w:hAnsi="Traditional Arabic" w:cs="Traditional Arabic"/>
          <w:i w:val="0"/>
          <w:iCs w:val="0"/>
          <w:color w:val="008000"/>
          <w:sz w:val="34"/>
          <w:szCs w:val="34"/>
          <w:rtl/>
        </w:rPr>
        <w:t xml:space="preserve"> </w:t>
      </w:r>
      <w:r w:rsidRPr="000F7491">
        <w:rPr>
          <w:rStyle w:val="a9"/>
          <w:rFonts w:ascii="Traditional Arabic" w:hAnsi="Traditional Arabic" w:cs="Traditional Arabic"/>
          <w:i w:val="0"/>
          <w:iCs w:val="0"/>
          <w:sz w:val="34"/>
          <w:szCs w:val="34"/>
          <w:rtl/>
        </w:rPr>
        <w:t>[البقرة: 180]</w:t>
      </w:r>
      <w:r>
        <w:rPr>
          <w:rStyle w:val="a9"/>
          <w:rFonts w:ascii="Traditional Arabic" w:hAnsi="Traditional Arabic" w:cs="Traditional Arabic" w:hint="cs"/>
          <w:i w:val="0"/>
          <w:iCs w:val="0"/>
          <w:sz w:val="34"/>
          <w:szCs w:val="34"/>
          <w:rtl/>
        </w:rPr>
        <w:t xml:space="preserve"> </w:t>
      </w:r>
      <w:r w:rsidRPr="000F7491">
        <w:rPr>
          <w:rStyle w:val="a9"/>
          <w:rFonts w:ascii="Traditional Arabic" w:hAnsi="Traditional Arabic" w:cs="Traditional Arabic"/>
          <w:i w:val="0"/>
          <w:iCs w:val="0"/>
          <w:sz w:val="34"/>
          <w:szCs w:val="34"/>
          <w:rtl/>
        </w:rPr>
        <w:t>وجهُ دلالة هذه الآية الكريمة، أنّ الله تبارك وتعالى فرض الوصية على من حضَرَه الموت وكانَ له مال - على خلاف في مقداره – أنْ يعهد بهذا المال لمنْ ترك، كما اختلف العلماء في وجوبها، وأكثرهم على أنّها غير واجبة إنما كانت ندباً وإرشاداً</w:t>
      </w:r>
      <w:r w:rsidRPr="000F7491">
        <w:rPr>
          <w:rFonts w:ascii="Traditional Arabic" w:hAnsi="Traditional Arabic" w:cs="Traditional Arabic"/>
          <w:spacing w:val="0"/>
          <w:kern w:val="0"/>
          <w:position w:val="0"/>
          <w:sz w:val="34"/>
          <w:szCs w:val="34"/>
          <w:vertAlign w:val="superscript"/>
          <w:rtl/>
          <w:lang w:eastAsia="en-US"/>
        </w:rPr>
        <w:t>(</w:t>
      </w:r>
      <w:r w:rsidRPr="000F7491">
        <w:rPr>
          <w:rFonts w:ascii="Traditional Arabic" w:hAnsi="Traditional Arabic" w:cs="Traditional Arabic"/>
          <w:spacing w:val="0"/>
          <w:kern w:val="0"/>
          <w:position w:val="0"/>
          <w:sz w:val="34"/>
          <w:szCs w:val="34"/>
          <w:vertAlign w:val="superscript"/>
          <w:rtl/>
          <w:lang w:eastAsia="en-US"/>
        </w:rPr>
        <w:footnoteReference w:id="15"/>
      </w:r>
      <w:r w:rsidRPr="000F7491">
        <w:rPr>
          <w:rFonts w:ascii="Traditional Arabic" w:hAnsi="Traditional Arabic" w:cs="Traditional Arabic"/>
          <w:spacing w:val="0"/>
          <w:kern w:val="0"/>
          <w:position w:val="0"/>
          <w:sz w:val="34"/>
          <w:szCs w:val="34"/>
          <w:vertAlign w:val="superscript"/>
          <w:rtl/>
          <w:lang w:eastAsia="en-US"/>
        </w:rPr>
        <w:t>)</w:t>
      </w:r>
      <w:r w:rsidRPr="000F7491">
        <w:rPr>
          <w:rStyle w:val="a9"/>
          <w:rFonts w:ascii="Traditional Arabic" w:hAnsi="Traditional Arabic" w:cs="Traditional Arabic"/>
          <w:i w:val="0"/>
          <w:iCs w:val="0"/>
          <w:sz w:val="34"/>
          <w:szCs w:val="34"/>
          <w:rtl/>
        </w:rPr>
        <w:t>.[19-</w:t>
      </w:r>
      <w:r w:rsidRPr="000F7491">
        <w:rPr>
          <w:rFonts w:ascii="Traditional Arabic" w:hAnsi="Traditional Arabic" w:cs="Traditional Arabic"/>
          <w:sz w:val="34"/>
          <w:szCs w:val="34"/>
          <w:rtl/>
        </w:rPr>
        <w:t xml:space="preserve"> ج2 /ص204]</w:t>
      </w:r>
      <w:r w:rsidRPr="000F7491">
        <w:rPr>
          <w:rStyle w:val="a9"/>
          <w:rFonts w:ascii="Traditional Arabic" w:hAnsi="Traditional Arabic" w:cs="Traditional Arabic"/>
          <w:i w:val="0"/>
          <w:iCs w:val="0"/>
          <w:sz w:val="34"/>
          <w:szCs w:val="34"/>
          <w:rtl/>
        </w:rPr>
        <w:t xml:space="preserve"> والله سبحانه وتعالى فرَضَ الوصية للوالدين والأقربين قبل نزول آيات المواريث،</w:t>
      </w:r>
      <w:r w:rsidRPr="000F7491">
        <w:rPr>
          <w:rFonts w:ascii="Traditional Arabic" w:hAnsi="Traditional Arabic" w:cs="Traditional Arabic"/>
          <w:spacing w:val="0"/>
          <w:kern w:val="0"/>
          <w:position w:val="0"/>
          <w:sz w:val="34"/>
          <w:szCs w:val="34"/>
          <w:rtl/>
          <w:lang w:eastAsia="en-US"/>
        </w:rPr>
        <w:t xml:space="preserve"> وبنزول هذه الآيات ارتفع الوجوب وبقيت المشروعية وِفق الضّوابط التي بيّنَها الشارعُ الحكيم في مواطنَ أخرى</w:t>
      </w:r>
      <w:r w:rsidRPr="000F7491">
        <w:rPr>
          <w:rFonts w:ascii="Traditional Arabic" w:hAnsi="Traditional Arabic" w:cs="Traditional Arabic"/>
          <w:spacing w:val="0"/>
          <w:kern w:val="0"/>
          <w:position w:val="0"/>
          <w:sz w:val="34"/>
          <w:szCs w:val="34"/>
          <w:vertAlign w:val="superscript"/>
          <w:rtl/>
          <w:lang w:eastAsia="en-US"/>
        </w:rPr>
        <w:t>(</w:t>
      </w:r>
      <w:r w:rsidRPr="000F7491">
        <w:rPr>
          <w:rFonts w:ascii="Traditional Arabic" w:hAnsi="Traditional Arabic" w:cs="Traditional Arabic"/>
          <w:spacing w:val="0"/>
          <w:kern w:val="0"/>
          <w:position w:val="0"/>
          <w:sz w:val="34"/>
          <w:szCs w:val="34"/>
          <w:vertAlign w:val="superscript"/>
          <w:rtl/>
          <w:lang w:eastAsia="en-US"/>
        </w:rPr>
        <w:footnoteReference w:id="16"/>
      </w:r>
      <w:r w:rsidRPr="000F7491">
        <w:rPr>
          <w:rFonts w:ascii="Traditional Arabic" w:hAnsi="Traditional Arabic" w:cs="Traditional Arabic"/>
          <w:spacing w:val="0"/>
          <w:kern w:val="0"/>
          <w:position w:val="0"/>
          <w:sz w:val="34"/>
          <w:szCs w:val="34"/>
          <w:vertAlign w:val="superscript"/>
          <w:rtl/>
          <w:lang w:eastAsia="en-US"/>
        </w:rPr>
        <w:t>)</w:t>
      </w:r>
      <w:r w:rsidRPr="000F7491">
        <w:rPr>
          <w:rStyle w:val="Char2"/>
          <w:rFonts w:ascii="Traditional Arabic" w:hAnsi="Traditional Arabic" w:cs="Traditional Arabic"/>
          <w:b/>
          <w:bCs/>
          <w:sz w:val="34"/>
          <w:szCs w:val="34"/>
          <w:rtl/>
        </w:rPr>
        <w:t>.</w:t>
      </w:r>
      <w:r w:rsidRPr="000F7491">
        <w:rPr>
          <w:rStyle w:val="a9"/>
          <w:rFonts w:ascii="Traditional Arabic" w:hAnsi="Traditional Arabic" w:cs="Traditional Arabic"/>
          <w:i w:val="0"/>
          <w:iCs w:val="0"/>
          <w:sz w:val="34"/>
          <w:szCs w:val="34"/>
          <w:rtl/>
        </w:rPr>
        <w:t>[20-</w:t>
      </w:r>
      <w:r w:rsidRPr="000F7491">
        <w:rPr>
          <w:rFonts w:ascii="Traditional Arabic" w:hAnsi="Traditional Arabic" w:cs="Traditional Arabic"/>
          <w:sz w:val="34"/>
          <w:szCs w:val="34"/>
          <w:rtl/>
        </w:rPr>
        <w:t xml:space="preserve"> ج2 /ص147]</w:t>
      </w:r>
      <w:r w:rsidRPr="000F7491">
        <w:rPr>
          <w:rStyle w:val="a9"/>
          <w:rFonts w:ascii="Traditional Arabic" w:hAnsi="Traditional Arabic" w:cs="Traditional Arabic"/>
          <w:i w:val="0"/>
          <w:iCs w:val="0"/>
          <w:sz w:val="34"/>
          <w:szCs w:val="34"/>
          <w:rtl/>
        </w:rPr>
        <w:t>وقال تعالى:</w:t>
      </w:r>
      <w:r w:rsidRPr="000F7491">
        <w:rPr>
          <w:rFonts w:cs="Times New Roman"/>
          <w:rtl/>
        </w:rPr>
        <w:t xml:space="preserve"> </w:t>
      </w:r>
      <w:r w:rsidRPr="000F7491">
        <w:rPr>
          <w:rStyle w:val="a9"/>
          <w:rFonts w:ascii="Traditional Arabic" w:hAnsi="Traditional Arabic" w:cs="Traditional Arabic"/>
          <w:b/>
          <w:bCs/>
          <w:i w:val="0"/>
          <w:iCs w:val="0"/>
          <w:color w:val="008000"/>
          <w:sz w:val="34"/>
          <w:szCs w:val="34"/>
          <w:rtl/>
        </w:rPr>
        <w:t>{يُوصِيكُمُ اللَّهُ فِي أَوْلَادِكُمْ لِلذَّكَرِ مِثْلُ حَظِّ الْأُنْثَيَيْنِ فَإِنْ كُنَّ نِسَاءً فَوْقَ اثْنَتَيْنِ فَلَهُنَّ ثُلُثَا مَا تَرَكَ وَإِنْ كَانَتْ وَاحِدَةً فَلَهَا النِّصْفُ وَلِأَبَوَيْهِ لِكُلِّ وَاحِدٍ مِنْهُمَا السُّدُسُ مِمَّا تَرَكَ إِنْ كَانَ لَهُ وَلَدٌ فَإِنْ لَمْ يَكُنْ لَهُ وَلَدٌ وَوَرِثَهُ أَبَوَاهُ فَلِأُمِّهِ الثُّلُثُ فَإِنْ كَانَ لَهُ إِخْوَةٌ فَلِأُمِّهِ السُّدُسُ مِنْ بَعْدِ وَصِيَّةٍ يُوصِي بِهَا أَوْ دَيْنٍ آبَاؤُكُمْ وَأَبْنَاؤُكُمْ لَا تَدْرُونَ أَيُّهُمْ أَقْرَبُ لَكُمْ نَفْعًا فَرِيضَةً مِنَ اللَّهِ إِنَّ اللَّهَ كَانَ عَلِيمًا حَكِيمً}</w:t>
      </w:r>
      <w:r w:rsidRPr="000F7491">
        <w:rPr>
          <w:rStyle w:val="a9"/>
          <w:rFonts w:ascii="Traditional Arabic" w:hAnsi="Traditional Arabic" w:cs="Traditional Arabic"/>
          <w:i w:val="0"/>
          <w:iCs w:val="0"/>
          <w:sz w:val="34"/>
          <w:szCs w:val="34"/>
          <w:rtl/>
        </w:rPr>
        <w:t xml:space="preserve"> [النساء: 11]</w:t>
      </w:r>
      <w:r w:rsidRPr="000F7491">
        <w:rPr>
          <w:rStyle w:val="a9"/>
          <w:rFonts w:ascii="Traditional Arabic" w:hAnsi="Traditional Arabic" w:cs="Traditional Arabic"/>
          <w:i w:val="0"/>
          <w:iCs w:val="0"/>
          <w:sz w:val="34"/>
          <w:szCs w:val="34"/>
          <w:rtl/>
        </w:rPr>
        <w:t>. ووجه الدّلالة من هذه الآية الكريمة بيان تأكيد الوصية وتقديمها على الدَّين مع أن الدَّين يخرج قبلها، لما كانت أكثر لزوماً منْ الدَّين، فقُدّمت اهتماماً بها، وقيل لكثرة وقوعها فصارت كالأمر اللّازم لكلِّ ميّت</w:t>
      </w:r>
      <w:r w:rsidRPr="000F7491">
        <w:rPr>
          <w:rFonts w:ascii="Traditional Arabic" w:hAnsi="Traditional Arabic" w:cs="Traditional Arabic"/>
          <w:spacing w:val="0"/>
          <w:kern w:val="0"/>
          <w:position w:val="0"/>
          <w:sz w:val="34"/>
          <w:szCs w:val="34"/>
          <w:vertAlign w:val="superscript"/>
          <w:rtl/>
          <w:lang w:eastAsia="en-US"/>
        </w:rPr>
        <w:t>(</w:t>
      </w:r>
      <w:r w:rsidRPr="000F7491">
        <w:rPr>
          <w:rFonts w:ascii="Traditional Arabic" w:hAnsi="Traditional Arabic" w:cs="Traditional Arabic"/>
          <w:spacing w:val="0"/>
          <w:kern w:val="0"/>
          <w:position w:val="0"/>
          <w:sz w:val="34"/>
          <w:szCs w:val="34"/>
          <w:vertAlign w:val="superscript"/>
          <w:rtl/>
          <w:lang w:eastAsia="en-US"/>
        </w:rPr>
        <w:footnoteReference w:id="17"/>
      </w:r>
      <w:r w:rsidRPr="000F7491">
        <w:rPr>
          <w:rFonts w:ascii="Traditional Arabic" w:hAnsi="Traditional Arabic" w:cs="Traditional Arabic"/>
          <w:spacing w:val="0"/>
          <w:kern w:val="0"/>
          <w:position w:val="0"/>
          <w:sz w:val="34"/>
          <w:szCs w:val="34"/>
          <w:vertAlign w:val="superscript"/>
          <w:rtl/>
          <w:lang w:eastAsia="en-US"/>
        </w:rPr>
        <w:t>)</w:t>
      </w:r>
      <w:r w:rsidRPr="000F7491">
        <w:rPr>
          <w:rStyle w:val="a9"/>
          <w:rFonts w:ascii="Traditional Arabic" w:hAnsi="Traditional Arabic" w:cs="Traditional Arabic"/>
          <w:i w:val="0"/>
          <w:iCs w:val="0"/>
          <w:sz w:val="34"/>
          <w:szCs w:val="34"/>
          <w:rtl/>
        </w:rPr>
        <w:t>.[21-</w:t>
      </w:r>
      <w:r w:rsidRPr="000F7491">
        <w:rPr>
          <w:rFonts w:ascii="Traditional Arabic" w:hAnsi="Traditional Arabic" w:cs="Traditional Arabic"/>
          <w:sz w:val="34"/>
          <w:szCs w:val="34"/>
          <w:rtl/>
        </w:rPr>
        <w:t xml:space="preserve"> ص11]</w:t>
      </w:r>
    </w:p>
    <w:p w:rsidR="000F7491" w:rsidRPr="000F7491" w:rsidRDefault="000F7491" w:rsidP="000F7491">
      <w:pPr>
        <w:ind w:hanging="1"/>
        <w:jc w:val="both"/>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lastRenderedPageBreak/>
        <w:t xml:space="preserve">قال تعالى: </w:t>
      </w:r>
      <w:r w:rsidRPr="000F7491">
        <w:rPr>
          <w:rStyle w:val="a9"/>
          <w:rFonts w:ascii="Traditional Arabic" w:hAnsi="Traditional Arabic" w:cs="Traditional Arabic"/>
          <w:b/>
          <w:bCs/>
          <w:i w:val="0"/>
          <w:iCs w:val="0"/>
          <w:color w:val="008000"/>
          <w:sz w:val="34"/>
          <w:szCs w:val="34"/>
          <w:rtl/>
        </w:rPr>
        <w:t>{يَاأَيُّهَا الَّذِينَ آمَنُوا شَهَادَةُ بَيْنِكُمْ إِذَا حَضَرَ أَحَدَكُمُ الْمَوْتُ حِينَ الْوَصِيَّةِ اثْنَانِ ذَوَا عَدْلٍ مِنْكُمْ أَوْ آخَرَانِ مِنْ غَيْرِكُمْ إِنْ أَنْتُمْ ضَرَبْتُمْ فِي الْأَرْضِ فَأَصَابَتْكُمْ مُصِيبَةُ الْمَوْتِ تَحْبِسُونَهُمَا مِنْ بَعْدِ الصَّلَاةِ فَيُقْسِمَانِ بِاللَّهِ إِنِ ارْتَبْتُمْ لَا نَشْتَرِي بِهِ ثَمَنًا وَلَوْ كَانَ ذَا قُرْبَى وَلَا نَكْتُمُ شَهَادَةَ اللَّهِ إِنَّا إِذًا لَمِنَ الْآثِمِينَ}</w:t>
      </w:r>
      <w:r w:rsidRPr="000F7491">
        <w:rPr>
          <w:rStyle w:val="a9"/>
          <w:rFonts w:ascii="Traditional Arabic" w:hAnsi="Traditional Arabic" w:cs="Traditional Arabic"/>
          <w:i w:val="0"/>
          <w:iCs w:val="0"/>
          <w:color w:val="008000"/>
          <w:sz w:val="34"/>
          <w:szCs w:val="34"/>
          <w:rtl/>
        </w:rPr>
        <w:t xml:space="preserve"> </w:t>
      </w:r>
      <w:r w:rsidRPr="000F7491">
        <w:rPr>
          <w:rStyle w:val="a9"/>
          <w:rFonts w:ascii="Traditional Arabic" w:hAnsi="Traditional Arabic" w:cs="Traditional Arabic"/>
          <w:i w:val="0"/>
          <w:iCs w:val="0"/>
          <w:sz w:val="34"/>
          <w:szCs w:val="34"/>
          <w:rtl/>
        </w:rPr>
        <w:t>[المائدة: 106]</w:t>
      </w:r>
      <w:r>
        <w:rPr>
          <w:rStyle w:val="a9"/>
          <w:rFonts w:ascii="Traditional Arabic" w:hAnsi="Traditional Arabic" w:cs="Traditional Arabic" w:hint="cs"/>
          <w:i w:val="0"/>
          <w:iCs w:val="0"/>
          <w:sz w:val="34"/>
          <w:szCs w:val="34"/>
          <w:rtl/>
        </w:rPr>
        <w:t xml:space="preserve"> </w:t>
      </w:r>
      <w:r w:rsidRPr="000F7491">
        <w:rPr>
          <w:rStyle w:val="a9"/>
          <w:rFonts w:ascii="Traditional Arabic" w:hAnsi="Traditional Arabic" w:cs="Traditional Arabic"/>
          <w:i w:val="0"/>
          <w:iCs w:val="0"/>
          <w:sz w:val="34"/>
          <w:szCs w:val="34"/>
          <w:rtl/>
        </w:rPr>
        <w:t>وجه الدلالة أنَّ الله تعالى ندَبَ للإشهاد على الوصية، والندبُ للإشهاد على أمر يدلّ على مشروعيته مما دلّ ذلك على مشروعية الوصية.</w:t>
      </w:r>
    </w:p>
    <w:p w:rsidR="000F7491" w:rsidRPr="000F7491" w:rsidRDefault="000F7491" w:rsidP="000F7491">
      <w:pPr>
        <w:ind w:hanging="1"/>
        <w:rPr>
          <w:rStyle w:val="a9"/>
          <w:rFonts w:ascii="Traditional Arabic" w:hAnsi="Traditional Arabic" w:cs="Traditional Arabic"/>
          <w:b/>
          <w:bCs/>
          <w:i w:val="0"/>
          <w:iCs w:val="0"/>
          <w:sz w:val="34"/>
          <w:szCs w:val="34"/>
          <w:rtl/>
        </w:rPr>
      </w:pPr>
      <w:r w:rsidRPr="000F7491">
        <w:rPr>
          <w:rStyle w:val="a9"/>
          <w:rFonts w:ascii="Traditional Arabic" w:hAnsi="Traditional Arabic" w:cs="Traditional Arabic"/>
          <w:b/>
          <w:bCs/>
          <w:i w:val="0"/>
          <w:iCs w:val="0"/>
          <w:sz w:val="34"/>
          <w:szCs w:val="34"/>
          <w:rtl/>
        </w:rPr>
        <w:t>2-السنة</w:t>
      </w:r>
      <w:r>
        <w:rPr>
          <w:rStyle w:val="a9"/>
          <w:rFonts w:ascii="Traditional Arabic" w:hAnsi="Traditional Arabic" w:cs="Traditional Arabic"/>
          <w:b/>
          <w:bCs/>
          <w:i w:val="0"/>
          <w:iCs w:val="0"/>
          <w:sz w:val="34"/>
          <w:szCs w:val="34"/>
          <w:rtl/>
        </w:rPr>
        <w:t>:</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 xml:space="preserve">روى سعد بن أبي وقاص </w:t>
      </w:r>
      <w:r w:rsidRPr="000F7491">
        <w:rPr>
          <w:rStyle w:val="a9"/>
          <w:rFonts w:ascii="Traditional Arabic" w:hAnsi="Traditional Arabic" w:cs="Traditional Arabic"/>
          <w:i w:val="0"/>
          <w:iCs w:val="0"/>
          <w:sz w:val="34"/>
          <w:szCs w:val="34"/>
        </w:rPr>
        <w:sym w:font="AGA Arabesque" w:char="F074"/>
      </w:r>
      <w:r w:rsidRPr="000F7491">
        <w:rPr>
          <w:rStyle w:val="a9"/>
          <w:rFonts w:ascii="Traditional Arabic" w:hAnsi="Traditional Arabic" w:cs="Traditional Arabic"/>
          <w:i w:val="0"/>
          <w:iCs w:val="0"/>
          <w:sz w:val="34"/>
          <w:szCs w:val="34"/>
          <w:rtl/>
        </w:rPr>
        <w:t xml:space="preserve"> قال</w:t>
      </w:r>
      <w:r>
        <w:rPr>
          <w:rStyle w:val="a9"/>
          <w:rFonts w:ascii="Traditional Arabic" w:hAnsi="Traditional Arabic" w:cs="Traditional Arabic"/>
          <w:i w:val="0"/>
          <w:iCs w:val="0"/>
          <w:sz w:val="34"/>
          <w:szCs w:val="34"/>
          <w:rtl/>
        </w:rPr>
        <w:t>:</w:t>
      </w:r>
      <w:r w:rsidRPr="000F7491">
        <w:rPr>
          <w:rStyle w:val="a9"/>
          <w:rFonts w:ascii="Traditional Arabic" w:hAnsi="Traditional Arabic" w:cs="Traditional Arabic"/>
          <w:i w:val="0"/>
          <w:iCs w:val="0"/>
          <w:sz w:val="34"/>
          <w:szCs w:val="34"/>
          <w:rtl/>
        </w:rPr>
        <w:t xml:space="preserve"> جاءَني رسول الله </w:t>
      </w:r>
      <w:r w:rsidRPr="000F7491">
        <w:rPr>
          <w:rStyle w:val="a9"/>
          <w:rFonts w:ascii="Traditional Arabic" w:hAnsi="Traditional Arabic" w:cs="Traditional Arabic"/>
          <w:i w:val="0"/>
          <w:iCs w:val="0"/>
          <w:sz w:val="34"/>
          <w:szCs w:val="34"/>
        </w:rPr>
        <w:sym w:font="AGA Arabesque" w:char="F072"/>
      </w:r>
      <w:r w:rsidRPr="000F7491">
        <w:rPr>
          <w:rStyle w:val="a9"/>
          <w:rFonts w:ascii="Traditional Arabic" w:hAnsi="Traditional Arabic" w:cs="Traditional Arabic"/>
          <w:i w:val="0"/>
          <w:iCs w:val="0"/>
          <w:sz w:val="34"/>
          <w:szCs w:val="34"/>
          <w:rtl/>
        </w:rPr>
        <w:t xml:space="preserve"> يعودني عام حجة الوَدَاع من وجع اشتدّ بي، فقلت</w:t>
      </w:r>
      <w:r>
        <w:rPr>
          <w:rStyle w:val="a9"/>
          <w:rFonts w:ascii="Traditional Arabic" w:hAnsi="Traditional Arabic" w:cs="Traditional Arabic"/>
          <w:i w:val="0"/>
          <w:iCs w:val="0"/>
          <w:sz w:val="34"/>
          <w:szCs w:val="34"/>
          <w:rtl/>
        </w:rPr>
        <w:t>:</w:t>
      </w:r>
      <w:r w:rsidRPr="000F7491">
        <w:rPr>
          <w:rStyle w:val="a9"/>
          <w:rFonts w:ascii="Traditional Arabic" w:hAnsi="Traditional Arabic" w:cs="Traditional Arabic"/>
          <w:i w:val="0"/>
          <w:iCs w:val="0"/>
          <w:sz w:val="34"/>
          <w:szCs w:val="34"/>
          <w:rtl/>
        </w:rPr>
        <w:t xml:space="preserve"> يا رسول الله قد بلغ بي من الوجع ما ترى، وأنا ذو مال، ولا يرثني إلاّ ابنة، أفأتصدّق بثلثي مالي</w:t>
      </w:r>
      <w:r>
        <w:rPr>
          <w:rStyle w:val="a9"/>
          <w:rFonts w:ascii="Traditional Arabic" w:hAnsi="Traditional Arabic" w:cs="Traditional Arabic"/>
          <w:i w:val="0"/>
          <w:iCs w:val="0"/>
          <w:sz w:val="34"/>
          <w:szCs w:val="34"/>
          <w:rtl/>
        </w:rPr>
        <w:t>؟</w:t>
      </w:r>
      <w:r w:rsidRPr="000F7491">
        <w:rPr>
          <w:rStyle w:val="a9"/>
          <w:rFonts w:ascii="Traditional Arabic" w:hAnsi="Traditional Arabic" w:cs="Traditional Arabic"/>
          <w:i w:val="0"/>
          <w:iCs w:val="0"/>
          <w:sz w:val="34"/>
          <w:szCs w:val="34"/>
          <w:rtl/>
        </w:rPr>
        <w:t xml:space="preserve">  قال</w:t>
      </w:r>
      <w:r>
        <w:rPr>
          <w:rStyle w:val="a9"/>
          <w:rFonts w:ascii="Traditional Arabic" w:hAnsi="Traditional Arabic" w:cs="Traditional Arabic"/>
          <w:i w:val="0"/>
          <w:iCs w:val="0"/>
          <w:sz w:val="34"/>
          <w:szCs w:val="34"/>
          <w:rtl/>
        </w:rPr>
        <w:t>:</w:t>
      </w:r>
      <w:r w:rsidRPr="000F7491">
        <w:rPr>
          <w:rStyle w:val="a9"/>
          <w:rFonts w:ascii="Traditional Arabic" w:hAnsi="Traditional Arabic" w:cs="Traditional Arabic"/>
          <w:i w:val="0"/>
          <w:iCs w:val="0"/>
          <w:sz w:val="34"/>
          <w:szCs w:val="34"/>
          <w:rtl/>
        </w:rPr>
        <w:t xml:space="preserve"> (لا) قلت</w:t>
      </w:r>
      <w:r>
        <w:rPr>
          <w:rStyle w:val="a9"/>
          <w:rFonts w:ascii="Traditional Arabic" w:hAnsi="Traditional Arabic" w:cs="Traditional Arabic"/>
          <w:i w:val="0"/>
          <w:iCs w:val="0"/>
          <w:sz w:val="34"/>
          <w:szCs w:val="34"/>
          <w:rtl/>
        </w:rPr>
        <w:t>:</w:t>
      </w:r>
      <w:r w:rsidRPr="000F7491">
        <w:rPr>
          <w:rStyle w:val="a9"/>
          <w:rFonts w:ascii="Traditional Arabic" w:hAnsi="Traditional Arabic" w:cs="Traditional Arabic"/>
          <w:i w:val="0"/>
          <w:iCs w:val="0"/>
          <w:sz w:val="34"/>
          <w:szCs w:val="34"/>
          <w:rtl/>
        </w:rPr>
        <w:t xml:space="preserve"> فبالشَّطر يا رسول الله</w:t>
      </w:r>
      <w:r>
        <w:rPr>
          <w:rStyle w:val="a9"/>
          <w:rFonts w:ascii="Traditional Arabic" w:hAnsi="Traditional Arabic" w:cs="Traditional Arabic"/>
          <w:i w:val="0"/>
          <w:iCs w:val="0"/>
          <w:sz w:val="34"/>
          <w:szCs w:val="34"/>
          <w:rtl/>
        </w:rPr>
        <w:t>؟</w:t>
      </w:r>
      <w:r w:rsidRPr="000F7491">
        <w:rPr>
          <w:rStyle w:val="a9"/>
          <w:rFonts w:ascii="Traditional Arabic" w:hAnsi="Traditional Arabic" w:cs="Traditional Arabic"/>
          <w:i w:val="0"/>
          <w:iCs w:val="0"/>
          <w:sz w:val="34"/>
          <w:szCs w:val="34"/>
          <w:rtl/>
        </w:rPr>
        <w:t xml:space="preserve"> قال (لا) قلت</w:t>
      </w:r>
      <w:r>
        <w:rPr>
          <w:rStyle w:val="a9"/>
          <w:rFonts w:ascii="Traditional Arabic" w:hAnsi="Traditional Arabic" w:cs="Traditional Arabic"/>
          <w:i w:val="0"/>
          <w:iCs w:val="0"/>
          <w:sz w:val="34"/>
          <w:szCs w:val="34"/>
          <w:rtl/>
        </w:rPr>
        <w:t>:</w:t>
      </w:r>
      <w:r w:rsidRPr="000F7491">
        <w:rPr>
          <w:rStyle w:val="a9"/>
          <w:rFonts w:ascii="Traditional Arabic" w:hAnsi="Traditional Arabic" w:cs="Traditional Arabic"/>
          <w:i w:val="0"/>
          <w:iCs w:val="0"/>
          <w:sz w:val="34"/>
          <w:szCs w:val="34"/>
          <w:rtl/>
        </w:rPr>
        <w:t xml:space="preserve"> فبالثلث</w:t>
      </w:r>
      <w:r>
        <w:rPr>
          <w:rStyle w:val="a9"/>
          <w:rFonts w:ascii="Traditional Arabic" w:hAnsi="Traditional Arabic" w:cs="Traditional Arabic"/>
          <w:i w:val="0"/>
          <w:iCs w:val="0"/>
          <w:sz w:val="34"/>
          <w:szCs w:val="34"/>
          <w:rtl/>
        </w:rPr>
        <w:t>؟</w:t>
      </w:r>
      <w:r w:rsidRPr="000F7491">
        <w:rPr>
          <w:rStyle w:val="a9"/>
          <w:rFonts w:ascii="Traditional Arabic" w:hAnsi="Traditional Arabic" w:cs="Traditional Arabic"/>
          <w:i w:val="0"/>
          <w:iCs w:val="0"/>
          <w:sz w:val="34"/>
          <w:szCs w:val="34"/>
          <w:rtl/>
        </w:rPr>
        <w:t xml:space="preserve"> قال</w:t>
      </w:r>
      <w:r>
        <w:rPr>
          <w:rStyle w:val="a9"/>
          <w:rFonts w:ascii="Traditional Arabic" w:hAnsi="Traditional Arabic" w:cs="Traditional Arabic"/>
          <w:i w:val="0"/>
          <w:iCs w:val="0"/>
          <w:sz w:val="34"/>
          <w:szCs w:val="34"/>
          <w:rtl/>
        </w:rPr>
        <w:t>:</w:t>
      </w:r>
      <w:r w:rsidRPr="000F7491">
        <w:rPr>
          <w:rStyle w:val="a9"/>
          <w:rFonts w:ascii="Traditional Arabic" w:hAnsi="Traditional Arabic" w:cs="Traditional Arabic"/>
          <w:i w:val="0"/>
          <w:iCs w:val="0"/>
          <w:sz w:val="34"/>
          <w:szCs w:val="34"/>
          <w:rtl/>
        </w:rPr>
        <w:t xml:space="preserve"> (الثلثُ والثّلثُ كثير، إنّك إن تذر ورثتك أغنياء خيرٌ منْ أنْ تذرهم عالَة يتكفّفون النّاس) [صحيح البخاري 5/4: 2744، صحيح مسلم 5/71: 4296].</w:t>
      </w:r>
    </w:p>
    <w:p w:rsidR="000F7491" w:rsidRPr="000F7491" w:rsidRDefault="000F7491" w:rsidP="000F7491">
      <w:pPr>
        <w:ind w:hanging="1"/>
        <w:jc w:val="both"/>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 xml:space="preserve">في الحديث دليل على مشروعية الوصية وأنّ الموصي يجوز له أن يستوعب الثلث من ماله بالوصية، وأن لا يجاوز الثلث سواء كان له وارث أو لم يكن، والأَولى أنْ يَنقُص عن الثلث، لقوله </w:t>
      </w:r>
      <w:r w:rsidRPr="000F7491">
        <w:rPr>
          <w:rStyle w:val="a9"/>
          <w:rFonts w:ascii="Traditional Arabic" w:hAnsi="Traditional Arabic" w:cs="Traditional Arabic"/>
          <w:i w:val="0"/>
          <w:iCs w:val="0"/>
          <w:sz w:val="34"/>
          <w:szCs w:val="34"/>
        </w:rPr>
        <w:sym w:font="AGA Arabesque" w:char="F072"/>
      </w:r>
      <w:r w:rsidRPr="000F7491">
        <w:rPr>
          <w:rStyle w:val="a9"/>
          <w:rFonts w:ascii="Traditional Arabic" w:hAnsi="Traditional Arabic" w:cs="Traditional Arabic"/>
          <w:i w:val="0"/>
          <w:iCs w:val="0"/>
          <w:sz w:val="34"/>
          <w:szCs w:val="34"/>
          <w:rtl/>
        </w:rPr>
        <w:t xml:space="preserve"> (والثلث كثير) مما يدلّ على أصل مشروعية الوصية</w:t>
      </w:r>
      <w:r w:rsidRPr="000F7491">
        <w:rPr>
          <w:rFonts w:ascii="Traditional Arabic" w:hAnsi="Traditional Arabic" w:cs="Traditional Arabic"/>
          <w:spacing w:val="0"/>
          <w:kern w:val="0"/>
          <w:position w:val="0"/>
          <w:sz w:val="34"/>
          <w:szCs w:val="34"/>
          <w:vertAlign w:val="superscript"/>
          <w:rtl/>
          <w:lang w:eastAsia="en-US"/>
        </w:rPr>
        <w:t>(</w:t>
      </w:r>
      <w:r w:rsidRPr="000F7491">
        <w:rPr>
          <w:rFonts w:ascii="Traditional Arabic" w:hAnsi="Traditional Arabic" w:cs="Traditional Arabic"/>
          <w:spacing w:val="0"/>
          <w:kern w:val="0"/>
          <w:position w:val="0"/>
          <w:sz w:val="34"/>
          <w:szCs w:val="34"/>
          <w:vertAlign w:val="superscript"/>
          <w:rtl/>
          <w:lang w:eastAsia="en-US"/>
        </w:rPr>
        <w:footnoteReference w:id="18"/>
      </w:r>
      <w:r w:rsidRPr="000F7491">
        <w:rPr>
          <w:rFonts w:ascii="Traditional Arabic" w:hAnsi="Traditional Arabic" w:cs="Traditional Arabic"/>
          <w:spacing w:val="0"/>
          <w:kern w:val="0"/>
          <w:position w:val="0"/>
          <w:sz w:val="34"/>
          <w:szCs w:val="34"/>
          <w:vertAlign w:val="superscript"/>
          <w:rtl/>
          <w:lang w:eastAsia="en-US"/>
        </w:rPr>
        <w:t>).</w:t>
      </w:r>
      <w:r w:rsidRPr="000F7491">
        <w:rPr>
          <w:rStyle w:val="a9"/>
          <w:rFonts w:ascii="Traditional Arabic" w:hAnsi="Traditional Arabic" w:cs="Traditional Arabic"/>
          <w:i w:val="0"/>
          <w:iCs w:val="0"/>
          <w:sz w:val="34"/>
          <w:szCs w:val="34"/>
          <w:rtl/>
        </w:rPr>
        <w:t>[22-</w:t>
      </w:r>
      <w:r w:rsidRPr="000F7491">
        <w:rPr>
          <w:rFonts w:ascii="Traditional Arabic" w:hAnsi="Traditional Arabic" w:cs="Traditional Arabic"/>
          <w:sz w:val="34"/>
          <w:szCs w:val="34"/>
          <w:rtl/>
        </w:rPr>
        <w:t xml:space="preserve"> ج5 /ص284]</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Fonts w:ascii="Traditional Arabic" w:hAnsi="Traditional Arabic" w:cs="Traditional Arabic"/>
          <w:spacing w:val="0"/>
          <w:kern w:val="0"/>
          <w:position w:val="0"/>
          <w:sz w:val="34"/>
          <w:szCs w:val="34"/>
          <w:vertAlign w:val="superscript"/>
          <w:rtl/>
          <w:lang w:eastAsia="en-US"/>
        </w:rPr>
        <w:t>.</w:t>
      </w:r>
      <w:r w:rsidRPr="000F7491">
        <w:rPr>
          <w:rStyle w:val="a9"/>
          <w:rFonts w:ascii="Traditional Arabic" w:hAnsi="Traditional Arabic" w:cs="Traditional Arabic"/>
          <w:i w:val="0"/>
          <w:iCs w:val="0"/>
          <w:sz w:val="34"/>
          <w:szCs w:val="34"/>
          <w:rtl/>
        </w:rPr>
        <w:t xml:space="preserve">وعن ابن عمر </w:t>
      </w:r>
      <w:r w:rsidRPr="000F7491">
        <w:rPr>
          <w:rStyle w:val="a9"/>
          <w:rFonts w:ascii="Traditional Arabic" w:hAnsi="Traditional Arabic" w:cs="Traditional Arabic"/>
          <w:i w:val="0"/>
          <w:iCs w:val="0"/>
          <w:sz w:val="34"/>
          <w:szCs w:val="34"/>
        </w:rPr>
        <w:sym w:font="AGA Arabesque" w:char="F079"/>
      </w:r>
      <w:r w:rsidRPr="000F7491">
        <w:rPr>
          <w:rStyle w:val="a9"/>
          <w:rFonts w:ascii="Traditional Arabic" w:hAnsi="Traditional Arabic" w:cs="Traditional Arabic"/>
          <w:i w:val="0"/>
          <w:iCs w:val="0"/>
          <w:sz w:val="34"/>
          <w:szCs w:val="34"/>
          <w:rtl/>
        </w:rPr>
        <w:t xml:space="preserve"> أن رسول الله </w:t>
      </w:r>
      <w:r w:rsidRPr="000F7491">
        <w:rPr>
          <w:rStyle w:val="a9"/>
          <w:rFonts w:ascii="Traditional Arabic" w:hAnsi="Traditional Arabic" w:cs="Traditional Arabic"/>
          <w:i w:val="0"/>
          <w:iCs w:val="0"/>
          <w:sz w:val="34"/>
          <w:szCs w:val="34"/>
        </w:rPr>
        <w:sym w:font="AGA Arabesque" w:char="F072"/>
      </w:r>
      <w:r w:rsidRPr="000F7491">
        <w:rPr>
          <w:rStyle w:val="a9"/>
          <w:rFonts w:ascii="Traditional Arabic" w:hAnsi="Traditional Arabic" w:cs="Traditional Arabic"/>
          <w:i w:val="0"/>
          <w:iCs w:val="0"/>
          <w:sz w:val="34"/>
          <w:szCs w:val="34"/>
          <w:rtl/>
        </w:rPr>
        <w:t xml:space="preserve"> قال (ما حقّ امرئ مسلم له ما يوصى فيه يبيت ليلتين إلاّ ووصيته مكتوبة عنده) [ صحيح البخاري 4/2: 2738]. </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يدَلّ الحديث على المبادرة بالوصية وكتابتها، والمعنى من هذا الحديث أنّه لا يمضي على المسلم زمان وإنْ كان قليلاً إلاّ ووصيته مكتوبة، والوصف بالمسلم بهذا الحديث لا يدلّ على عدم الوصية من الكافر، وقد سلك ابنُ حجر في ذكر وصفه بالمسلم مسلكين</w:t>
      </w:r>
      <w:r>
        <w:rPr>
          <w:rStyle w:val="a9"/>
          <w:rFonts w:ascii="Traditional Arabic" w:hAnsi="Traditional Arabic" w:cs="Traditional Arabic"/>
          <w:i w:val="0"/>
          <w:iCs w:val="0"/>
          <w:sz w:val="34"/>
          <w:szCs w:val="34"/>
          <w:rtl/>
        </w:rPr>
        <w:t>:</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b/>
          <w:bCs/>
          <w:i w:val="0"/>
          <w:iCs w:val="0"/>
          <w:sz w:val="34"/>
          <w:szCs w:val="34"/>
          <w:rtl/>
        </w:rPr>
        <w:t>الأول</w:t>
      </w:r>
      <w:r w:rsidRPr="000F7491">
        <w:rPr>
          <w:rStyle w:val="a9"/>
          <w:rFonts w:ascii="Traditional Arabic" w:hAnsi="Traditional Arabic" w:cs="Traditional Arabic"/>
          <w:i w:val="0"/>
          <w:iCs w:val="0"/>
          <w:sz w:val="34"/>
          <w:szCs w:val="34"/>
          <w:rtl/>
        </w:rPr>
        <w:t>: أنّه خرج مخرج بالغالب، فلا مفهوم له.</w:t>
      </w:r>
    </w:p>
    <w:p w:rsidR="000F7491" w:rsidRPr="000F7491" w:rsidRDefault="000F7491" w:rsidP="000F7491">
      <w:pPr>
        <w:ind w:hanging="1"/>
        <w:jc w:val="both"/>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b/>
          <w:bCs/>
          <w:i w:val="0"/>
          <w:iCs w:val="0"/>
          <w:sz w:val="34"/>
          <w:szCs w:val="34"/>
          <w:rtl/>
        </w:rPr>
        <w:t>الثاني</w:t>
      </w:r>
      <w:r w:rsidRPr="000F7491">
        <w:rPr>
          <w:rStyle w:val="a9"/>
          <w:rFonts w:ascii="Traditional Arabic" w:hAnsi="Traditional Arabic" w:cs="Traditional Arabic"/>
          <w:i w:val="0"/>
          <w:iCs w:val="0"/>
          <w:sz w:val="34"/>
          <w:szCs w:val="34"/>
          <w:rtl/>
        </w:rPr>
        <w:t>: أنّه ذُكر لتقع المبادرة لأمثاله، لأنّه هو الذي يهتمّ بالثواب العائد إليه في الآخرة</w:t>
      </w:r>
      <w:r w:rsidRPr="000F7491">
        <w:rPr>
          <w:rFonts w:ascii="Traditional Arabic" w:hAnsi="Traditional Arabic" w:cs="Traditional Arabic"/>
          <w:spacing w:val="0"/>
          <w:kern w:val="0"/>
          <w:position w:val="0"/>
          <w:sz w:val="34"/>
          <w:szCs w:val="34"/>
          <w:vertAlign w:val="superscript"/>
          <w:rtl/>
          <w:lang w:eastAsia="en-US"/>
        </w:rPr>
        <w:t>(</w:t>
      </w:r>
      <w:r w:rsidRPr="000F7491">
        <w:rPr>
          <w:rFonts w:ascii="Traditional Arabic" w:hAnsi="Traditional Arabic" w:cs="Traditional Arabic"/>
          <w:spacing w:val="0"/>
          <w:kern w:val="0"/>
          <w:position w:val="0"/>
          <w:sz w:val="34"/>
          <w:szCs w:val="34"/>
          <w:vertAlign w:val="superscript"/>
          <w:rtl/>
          <w:lang w:eastAsia="en-US"/>
        </w:rPr>
        <w:footnoteReference w:id="19"/>
      </w:r>
      <w:r w:rsidRPr="000F7491">
        <w:rPr>
          <w:rFonts w:ascii="Traditional Arabic" w:hAnsi="Traditional Arabic" w:cs="Traditional Arabic"/>
          <w:spacing w:val="0"/>
          <w:kern w:val="0"/>
          <w:position w:val="0"/>
          <w:sz w:val="34"/>
          <w:szCs w:val="34"/>
          <w:vertAlign w:val="superscript"/>
          <w:rtl/>
          <w:lang w:eastAsia="en-US"/>
        </w:rPr>
        <w:t>).</w:t>
      </w:r>
      <w:r w:rsidRPr="000F7491">
        <w:rPr>
          <w:rStyle w:val="a9"/>
          <w:rFonts w:ascii="Traditional Arabic" w:hAnsi="Traditional Arabic" w:cs="Traditional Arabic"/>
          <w:i w:val="0"/>
          <w:iCs w:val="0"/>
          <w:sz w:val="34"/>
          <w:szCs w:val="34"/>
          <w:rtl/>
        </w:rPr>
        <w:t>[23-</w:t>
      </w:r>
      <w:r w:rsidRPr="000F7491">
        <w:rPr>
          <w:rFonts w:ascii="Traditional Arabic" w:hAnsi="Traditional Arabic" w:cs="Traditional Arabic"/>
          <w:sz w:val="34"/>
          <w:szCs w:val="34"/>
          <w:rtl/>
        </w:rPr>
        <w:t xml:space="preserve"> ج5 /ص375].</w:t>
      </w:r>
    </w:p>
    <w:p w:rsidR="000F7491" w:rsidRPr="000F7491" w:rsidRDefault="000F7491" w:rsidP="000F7491">
      <w:pPr>
        <w:ind w:hanging="1"/>
        <w:rPr>
          <w:rStyle w:val="a9"/>
          <w:rFonts w:ascii="Traditional Arabic" w:hAnsi="Traditional Arabic" w:cs="Traditional Arabic"/>
          <w:b/>
          <w:bCs/>
          <w:i w:val="0"/>
          <w:iCs w:val="0"/>
          <w:sz w:val="34"/>
          <w:szCs w:val="34"/>
          <w:rtl/>
        </w:rPr>
      </w:pPr>
      <w:r w:rsidRPr="000F7491">
        <w:rPr>
          <w:rStyle w:val="a9"/>
          <w:rFonts w:ascii="Traditional Arabic" w:hAnsi="Traditional Arabic" w:cs="Traditional Arabic"/>
          <w:i w:val="0"/>
          <w:iCs w:val="0"/>
          <w:sz w:val="34"/>
          <w:szCs w:val="34"/>
          <w:rtl/>
        </w:rPr>
        <w:t xml:space="preserve"> </w:t>
      </w:r>
      <w:r w:rsidRPr="000F7491">
        <w:rPr>
          <w:rStyle w:val="a9"/>
          <w:rFonts w:ascii="Traditional Arabic" w:hAnsi="Traditional Arabic" w:cs="Traditional Arabic"/>
          <w:b/>
          <w:bCs/>
          <w:i w:val="0"/>
          <w:iCs w:val="0"/>
          <w:sz w:val="34"/>
          <w:szCs w:val="34"/>
          <w:rtl/>
        </w:rPr>
        <w:t>3-الإجماع:</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lastRenderedPageBreak/>
        <w:t>أجمع العلماء في جميع الأمصار والأعصار على جواز الوصية، ولم يخالف أحد في مشروعيتها فكان هذا إجماعاً منهم</w:t>
      </w:r>
      <w:r w:rsidRPr="000F7491">
        <w:rPr>
          <w:rFonts w:ascii="Traditional Arabic" w:hAnsi="Traditional Arabic" w:cs="Traditional Arabic"/>
          <w:spacing w:val="0"/>
          <w:kern w:val="0"/>
          <w:position w:val="0"/>
          <w:sz w:val="34"/>
          <w:szCs w:val="34"/>
          <w:vertAlign w:val="superscript"/>
          <w:rtl/>
          <w:lang w:eastAsia="en-US"/>
        </w:rPr>
        <w:t>(</w:t>
      </w:r>
      <w:r w:rsidRPr="000F7491">
        <w:rPr>
          <w:rFonts w:ascii="Traditional Arabic" w:hAnsi="Traditional Arabic" w:cs="Traditional Arabic"/>
          <w:spacing w:val="0"/>
          <w:kern w:val="0"/>
          <w:position w:val="0"/>
          <w:sz w:val="34"/>
          <w:szCs w:val="34"/>
          <w:vertAlign w:val="superscript"/>
          <w:rtl/>
          <w:lang w:eastAsia="en-US"/>
        </w:rPr>
        <w:footnoteReference w:id="20"/>
      </w:r>
      <w:r w:rsidRPr="000F7491">
        <w:rPr>
          <w:rFonts w:ascii="Traditional Arabic" w:hAnsi="Traditional Arabic" w:cs="Traditional Arabic"/>
          <w:spacing w:val="0"/>
          <w:kern w:val="0"/>
          <w:position w:val="0"/>
          <w:sz w:val="34"/>
          <w:szCs w:val="34"/>
          <w:vertAlign w:val="superscript"/>
          <w:rtl/>
          <w:lang w:eastAsia="en-US"/>
        </w:rPr>
        <w:t>)</w:t>
      </w:r>
      <w:r w:rsidRPr="000F7491">
        <w:rPr>
          <w:rStyle w:val="a9"/>
          <w:rFonts w:ascii="Traditional Arabic" w:hAnsi="Traditional Arabic" w:cs="Traditional Arabic"/>
          <w:i w:val="0"/>
          <w:iCs w:val="0"/>
          <w:sz w:val="34"/>
          <w:szCs w:val="34"/>
          <w:rtl/>
        </w:rPr>
        <w:t>. [24-</w:t>
      </w:r>
      <w:r w:rsidRPr="000F7491">
        <w:rPr>
          <w:rFonts w:ascii="Traditional Arabic" w:hAnsi="Traditional Arabic" w:cs="Traditional Arabic"/>
          <w:sz w:val="34"/>
          <w:szCs w:val="34"/>
          <w:rtl/>
        </w:rPr>
        <w:t xml:space="preserve"> ص100</w:t>
      </w:r>
      <w:r w:rsidRPr="000F7491">
        <w:rPr>
          <w:rStyle w:val="a9"/>
          <w:rFonts w:ascii="Traditional Arabic" w:hAnsi="Traditional Arabic" w:cs="Traditional Arabic"/>
          <w:i w:val="0"/>
          <w:iCs w:val="0"/>
          <w:sz w:val="34"/>
          <w:szCs w:val="34"/>
          <w:rtl/>
        </w:rPr>
        <w:t>،4-</w:t>
      </w:r>
      <w:r w:rsidRPr="000F7491">
        <w:rPr>
          <w:rFonts w:ascii="Traditional Arabic" w:hAnsi="Traditional Arabic" w:cs="Traditional Arabic"/>
          <w:sz w:val="34"/>
          <w:szCs w:val="34"/>
          <w:rtl/>
        </w:rPr>
        <w:t xml:space="preserve"> ج8/ص48]</w:t>
      </w:r>
    </w:p>
    <w:p w:rsidR="000F7491" w:rsidRPr="000F7491" w:rsidRDefault="000F7491" w:rsidP="000F7491">
      <w:pPr>
        <w:ind w:hanging="1"/>
        <w:rPr>
          <w:rStyle w:val="a9"/>
          <w:rFonts w:ascii="Traditional Arabic" w:hAnsi="Traditional Arabic" w:cs="Traditional Arabic"/>
          <w:b/>
          <w:bCs/>
          <w:i w:val="0"/>
          <w:iCs w:val="0"/>
          <w:sz w:val="34"/>
          <w:szCs w:val="34"/>
          <w:rtl/>
        </w:rPr>
      </w:pPr>
      <w:r w:rsidRPr="000F7491">
        <w:rPr>
          <w:rStyle w:val="a9"/>
          <w:rFonts w:ascii="Traditional Arabic" w:hAnsi="Traditional Arabic" w:cs="Traditional Arabic"/>
          <w:b/>
          <w:bCs/>
          <w:i w:val="0"/>
          <w:iCs w:val="0"/>
          <w:sz w:val="34"/>
          <w:szCs w:val="34"/>
          <w:rtl/>
        </w:rPr>
        <w:t>4-المعقول</w:t>
      </w:r>
      <w:r>
        <w:rPr>
          <w:rStyle w:val="a9"/>
          <w:rFonts w:ascii="Traditional Arabic" w:hAnsi="Traditional Arabic" w:cs="Traditional Arabic"/>
          <w:b/>
          <w:bCs/>
          <w:i w:val="0"/>
          <w:iCs w:val="0"/>
          <w:sz w:val="34"/>
          <w:szCs w:val="34"/>
          <w:rtl/>
        </w:rPr>
        <w:t>:</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من المعقول</w:t>
      </w:r>
      <w:r>
        <w:rPr>
          <w:rStyle w:val="a9"/>
          <w:rFonts w:ascii="Traditional Arabic" w:hAnsi="Traditional Arabic" w:cs="Traditional Arabic"/>
          <w:i w:val="0"/>
          <w:iCs w:val="0"/>
          <w:sz w:val="34"/>
          <w:szCs w:val="34"/>
          <w:rtl/>
        </w:rPr>
        <w:t>:</w:t>
      </w:r>
      <w:r w:rsidRPr="000F7491">
        <w:rPr>
          <w:rStyle w:val="a9"/>
          <w:rFonts w:ascii="Traditional Arabic" w:hAnsi="Traditional Arabic" w:cs="Traditional Arabic"/>
          <w:i w:val="0"/>
          <w:iCs w:val="0"/>
          <w:sz w:val="34"/>
          <w:szCs w:val="34"/>
          <w:rtl/>
        </w:rPr>
        <w:t xml:space="preserve"> لأن تشريع العقود والتصرفات إنما هو لقضاء حاجة الناس وتحصيل مصالحهم، فالوصية من التصرفات التي يحتاج الناس إليها، ولذلك لأن الإنسان يحتاج إلى أن يختم حياته بعمل يتقرّب به إلى الله تعالى وأن يتدارك ما قصّر فيه من أعمال الخير في حياته، وسبيله إلى ذلك الوصية، فتكون مشروعة كسائر العقود والتصرفات التي يحتاج إليها الناس</w:t>
      </w:r>
      <w:r w:rsidRPr="000F7491">
        <w:rPr>
          <w:rFonts w:ascii="Traditional Arabic" w:hAnsi="Traditional Arabic" w:cs="Traditional Arabic"/>
          <w:spacing w:val="0"/>
          <w:kern w:val="0"/>
          <w:position w:val="0"/>
          <w:sz w:val="34"/>
          <w:szCs w:val="34"/>
          <w:vertAlign w:val="superscript"/>
          <w:rtl/>
          <w:lang w:eastAsia="en-US"/>
        </w:rPr>
        <w:t>(</w:t>
      </w:r>
      <w:r w:rsidRPr="000F7491">
        <w:rPr>
          <w:rFonts w:ascii="Traditional Arabic" w:hAnsi="Traditional Arabic" w:cs="Traditional Arabic"/>
          <w:spacing w:val="0"/>
          <w:kern w:val="0"/>
          <w:position w:val="0"/>
          <w:sz w:val="34"/>
          <w:szCs w:val="34"/>
          <w:vertAlign w:val="superscript"/>
          <w:rtl/>
          <w:lang w:eastAsia="en-US"/>
        </w:rPr>
        <w:footnoteReference w:id="21"/>
      </w:r>
      <w:r w:rsidRPr="000F7491">
        <w:rPr>
          <w:rFonts w:ascii="Traditional Arabic" w:hAnsi="Traditional Arabic" w:cs="Traditional Arabic"/>
          <w:spacing w:val="0"/>
          <w:kern w:val="0"/>
          <w:position w:val="0"/>
          <w:sz w:val="34"/>
          <w:szCs w:val="34"/>
          <w:vertAlign w:val="superscript"/>
          <w:rtl/>
          <w:lang w:eastAsia="en-US"/>
        </w:rPr>
        <w:t>)</w:t>
      </w:r>
      <w:r w:rsidRPr="000F7491">
        <w:rPr>
          <w:rStyle w:val="a9"/>
          <w:rFonts w:ascii="Traditional Arabic" w:hAnsi="Traditional Arabic" w:cs="Traditional Arabic"/>
          <w:i w:val="0"/>
          <w:iCs w:val="0"/>
          <w:sz w:val="34"/>
          <w:szCs w:val="34"/>
          <w:rtl/>
        </w:rPr>
        <w:t>.[25-</w:t>
      </w:r>
      <w:r w:rsidRPr="000F7491">
        <w:rPr>
          <w:rFonts w:ascii="Traditional Arabic" w:hAnsi="Traditional Arabic" w:cs="Traditional Arabic"/>
          <w:sz w:val="34"/>
          <w:szCs w:val="34"/>
          <w:rtl/>
        </w:rPr>
        <w:t xml:space="preserve"> ص115]</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b/>
          <w:bCs/>
          <w:i w:val="0"/>
          <w:iCs w:val="0"/>
          <w:sz w:val="34"/>
          <w:szCs w:val="34"/>
          <w:rtl/>
        </w:rPr>
        <w:t>ثانياً</w:t>
      </w:r>
      <w:r>
        <w:rPr>
          <w:rStyle w:val="a9"/>
          <w:rFonts w:ascii="Traditional Arabic" w:hAnsi="Traditional Arabic" w:cs="Traditional Arabic"/>
          <w:b/>
          <w:bCs/>
          <w:i w:val="0"/>
          <w:iCs w:val="0"/>
          <w:sz w:val="34"/>
          <w:szCs w:val="34"/>
          <w:rtl/>
        </w:rPr>
        <w:t>:</w:t>
      </w:r>
      <w:r w:rsidRPr="000F7491">
        <w:rPr>
          <w:rStyle w:val="a9"/>
          <w:rFonts w:ascii="Traditional Arabic" w:hAnsi="Traditional Arabic" w:cs="Traditional Arabic"/>
          <w:b/>
          <w:bCs/>
          <w:i w:val="0"/>
          <w:iCs w:val="0"/>
          <w:sz w:val="34"/>
          <w:szCs w:val="34"/>
          <w:rtl/>
        </w:rPr>
        <w:t xml:space="preserve"> حكمة مشروعيتها</w:t>
      </w:r>
      <w:r>
        <w:rPr>
          <w:rStyle w:val="a9"/>
          <w:rFonts w:ascii="Traditional Arabic" w:hAnsi="Traditional Arabic" w:cs="Traditional Arabic"/>
          <w:b/>
          <w:bCs/>
          <w:i w:val="0"/>
          <w:iCs w:val="0"/>
          <w:sz w:val="34"/>
          <w:szCs w:val="34"/>
          <w:rtl/>
        </w:rPr>
        <w:t>:</w:t>
      </w:r>
      <w:r w:rsidRPr="000F7491">
        <w:rPr>
          <w:rStyle w:val="a9"/>
          <w:rFonts w:ascii="Traditional Arabic" w:hAnsi="Traditional Arabic" w:cs="Traditional Arabic"/>
          <w:i w:val="0"/>
          <w:iCs w:val="0"/>
          <w:sz w:val="34"/>
          <w:szCs w:val="34"/>
          <w:rtl/>
        </w:rPr>
        <w:t xml:space="preserve"> </w:t>
      </w:r>
    </w:p>
    <w:p w:rsidR="000F7491" w:rsidRPr="000F7491" w:rsidRDefault="000F7491" w:rsidP="000F7491">
      <w:pPr>
        <w:ind w:hanging="1"/>
        <w:rPr>
          <w:rStyle w:val="a9"/>
          <w:rFonts w:ascii="Traditional Arabic" w:hAnsi="Traditional Arabic" w:cs="Traditional Arabic"/>
          <w:i w:val="0"/>
          <w:iCs w:val="0"/>
          <w:sz w:val="34"/>
          <w:szCs w:val="34"/>
        </w:rPr>
      </w:pPr>
      <w:r w:rsidRPr="000F7491">
        <w:rPr>
          <w:rStyle w:val="a9"/>
          <w:rFonts w:ascii="Traditional Arabic" w:hAnsi="Traditional Arabic" w:cs="Traditional Arabic"/>
          <w:i w:val="0"/>
          <w:iCs w:val="0"/>
          <w:sz w:val="34"/>
          <w:szCs w:val="34"/>
          <w:rtl/>
        </w:rPr>
        <w:t>1-تدارُك ما فات الإنسان من أعمال الخير والبرّ وزيادة حسناته مما يقربه إلى الله عزّ وجل في آخر حياته</w:t>
      </w:r>
      <w:r w:rsidRPr="000F7491">
        <w:rPr>
          <w:rFonts w:ascii="Traditional Arabic" w:hAnsi="Traditional Arabic" w:cs="Traditional Arabic"/>
          <w:spacing w:val="0"/>
          <w:kern w:val="0"/>
          <w:position w:val="0"/>
          <w:sz w:val="34"/>
          <w:szCs w:val="34"/>
          <w:vertAlign w:val="superscript"/>
          <w:rtl/>
          <w:lang w:eastAsia="en-US"/>
        </w:rPr>
        <w:t>(</w:t>
      </w:r>
      <w:r w:rsidRPr="000F7491">
        <w:rPr>
          <w:rFonts w:ascii="Traditional Arabic" w:hAnsi="Traditional Arabic" w:cs="Traditional Arabic"/>
          <w:spacing w:val="0"/>
          <w:kern w:val="0"/>
          <w:position w:val="0"/>
          <w:sz w:val="34"/>
          <w:szCs w:val="34"/>
          <w:vertAlign w:val="superscript"/>
          <w:rtl/>
          <w:lang w:eastAsia="en-US"/>
        </w:rPr>
        <w:footnoteReference w:id="22"/>
      </w:r>
      <w:r w:rsidRPr="000F7491">
        <w:rPr>
          <w:rFonts w:ascii="Traditional Arabic" w:hAnsi="Traditional Arabic" w:cs="Traditional Arabic"/>
          <w:spacing w:val="0"/>
          <w:kern w:val="0"/>
          <w:position w:val="0"/>
          <w:sz w:val="34"/>
          <w:szCs w:val="34"/>
          <w:vertAlign w:val="superscript"/>
          <w:rtl/>
          <w:lang w:eastAsia="en-US"/>
        </w:rPr>
        <w:t>)</w:t>
      </w:r>
      <w:r w:rsidRPr="000F7491">
        <w:rPr>
          <w:rStyle w:val="a9"/>
          <w:rFonts w:ascii="Traditional Arabic" w:hAnsi="Traditional Arabic" w:cs="Traditional Arabic"/>
          <w:i w:val="0"/>
          <w:iCs w:val="0"/>
          <w:sz w:val="34"/>
          <w:szCs w:val="34"/>
          <w:rtl/>
        </w:rPr>
        <w:t>.[4-</w:t>
      </w:r>
      <w:r w:rsidRPr="000F7491">
        <w:rPr>
          <w:rFonts w:ascii="Traditional Arabic" w:hAnsi="Traditional Arabic" w:cs="Traditional Arabic"/>
          <w:sz w:val="34"/>
          <w:szCs w:val="34"/>
          <w:rtl/>
        </w:rPr>
        <w:t xml:space="preserve"> ج 2/ ص6]</w:t>
      </w:r>
      <w:r w:rsidRPr="000F7491">
        <w:rPr>
          <w:rStyle w:val="a9"/>
          <w:rFonts w:ascii="Traditional Arabic" w:hAnsi="Traditional Arabic" w:cs="Traditional Arabic"/>
          <w:i w:val="0"/>
          <w:iCs w:val="0"/>
          <w:sz w:val="34"/>
          <w:szCs w:val="34"/>
          <w:rtl/>
        </w:rPr>
        <w:t>.</w:t>
      </w:r>
    </w:p>
    <w:p w:rsidR="000F7491" w:rsidRPr="000F7491" w:rsidRDefault="000F7491" w:rsidP="000F7491">
      <w:pPr>
        <w:ind w:hanging="1"/>
        <w:rPr>
          <w:rStyle w:val="a9"/>
          <w:rFonts w:ascii="Traditional Arabic" w:hAnsi="Traditional Arabic" w:cs="Traditional Arabic"/>
          <w:i w:val="0"/>
          <w:iCs w:val="0"/>
          <w:sz w:val="34"/>
          <w:szCs w:val="34"/>
        </w:rPr>
      </w:pPr>
      <w:r w:rsidRPr="000F7491">
        <w:rPr>
          <w:rStyle w:val="a9"/>
          <w:rFonts w:ascii="Traditional Arabic" w:hAnsi="Traditional Arabic" w:cs="Traditional Arabic"/>
          <w:i w:val="0"/>
          <w:iCs w:val="0"/>
          <w:sz w:val="34"/>
          <w:szCs w:val="34"/>
          <w:rtl/>
        </w:rPr>
        <w:t>2-التمكين من العمل الصالح وقد أصبح الإنسان من الموت قاب قوسين أو أدنى فيتدارك بذلك ما قصّر فيه من أعمال حال حياته.</w:t>
      </w:r>
    </w:p>
    <w:p w:rsidR="000F7491" w:rsidRPr="000F7491" w:rsidRDefault="000F7491" w:rsidP="000F7491">
      <w:pPr>
        <w:ind w:hanging="1"/>
        <w:rPr>
          <w:rStyle w:val="a9"/>
          <w:rFonts w:ascii="Traditional Arabic" w:hAnsi="Traditional Arabic" w:cs="Traditional Arabic"/>
          <w:i w:val="0"/>
          <w:iCs w:val="0"/>
          <w:sz w:val="34"/>
          <w:szCs w:val="34"/>
        </w:rPr>
      </w:pPr>
      <w:r w:rsidRPr="000F7491">
        <w:rPr>
          <w:rStyle w:val="a9"/>
          <w:rFonts w:ascii="Traditional Arabic" w:hAnsi="Traditional Arabic" w:cs="Traditional Arabic"/>
          <w:i w:val="0"/>
          <w:iCs w:val="0"/>
          <w:sz w:val="34"/>
          <w:szCs w:val="34"/>
          <w:rtl/>
        </w:rPr>
        <w:t>3-مكافأة من أسدى إليه معروفاً في حياته والمحافظة على الروابط الاجتماعية</w:t>
      </w:r>
      <w:r w:rsidRPr="000F7491">
        <w:rPr>
          <w:rFonts w:ascii="Traditional Arabic" w:hAnsi="Traditional Arabic" w:cs="Traditional Arabic"/>
          <w:spacing w:val="0"/>
          <w:kern w:val="0"/>
          <w:position w:val="0"/>
          <w:sz w:val="34"/>
          <w:szCs w:val="34"/>
          <w:vertAlign w:val="superscript"/>
          <w:rtl/>
          <w:lang w:eastAsia="en-US"/>
        </w:rPr>
        <w:t>(</w:t>
      </w:r>
      <w:r w:rsidRPr="000F7491">
        <w:rPr>
          <w:rFonts w:ascii="Traditional Arabic" w:hAnsi="Traditional Arabic" w:cs="Traditional Arabic"/>
          <w:spacing w:val="0"/>
          <w:kern w:val="0"/>
          <w:position w:val="0"/>
          <w:sz w:val="34"/>
          <w:szCs w:val="34"/>
          <w:vertAlign w:val="superscript"/>
          <w:rtl/>
          <w:lang w:eastAsia="en-US"/>
        </w:rPr>
        <w:footnoteReference w:id="23"/>
      </w:r>
      <w:r w:rsidRPr="000F7491">
        <w:rPr>
          <w:rFonts w:ascii="Traditional Arabic" w:hAnsi="Traditional Arabic" w:cs="Traditional Arabic"/>
          <w:spacing w:val="0"/>
          <w:kern w:val="0"/>
          <w:position w:val="0"/>
          <w:sz w:val="34"/>
          <w:szCs w:val="34"/>
          <w:vertAlign w:val="superscript"/>
          <w:rtl/>
          <w:lang w:eastAsia="en-US"/>
        </w:rPr>
        <w:t>)</w:t>
      </w:r>
      <w:r w:rsidRPr="000F7491">
        <w:rPr>
          <w:rStyle w:val="a9"/>
          <w:rFonts w:ascii="Traditional Arabic" w:hAnsi="Traditional Arabic" w:cs="Traditional Arabic"/>
          <w:i w:val="0"/>
          <w:iCs w:val="0"/>
          <w:sz w:val="34"/>
          <w:szCs w:val="34"/>
          <w:rtl/>
        </w:rPr>
        <w:t>.[26-ج8/</w:t>
      </w:r>
      <w:r w:rsidRPr="000F7491">
        <w:rPr>
          <w:rFonts w:ascii="Traditional Arabic" w:hAnsi="Traditional Arabic" w:cs="Traditional Arabic"/>
          <w:sz w:val="34"/>
          <w:szCs w:val="34"/>
          <w:rtl/>
        </w:rPr>
        <w:t xml:space="preserve"> ص11]</w:t>
      </w:r>
      <w:r w:rsidRPr="000F7491">
        <w:rPr>
          <w:rStyle w:val="a9"/>
          <w:rFonts w:ascii="Traditional Arabic" w:hAnsi="Traditional Arabic" w:cs="Traditional Arabic"/>
          <w:i w:val="0"/>
          <w:iCs w:val="0"/>
          <w:sz w:val="34"/>
          <w:szCs w:val="34"/>
          <w:rtl/>
        </w:rPr>
        <w:t>.</w:t>
      </w:r>
    </w:p>
    <w:p w:rsidR="000F7491" w:rsidRDefault="000F7491" w:rsidP="000F7491">
      <w:pPr>
        <w:ind w:hanging="1"/>
        <w:jc w:val="both"/>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4-الإحسان والبرّ في صلة الرحم والأقارب غير الوارثين خاصة الفقراء منهم في سدّ حاجتهم وفقرهم</w:t>
      </w:r>
      <w:r w:rsidRPr="000F7491">
        <w:rPr>
          <w:rFonts w:ascii="Traditional Arabic" w:hAnsi="Traditional Arabic" w:cs="Traditional Arabic"/>
          <w:spacing w:val="0"/>
          <w:kern w:val="0"/>
          <w:position w:val="0"/>
          <w:sz w:val="34"/>
          <w:szCs w:val="34"/>
          <w:vertAlign w:val="superscript"/>
          <w:rtl/>
          <w:lang w:eastAsia="en-US"/>
        </w:rPr>
        <w:t>(</w:t>
      </w:r>
      <w:r w:rsidRPr="000F7491">
        <w:rPr>
          <w:rFonts w:ascii="Traditional Arabic" w:hAnsi="Traditional Arabic" w:cs="Traditional Arabic"/>
          <w:spacing w:val="0"/>
          <w:kern w:val="0"/>
          <w:position w:val="0"/>
          <w:sz w:val="34"/>
          <w:szCs w:val="34"/>
          <w:vertAlign w:val="superscript"/>
          <w:rtl/>
          <w:lang w:eastAsia="en-US"/>
        </w:rPr>
        <w:footnoteReference w:id="24"/>
      </w:r>
      <w:r w:rsidRPr="000F7491">
        <w:rPr>
          <w:rFonts w:ascii="Traditional Arabic" w:hAnsi="Traditional Arabic" w:cs="Traditional Arabic"/>
          <w:spacing w:val="0"/>
          <w:kern w:val="0"/>
          <w:position w:val="0"/>
          <w:sz w:val="34"/>
          <w:szCs w:val="34"/>
          <w:vertAlign w:val="superscript"/>
          <w:rtl/>
          <w:lang w:eastAsia="en-US"/>
        </w:rPr>
        <w:t>)</w:t>
      </w:r>
      <w:r w:rsidRPr="000F7491">
        <w:rPr>
          <w:rStyle w:val="a9"/>
          <w:rFonts w:ascii="Traditional Arabic" w:hAnsi="Traditional Arabic" w:cs="Traditional Arabic"/>
          <w:i w:val="0"/>
          <w:iCs w:val="0"/>
          <w:sz w:val="34"/>
          <w:szCs w:val="34"/>
          <w:rtl/>
        </w:rPr>
        <w:t>.[27-</w:t>
      </w:r>
      <w:r w:rsidRPr="000F7491">
        <w:rPr>
          <w:rFonts w:ascii="Traditional Arabic" w:hAnsi="Traditional Arabic" w:cs="Traditional Arabic"/>
          <w:sz w:val="34"/>
          <w:szCs w:val="34"/>
          <w:rtl/>
        </w:rPr>
        <w:t xml:space="preserve"> ص15]</w:t>
      </w:r>
    </w:p>
    <w:p w:rsidR="000F7491" w:rsidRDefault="000F7491">
      <w:pPr>
        <w:bidi w:val="0"/>
        <w:spacing w:after="160" w:line="259" w:lineRule="auto"/>
        <w:ind w:firstLine="0"/>
        <w:jc w:val="left"/>
        <w:rPr>
          <w:rStyle w:val="a9"/>
          <w:rFonts w:ascii="Traditional Arabic" w:hAnsi="Traditional Arabic" w:cs="Traditional Arabic"/>
          <w:i w:val="0"/>
          <w:iCs w:val="0"/>
          <w:sz w:val="34"/>
          <w:szCs w:val="34"/>
          <w:rtl/>
        </w:rPr>
      </w:pPr>
      <w:r>
        <w:rPr>
          <w:rStyle w:val="a9"/>
          <w:rFonts w:ascii="Traditional Arabic" w:hAnsi="Traditional Arabic" w:cs="Traditional Arabic"/>
          <w:i w:val="0"/>
          <w:iCs w:val="0"/>
          <w:sz w:val="34"/>
          <w:szCs w:val="34"/>
          <w:rtl/>
        </w:rPr>
        <w:br w:type="page"/>
      </w:r>
    </w:p>
    <w:p w:rsidR="000F7491" w:rsidRPr="000F7491" w:rsidRDefault="000F7491" w:rsidP="000F7491">
      <w:pPr>
        <w:ind w:hanging="1"/>
        <w:jc w:val="both"/>
        <w:rPr>
          <w:rStyle w:val="a9"/>
          <w:rFonts w:ascii="Traditional Arabic" w:hAnsi="Traditional Arabic" w:cs="Traditional Arabic"/>
          <w:i w:val="0"/>
          <w:iCs w:val="0"/>
          <w:sz w:val="34"/>
          <w:szCs w:val="34"/>
          <w:rtl/>
        </w:rPr>
      </w:pPr>
    </w:p>
    <w:p w:rsidR="000F7491" w:rsidRPr="000F7491" w:rsidRDefault="000F7491" w:rsidP="000F7491">
      <w:pPr>
        <w:ind w:hanging="1"/>
        <w:jc w:val="both"/>
        <w:rPr>
          <w:rStyle w:val="a9"/>
          <w:rFonts w:ascii="Traditional Arabic" w:hAnsi="Traditional Arabic" w:cs="Traditional Arabic"/>
          <w:b/>
          <w:bCs/>
          <w:i w:val="0"/>
          <w:iCs w:val="0"/>
          <w:sz w:val="34"/>
          <w:szCs w:val="34"/>
          <w:rtl/>
        </w:rPr>
      </w:pPr>
      <w:r w:rsidRPr="000F7491">
        <w:rPr>
          <w:rStyle w:val="a9"/>
          <w:rFonts w:ascii="Traditional Arabic" w:hAnsi="Traditional Arabic" w:cs="Traditional Arabic"/>
          <w:b/>
          <w:bCs/>
          <w:i w:val="0"/>
          <w:iCs w:val="0"/>
          <w:sz w:val="34"/>
          <w:szCs w:val="34"/>
          <w:rtl/>
        </w:rPr>
        <w:t>ثالثاً</w:t>
      </w:r>
      <w:r>
        <w:rPr>
          <w:rStyle w:val="a9"/>
          <w:rFonts w:ascii="Traditional Arabic" w:hAnsi="Traditional Arabic" w:cs="Traditional Arabic"/>
          <w:b/>
          <w:bCs/>
          <w:i w:val="0"/>
          <w:iCs w:val="0"/>
          <w:sz w:val="34"/>
          <w:szCs w:val="34"/>
          <w:rtl/>
        </w:rPr>
        <w:t>:</w:t>
      </w:r>
      <w:r w:rsidRPr="000F7491">
        <w:rPr>
          <w:rStyle w:val="a9"/>
          <w:rFonts w:ascii="Traditional Arabic" w:hAnsi="Traditional Arabic" w:cs="Traditional Arabic"/>
          <w:b/>
          <w:bCs/>
          <w:i w:val="0"/>
          <w:iCs w:val="0"/>
          <w:sz w:val="34"/>
          <w:szCs w:val="34"/>
          <w:rtl/>
        </w:rPr>
        <w:t xml:space="preserve"> حُكم الوصية</w:t>
      </w:r>
      <w:r>
        <w:rPr>
          <w:rStyle w:val="a9"/>
          <w:rFonts w:ascii="Traditional Arabic" w:hAnsi="Traditional Arabic" w:cs="Traditional Arabic"/>
          <w:b/>
          <w:bCs/>
          <w:i w:val="0"/>
          <w:iCs w:val="0"/>
          <w:sz w:val="34"/>
          <w:szCs w:val="34"/>
          <w:rtl/>
        </w:rPr>
        <w:t>:</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اختلف الفقهاء في حكم الوصية بعد نزول آيات المواريث على ثلاثة أقوال:</w:t>
      </w:r>
    </w:p>
    <w:p w:rsidR="000F7491" w:rsidRPr="000F7491" w:rsidRDefault="000F7491" w:rsidP="000F7491">
      <w:pPr>
        <w:ind w:hanging="1"/>
        <w:jc w:val="both"/>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b/>
          <w:bCs/>
          <w:i w:val="0"/>
          <w:iCs w:val="0"/>
          <w:sz w:val="34"/>
          <w:szCs w:val="34"/>
          <w:rtl/>
        </w:rPr>
        <w:t>الأول</w:t>
      </w:r>
      <w:r>
        <w:rPr>
          <w:rStyle w:val="a9"/>
          <w:rFonts w:ascii="Traditional Arabic" w:hAnsi="Traditional Arabic" w:cs="Traditional Arabic"/>
          <w:b/>
          <w:bCs/>
          <w:i w:val="0"/>
          <w:iCs w:val="0"/>
          <w:sz w:val="34"/>
          <w:szCs w:val="34"/>
          <w:rtl/>
        </w:rPr>
        <w:t>:</w:t>
      </w:r>
      <w:r w:rsidRPr="000F7491">
        <w:rPr>
          <w:rStyle w:val="a9"/>
          <w:rFonts w:ascii="Traditional Arabic" w:hAnsi="Traditional Arabic" w:cs="Traditional Arabic"/>
          <w:i w:val="0"/>
          <w:iCs w:val="0"/>
          <w:sz w:val="34"/>
          <w:szCs w:val="34"/>
          <w:rtl/>
        </w:rPr>
        <w:t xml:space="preserve"> مذهب </w:t>
      </w:r>
      <w:r w:rsidRPr="000F7491">
        <w:rPr>
          <w:rStyle w:val="a9"/>
          <w:rFonts w:ascii="Traditional Arabic" w:hAnsi="Traditional Arabic" w:cs="Traditional Arabic"/>
          <w:b/>
          <w:bCs/>
          <w:i w:val="0"/>
          <w:iCs w:val="0"/>
          <w:sz w:val="34"/>
          <w:szCs w:val="34"/>
          <w:rtl/>
        </w:rPr>
        <w:t>الجمهور الحنفية والمالكية والشافعية والحنابلة</w:t>
      </w:r>
      <w:r w:rsidRPr="000F7491">
        <w:rPr>
          <w:rFonts w:ascii="Traditional Arabic" w:hAnsi="Traditional Arabic" w:cs="Traditional Arabic"/>
          <w:spacing w:val="0"/>
          <w:kern w:val="0"/>
          <w:position w:val="0"/>
          <w:sz w:val="34"/>
          <w:szCs w:val="34"/>
          <w:vertAlign w:val="superscript"/>
          <w:rtl/>
          <w:lang w:eastAsia="en-US"/>
        </w:rPr>
        <w:t xml:space="preserve"> (</w:t>
      </w:r>
      <w:r w:rsidRPr="000F7491">
        <w:rPr>
          <w:rFonts w:ascii="Traditional Arabic" w:hAnsi="Traditional Arabic" w:cs="Traditional Arabic"/>
          <w:spacing w:val="0"/>
          <w:kern w:val="0"/>
          <w:position w:val="0"/>
          <w:sz w:val="34"/>
          <w:szCs w:val="34"/>
          <w:vertAlign w:val="superscript"/>
          <w:rtl/>
          <w:lang w:eastAsia="en-US"/>
        </w:rPr>
        <w:footnoteReference w:id="25"/>
      </w:r>
      <w:r w:rsidRPr="000F7491">
        <w:rPr>
          <w:rFonts w:ascii="Traditional Arabic" w:hAnsi="Traditional Arabic" w:cs="Traditional Arabic"/>
          <w:spacing w:val="0"/>
          <w:kern w:val="0"/>
          <w:position w:val="0"/>
          <w:sz w:val="34"/>
          <w:szCs w:val="34"/>
          <w:vertAlign w:val="superscript"/>
          <w:rtl/>
          <w:lang w:eastAsia="en-US"/>
        </w:rPr>
        <w:t>)</w:t>
      </w:r>
      <w:r w:rsidRPr="000F7491">
        <w:rPr>
          <w:rStyle w:val="a9"/>
          <w:rFonts w:ascii="Traditional Arabic" w:hAnsi="Traditional Arabic" w:cs="Traditional Arabic"/>
          <w:i w:val="0"/>
          <w:iCs w:val="0"/>
          <w:sz w:val="34"/>
          <w:szCs w:val="34"/>
          <w:rtl/>
        </w:rPr>
        <w:t>،[12-</w:t>
      </w:r>
      <w:r w:rsidRPr="000F7491">
        <w:rPr>
          <w:rFonts w:ascii="Traditional Arabic" w:hAnsi="Traditional Arabic" w:cs="Traditional Arabic"/>
          <w:sz w:val="34"/>
          <w:szCs w:val="34"/>
          <w:rtl/>
        </w:rPr>
        <w:t xml:space="preserve"> ج 27 /ص260</w:t>
      </w:r>
      <w:r>
        <w:rPr>
          <w:rFonts w:ascii="Traditional Arabic" w:hAnsi="Traditional Arabic" w:cs="Traditional Arabic"/>
          <w:sz w:val="34"/>
          <w:szCs w:val="34"/>
          <w:rtl/>
        </w:rPr>
        <w:t>،</w:t>
      </w:r>
      <w:r w:rsidRPr="000F7491">
        <w:rPr>
          <w:rStyle w:val="a9"/>
          <w:rFonts w:ascii="Traditional Arabic" w:hAnsi="Traditional Arabic" w:cs="Traditional Arabic"/>
          <w:i w:val="0"/>
          <w:iCs w:val="0"/>
          <w:sz w:val="34"/>
          <w:szCs w:val="34"/>
          <w:rtl/>
        </w:rPr>
        <w:t>28-</w:t>
      </w:r>
      <w:r w:rsidRPr="000F7491">
        <w:rPr>
          <w:rFonts w:ascii="Traditional Arabic" w:hAnsi="Traditional Arabic" w:cs="Traditional Arabic"/>
          <w:sz w:val="34"/>
          <w:szCs w:val="34"/>
          <w:rtl/>
        </w:rPr>
        <w:t xml:space="preserve"> ج 4 /ص579،</w:t>
      </w:r>
      <w:r w:rsidRPr="000F7491">
        <w:rPr>
          <w:rStyle w:val="a9"/>
          <w:rFonts w:ascii="Traditional Arabic" w:hAnsi="Traditional Arabic" w:cs="Traditional Arabic"/>
          <w:i w:val="0"/>
          <w:iCs w:val="0"/>
          <w:sz w:val="34"/>
          <w:szCs w:val="34"/>
          <w:rtl/>
        </w:rPr>
        <w:t>9-</w:t>
      </w:r>
      <w:r w:rsidRPr="000F7491">
        <w:rPr>
          <w:rFonts w:ascii="Traditional Arabic" w:hAnsi="Traditional Arabic" w:cs="Traditional Arabic"/>
          <w:sz w:val="34"/>
          <w:szCs w:val="34"/>
          <w:rtl/>
        </w:rPr>
        <w:t xml:space="preserve"> ج 6 /ص</w:t>
      </w:r>
      <w:r w:rsidRPr="000F7491">
        <w:rPr>
          <w:rStyle w:val="a9"/>
          <w:rFonts w:ascii="Traditional Arabic" w:hAnsi="Traditional Arabic" w:cs="Traditional Arabic"/>
          <w:i w:val="0"/>
          <w:iCs w:val="0"/>
          <w:sz w:val="34"/>
          <w:szCs w:val="34"/>
          <w:rtl/>
        </w:rPr>
        <w:t>40</w:t>
      </w:r>
      <w:r>
        <w:rPr>
          <w:rFonts w:ascii="Traditional Arabic" w:hAnsi="Traditional Arabic" w:cs="Traditional Arabic"/>
          <w:sz w:val="34"/>
          <w:szCs w:val="34"/>
          <w:rtl/>
        </w:rPr>
        <w:t>،</w:t>
      </w:r>
      <w:r w:rsidRPr="000F7491">
        <w:rPr>
          <w:rStyle w:val="a9"/>
          <w:rFonts w:ascii="Traditional Arabic" w:hAnsi="Traditional Arabic" w:cs="Traditional Arabic"/>
          <w:i w:val="0"/>
          <w:iCs w:val="0"/>
          <w:sz w:val="34"/>
          <w:szCs w:val="34"/>
          <w:rtl/>
        </w:rPr>
        <w:t>5-</w:t>
      </w:r>
      <w:r w:rsidRPr="000F7491">
        <w:rPr>
          <w:rFonts w:ascii="Traditional Arabic" w:hAnsi="Traditional Arabic" w:cs="Traditional Arabic"/>
          <w:sz w:val="34"/>
          <w:szCs w:val="34"/>
          <w:rtl/>
        </w:rPr>
        <w:t xml:space="preserve"> ج 6 /ص648]</w:t>
      </w:r>
    </w:p>
    <w:p w:rsidR="000F7491" w:rsidRPr="000F7491" w:rsidRDefault="000F7491" w:rsidP="000F7491">
      <w:pPr>
        <w:ind w:hanging="1"/>
        <w:jc w:val="both"/>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 xml:space="preserve"> أنّه يستحبّ للمسلم أن يوصي بجزءٍ من ماله لمن ترك خيراً، قال تعالى</w:t>
      </w:r>
      <w:r>
        <w:rPr>
          <w:rStyle w:val="a9"/>
          <w:rFonts w:ascii="Traditional Arabic" w:hAnsi="Traditional Arabic" w:cs="Traditional Arabic"/>
          <w:i w:val="0"/>
          <w:iCs w:val="0"/>
          <w:sz w:val="34"/>
          <w:szCs w:val="34"/>
          <w:rtl/>
        </w:rPr>
        <w:t>:</w:t>
      </w:r>
      <w:r w:rsidRPr="000F7491">
        <w:rPr>
          <w:rStyle w:val="a9"/>
          <w:rFonts w:ascii="Traditional Arabic" w:hAnsi="Traditional Arabic" w:cs="Traditional Arabic"/>
          <w:i w:val="0"/>
          <w:iCs w:val="0"/>
          <w:sz w:val="34"/>
          <w:szCs w:val="34"/>
          <w:rtl/>
        </w:rPr>
        <w:t xml:space="preserve"> </w:t>
      </w:r>
      <w:r w:rsidRPr="000F7491">
        <w:rPr>
          <w:rStyle w:val="a9"/>
          <w:rFonts w:ascii="Traditional Arabic" w:hAnsi="Traditional Arabic" w:cs="Traditional Arabic"/>
          <w:b/>
          <w:bCs/>
          <w:i w:val="0"/>
          <w:iCs w:val="0"/>
          <w:color w:val="008000"/>
          <w:sz w:val="34"/>
          <w:szCs w:val="34"/>
          <w:rtl/>
        </w:rPr>
        <w:t>{ كُتِبَ عَلَيْكُمْ إِذَا حَضَرَ أَحَدَكُمُ الْمَوْتُ إِنْ تَرَكَ خَيْرًا الْوَصِيَّةُ لِلْوَالِدَيْنِ وَالْأَقْرَبِينَ بِالْمَعْرُوفِ حَقًّا عَلَى الْمُتَّقِينَ}</w:t>
      </w:r>
      <w:r w:rsidRPr="000F7491">
        <w:rPr>
          <w:rStyle w:val="a9"/>
          <w:rFonts w:ascii="Traditional Arabic" w:hAnsi="Traditional Arabic" w:cs="Traditional Arabic"/>
          <w:i w:val="0"/>
          <w:iCs w:val="0"/>
          <w:color w:val="008000"/>
          <w:sz w:val="34"/>
          <w:szCs w:val="34"/>
          <w:rtl/>
        </w:rPr>
        <w:t xml:space="preserve"> </w:t>
      </w:r>
      <w:r w:rsidRPr="000F7491">
        <w:rPr>
          <w:rStyle w:val="a9"/>
          <w:rFonts w:ascii="Traditional Arabic" w:hAnsi="Traditional Arabic" w:cs="Traditional Arabic"/>
          <w:i w:val="0"/>
          <w:iCs w:val="0"/>
          <w:sz w:val="34"/>
          <w:szCs w:val="34"/>
          <w:rtl/>
        </w:rPr>
        <w:t>[البقرة: 180]</w:t>
      </w:r>
      <w:r w:rsidRPr="000F7491">
        <w:rPr>
          <w:rFonts w:ascii="Traditional Arabic" w:hAnsi="Traditional Arabic" w:cs="Traditional Arabic"/>
          <w:spacing w:val="0"/>
          <w:kern w:val="0"/>
          <w:position w:val="0"/>
          <w:sz w:val="34"/>
          <w:szCs w:val="34"/>
          <w:rtl/>
          <w:lang w:eastAsia="en-US"/>
        </w:rPr>
        <w:t>،</w:t>
      </w:r>
      <w:r w:rsidRPr="000F7491">
        <w:rPr>
          <w:rStyle w:val="a9"/>
          <w:rFonts w:ascii="Traditional Arabic" w:hAnsi="Traditional Arabic" w:cs="Traditional Arabic"/>
          <w:i w:val="0"/>
          <w:iCs w:val="0"/>
          <w:sz w:val="34"/>
          <w:szCs w:val="34"/>
          <w:rtl/>
        </w:rPr>
        <w:t xml:space="preserve"> فالآية الكريمة تدلّ على وجوب الوصية إلاّ أنّ وجوبها للوالدين والأقربين نُسخَ بآيات المواريث</w:t>
      </w:r>
      <w:r w:rsidRPr="000F7491">
        <w:rPr>
          <w:rFonts w:ascii="Traditional Arabic" w:hAnsi="Traditional Arabic" w:cs="Traditional Arabic"/>
          <w:spacing w:val="0"/>
          <w:kern w:val="0"/>
          <w:position w:val="0"/>
          <w:sz w:val="34"/>
          <w:szCs w:val="34"/>
          <w:vertAlign w:val="superscript"/>
          <w:rtl/>
          <w:lang w:eastAsia="en-US"/>
        </w:rPr>
        <w:t>(</w:t>
      </w:r>
      <w:r w:rsidRPr="000F7491">
        <w:rPr>
          <w:rFonts w:ascii="Traditional Arabic" w:hAnsi="Traditional Arabic" w:cs="Traditional Arabic"/>
          <w:spacing w:val="0"/>
          <w:kern w:val="0"/>
          <w:position w:val="0"/>
          <w:sz w:val="34"/>
          <w:szCs w:val="34"/>
          <w:vertAlign w:val="superscript"/>
          <w:rtl/>
          <w:lang w:eastAsia="en-US"/>
        </w:rPr>
        <w:footnoteReference w:id="26"/>
      </w:r>
      <w:r w:rsidRPr="000F7491">
        <w:rPr>
          <w:rFonts w:ascii="Traditional Arabic" w:hAnsi="Traditional Arabic" w:cs="Traditional Arabic"/>
          <w:spacing w:val="0"/>
          <w:kern w:val="0"/>
          <w:position w:val="0"/>
          <w:sz w:val="34"/>
          <w:szCs w:val="34"/>
          <w:vertAlign w:val="superscript"/>
          <w:rtl/>
          <w:lang w:eastAsia="en-US"/>
        </w:rPr>
        <w:t>)</w:t>
      </w:r>
      <w:r w:rsidRPr="000F7491">
        <w:rPr>
          <w:rStyle w:val="a9"/>
          <w:rFonts w:ascii="Traditional Arabic" w:hAnsi="Traditional Arabic" w:cs="Traditional Arabic"/>
          <w:i w:val="0"/>
          <w:iCs w:val="0"/>
          <w:sz w:val="34"/>
          <w:szCs w:val="34"/>
          <w:rtl/>
        </w:rPr>
        <w:t>.[19-</w:t>
      </w:r>
      <w:r w:rsidRPr="000F7491">
        <w:rPr>
          <w:rFonts w:ascii="Traditional Arabic" w:hAnsi="Traditional Arabic" w:cs="Traditional Arabic"/>
          <w:sz w:val="34"/>
          <w:szCs w:val="34"/>
          <w:rtl/>
        </w:rPr>
        <w:t xml:space="preserve"> ج 2 /ص262]</w:t>
      </w:r>
      <w:r w:rsidRPr="000F7491">
        <w:rPr>
          <w:rStyle w:val="a9"/>
          <w:rFonts w:ascii="Traditional Arabic" w:hAnsi="Traditional Arabic" w:cs="Traditional Arabic"/>
          <w:i w:val="0"/>
          <w:iCs w:val="0"/>
          <w:sz w:val="34"/>
          <w:szCs w:val="34"/>
          <w:rtl/>
        </w:rPr>
        <w:t xml:space="preserve"> وعن أبي هريرة </w:t>
      </w:r>
      <w:r w:rsidRPr="000F7491">
        <w:rPr>
          <w:rStyle w:val="a9"/>
          <w:rFonts w:ascii="Traditional Arabic" w:hAnsi="Traditional Arabic" w:cs="Traditional Arabic"/>
          <w:i w:val="0"/>
          <w:iCs w:val="0"/>
          <w:sz w:val="34"/>
          <w:szCs w:val="34"/>
        </w:rPr>
        <w:sym w:font="AGA Arabesque" w:char="F074"/>
      </w:r>
      <w:r w:rsidRPr="000F7491">
        <w:rPr>
          <w:rStyle w:val="a9"/>
          <w:rFonts w:ascii="Traditional Arabic" w:hAnsi="Traditional Arabic" w:cs="Traditional Arabic"/>
          <w:i w:val="0"/>
          <w:iCs w:val="0"/>
          <w:sz w:val="34"/>
          <w:szCs w:val="34"/>
          <w:rtl/>
        </w:rPr>
        <w:t xml:space="preserve"> قال </w:t>
      </w:r>
      <w:r w:rsidRPr="000F7491">
        <w:rPr>
          <w:rStyle w:val="a9"/>
          <w:rFonts w:ascii="Traditional Arabic" w:hAnsi="Traditional Arabic" w:cs="Traditional Arabic"/>
          <w:i w:val="0"/>
          <w:iCs w:val="0"/>
          <w:sz w:val="34"/>
          <w:szCs w:val="34"/>
        </w:rPr>
        <w:sym w:font="AGA Arabesque" w:char="F072"/>
      </w:r>
      <w:r>
        <w:rPr>
          <w:rStyle w:val="a9"/>
          <w:rFonts w:ascii="Traditional Arabic" w:hAnsi="Traditional Arabic" w:cs="Traditional Arabic"/>
          <w:i w:val="0"/>
          <w:iCs w:val="0"/>
          <w:sz w:val="34"/>
          <w:szCs w:val="34"/>
          <w:rtl/>
        </w:rPr>
        <w:t>:</w:t>
      </w:r>
      <w:r w:rsidRPr="000F7491">
        <w:rPr>
          <w:rStyle w:val="a9"/>
          <w:rFonts w:ascii="Traditional Arabic" w:hAnsi="Traditional Arabic" w:cs="Traditional Arabic"/>
          <w:i w:val="0"/>
          <w:iCs w:val="0"/>
          <w:sz w:val="34"/>
          <w:szCs w:val="34"/>
          <w:rtl/>
        </w:rPr>
        <w:t xml:space="preserve"> (إنّ الله تصدّق عليكم عند وفاتكم بثلث أموالكم) [ سنن ابن ماجة 4/14: 2709]</w:t>
      </w:r>
      <w:r>
        <w:rPr>
          <w:rFonts w:ascii="Traditional Arabic" w:hAnsi="Traditional Arabic" w:cs="Traditional Arabic"/>
          <w:spacing w:val="0"/>
          <w:kern w:val="0"/>
          <w:position w:val="0"/>
          <w:sz w:val="34"/>
          <w:szCs w:val="34"/>
          <w:vertAlign w:val="superscript"/>
          <w:rtl/>
          <w:lang w:eastAsia="en-US"/>
        </w:rPr>
        <w:t>،</w:t>
      </w:r>
      <w:r w:rsidRPr="000F7491">
        <w:rPr>
          <w:rStyle w:val="a9"/>
          <w:rFonts w:ascii="Traditional Arabic" w:hAnsi="Traditional Arabic" w:cs="Traditional Arabic"/>
          <w:i w:val="0"/>
          <w:iCs w:val="0"/>
          <w:sz w:val="34"/>
          <w:szCs w:val="34"/>
          <w:rtl/>
        </w:rPr>
        <w:t xml:space="preserve"> وقوله </w:t>
      </w:r>
      <w:r w:rsidRPr="000F7491">
        <w:rPr>
          <w:rStyle w:val="a9"/>
          <w:rFonts w:ascii="Traditional Arabic" w:hAnsi="Traditional Arabic" w:cs="Traditional Arabic"/>
          <w:i w:val="0"/>
          <w:iCs w:val="0"/>
          <w:sz w:val="34"/>
          <w:szCs w:val="34"/>
        </w:rPr>
        <w:sym w:font="AGA Arabesque" w:char="F072"/>
      </w:r>
      <w:r w:rsidRPr="000F7491">
        <w:rPr>
          <w:rStyle w:val="a9"/>
          <w:rFonts w:ascii="Traditional Arabic" w:hAnsi="Traditional Arabic" w:cs="Traditional Arabic"/>
          <w:i w:val="0"/>
          <w:iCs w:val="0"/>
          <w:sz w:val="34"/>
          <w:szCs w:val="34"/>
          <w:rtl/>
        </w:rPr>
        <w:t xml:space="preserve"> لسعد </w:t>
      </w:r>
      <w:r w:rsidRPr="000F7491">
        <w:rPr>
          <w:rStyle w:val="a9"/>
          <w:rFonts w:ascii="Traditional Arabic" w:hAnsi="Traditional Arabic" w:cs="Traditional Arabic"/>
          <w:i w:val="0"/>
          <w:iCs w:val="0"/>
          <w:sz w:val="34"/>
          <w:szCs w:val="34"/>
        </w:rPr>
        <w:sym w:font="AGA Arabesque" w:char="F074"/>
      </w:r>
      <w:r w:rsidRPr="000F7491">
        <w:rPr>
          <w:rStyle w:val="a9"/>
          <w:rFonts w:ascii="Traditional Arabic" w:hAnsi="Traditional Arabic" w:cs="Traditional Arabic"/>
          <w:i w:val="0"/>
          <w:iCs w:val="0"/>
          <w:sz w:val="34"/>
          <w:szCs w:val="34"/>
          <w:rtl/>
        </w:rPr>
        <w:t xml:space="preserve"> (إنّك إن تذر ورثتك أغنياء خيرٌ من أن تدعهم عالة يتكففون الناس) [ سنن ابن ماجة 4/14: 2709]</w:t>
      </w:r>
      <w:r>
        <w:rPr>
          <w:rFonts w:ascii="Traditional Arabic" w:hAnsi="Traditional Arabic" w:cs="Traditional Arabic"/>
          <w:spacing w:val="0"/>
          <w:kern w:val="0"/>
          <w:position w:val="0"/>
          <w:sz w:val="34"/>
          <w:szCs w:val="34"/>
          <w:vertAlign w:val="superscript"/>
          <w:rtl/>
          <w:lang w:eastAsia="en-US"/>
        </w:rPr>
        <w:t>.</w:t>
      </w:r>
    </w:p>
    <w:p w:rsidR="000F7491" w:rsidRPr="000F7491" w:rsidRDefault="000F7491" w:rsidP="000F7491">
      <w:pPr>
        <w:ind w:hanging="1"/>
        <w:jc w:val="both"/>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lastRenderedPageBreak/>
        <w:t xml:space="preserve">وأنّه </w:t>
      </w:r>
      <w:r w:rsidRPr="000F7491">
        <w:rPr>
          <w:rStyle w:val="a9"/>
          <w:rFonts w:ascii="Traditional Arabic" w:hAnsi="Traditional Arabic" w:cs="Traditional Arabic"/>
          <w:i w:val="0"/>
          <w:iCs w:val="0"/>
          <w:sz w:val="34"/>
          <w:szCs w:val="34"/>
        </w:rPr>
        <w:sym w:font="AGA Arabesque" w:char="F072"/>
      </w:r>
      <w:r w:rsidRPr="000F7491">
        <w:rPr>
          <w:rStyle w:val="a9"/>
          <w:rFonts w:ascii="Traditional Arabic" w:hAnsi="Traditional Arabic" w:cs="Traditional Arabic"/>
          <w:i w:val="0"/>
          <w:iCs w:val="0"/>
          <w:sz w:val="34"/>
          <w:szCs w:val="34"/>
          <w:rtl/>
        </w:rPr>
        <w:t xml:space="preserve">  مات ولم يوصِ، ولو كانت الوصية واجبة لفعلها </w:t>
      </w:r>
      <w:r w:rsidRPr="000F7491">
        <w:rPr>
          <w:rStyle w:val="a9"/>
          <w:rFonts w:ascii="Traditional Arabic" w:hAnsi="Traditional Arabic" w:cs="Traditional Arabic"/>
          <w:i w:val="0"/>
          <w:iCs w:val="0"/>
          <w:sz w:val="34"/>
          <w:szCs w:val="34"/>
        </w:rPr>
        <w:sym w:font="AGA Arabesque" w:char="F072"/>
      </w:r>
      <w:r w:rsidRPr="000F7491">
        <w:rPr>
          <w:rStyle w:val="a9"/>
          <w:rFonts w:ascii="Traditional Arabic" w:hAnsi="Traditional Arabic" w:cs="Traditional Arabic"/>
          <w:i w:val="0"/>
          <w:iCs w:val="0"/>
          <w:sz w:val="34"/>
          <w:szCs w:val="34"/>
          <w:rtl/>
        </w:rPr>
        <w:t xml:space="preserve"> قبل موته </w:t>
      </w:r>
      <w:r w:rsidRPr="000F7491">
        <w:rPr>
          <w:rFonts w:ascii="Traditional Arabic" w:hAnsi="Traditional Arabic" w:cs="Traditional Arabic"/>
          <w:spacing w:val="0"/>
          <w:kern w:val="0"/>
          <w:position w:val="0"/>
          <w:sz w:val="34"/>
          <w:szCs w:val="34"/>
          <w:vertAlign w:val="superscript"/>
          <w:rtl/>
          <w:lang w:eastAsia="en-US"/>
        </w:rPr>
        <w:t>(</w:t>
      </w:r>
      <w:r w:rsidRPr="000F7491">
        <w:rPr>
          <w:rFonts w:ascii="Traditional Arabic" w:hAnsi="Traditional Arabic" w:cs="Traditional Arabic"/>
          <w:spacing w:val="0"/>
          <w:kern w:val="0"/>
          <w:position w:val="0"/>
          <w:sz w:val="34"/>
          <w:szCs w:val="34"/>
          <w:vertAlign w:val="superscript"/>
          <w:rtl/>
          <w:lang w:eastAsia="en-US"/>
        </w:rPr>
        <w:footnoteReference w:id="27"/>
      </w:r>
      <w:r w:rsidRPr="000F7491">
        <w:rPr>
          <w:rFonts w:ascii="Traditional Arabic" w:hAnsi="Traditional Arabic" w:cs="Traditional Arabic"/>
          <w:spacing w:val="0"/>
          <w:kern w:val="0"/>
          <w:position w:val="0"/>
          <w:sz w:val="34"/>
          <w:szCs w:val="34"/>
          <w:vertAlign w:val="superscript"/>
          <w:rtl/>
          <w:lang w:eastAsia="en-US"/>
        </w:rPr>
        <w:t>)</w:t>
      </w:r>
      <w:r w:rsidRPr="000F7491">
        <w:rPr>
          <w:rStyle w:val="a9"/>
          <w:rFonts w:ascii="Traditional Arabic" w:hAnsi="Traditional Arabic" w:cs="Traditional Arabic"/>
          <w:i w:val="0"/>
          <w:iCs w:val="0"/>
          <w:sz w:val="34"/>
          <w:szCs w:val="34"/>
          <w:rtl/>
        </w:rPr>
        <w:t>.</w:t>
      </w:r>
      <w:r w:rsidRPr="000F7491">
        <w:rPr>
          <w:rFonts w:ascii="Traditional Arabic" w:hAnsi="Traditional Arabic" w:cs="Traditional Arabic"/>
          <w:sz w:val="34"/>
          <w:szCs w:val="34"/>
          <w:rtl/>
        </w:rPr>
        <w:t>[</w:t>
      </w:r>
      <w:r w:rsidRPr="000F7491">
        <w:rPr>
          <w:rStyle w:val="a9"/>
          <w:rFonts w:ascii="Traditional Arabic" w:hAnsi="Traditional Arabic" w:cs="Traditional Arabic"/>
          <w:i w:val="0"/>
          <w:iCs w:val="0"/>
          <w:sz w:val="34"/>
          <w:szCs w:val="34"/>
          <w:rtl/>
        </w:rPr>
        <w:t>19-</w:t>
      </w:r>
      <w:r w:rsidRPr="000F7491">
        <w:rPr>
          <w:rFonts w:ascii="Traditional Arabic" w:hAnsi="Traditional Arabic" w:cs="Traditional Arabic"/>
          <w:sz w:val="34"/>
          <w:szCs w:val="34"/>
          <w:rtl/>
        </w:rPr>
        <w:t xml:space="preserve"> ج 2 /ص25،</w:t>
      </w:r>
      <w:r w:rsidRPr="000F7491">
        <w:rPr>
          <w:rStyle w:val="a9"/>
          <w:rFonts w:ascii="Traditional Arabic" w:hAnsi="Traditional Arabic" w:cs="Traditional Arabic"/>
          <w:i w:val="0"/>
          <w:iCs w:val="0"/>
          <w:sz w:val="34"/>
          <w:szCs w:val="34"/>
          <w:rtl/>
        </w:rPr>
        <w:t>23-</w:t>
      </w:r>
      <w:r w:rsidRPr="000F7491">
        <w:rPr>
          <w:rFonts w:ascii="Traditional Arabic" w:hAnsi="Traditional Arabic" w:cs="Traditional Arabic"/>
          <w:sz w:val="34"/>
          <w:szCs w:val="34"/>
          <w:rtl/>
        </w:rPr>
        <w:t xml:space="preserve"> ج 5 /ص362].</w:t>
      </w:r>
    </w:p>
    <w:p w:rsidR="000F7491" w:rsidRPr="000F7491" w:rsidRDefault="000F7491" w:rsidP="000F7491">
      <w:pPr>
        <w:ind w:hanging="1"/>
        <w:jc w:val="both"/>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 xml:space="preserve">ومما احتجّ به الجمهور أن الوصية تبرّع بعد الوفاة، فهو مستحب كالتبرّع في حال الحياة </w:t>
      </w:r>
      <w:r w:rsidRPr="000F7491">
        <w:rPr>
          <w:rFonts w:ascii="Traditional Arabic" w:hAnsi="Traditional Arabic" w:cs="Traditional Arabic"/>
          <w:spacing w:val="0"/>
          <w:kern w:val="0"/>
          <w:position w:val="0"/>
          <w:sz w:val="34"/>
          <w:szCs w:val="34"/>
          <w:vertAlign w:val="superscript"/>
          <w:rtl/>
          <w:lang w:eastAsia="en-US"/>
        </w:rPr>
        <w:t>(</w:t>
      </w:r>
      <w:r w:rsidRPr="000F7491">
        <w:rPr>
          <w:rFonts w:ascii="Traditional Arabic" w:hAnsi="Traditional Arabic" w:cs="Traditional Arabic"/>
          <w:spacing w:val="0"/>
          <w:kern w:val="0"/>
          <w:position w:val="0"/>
          <w:sz w:val="34"/>
          <w:szCs w:val="34"/>
          <w:vertAlign w:val="superscript"/>
          <w:rtl/>
          <w:lang w:eastAsia="en-US"/>
        </w:rPr>
        <w:footnoteReference w:id="28"/>
      </w:r>
      <w:r w:rsidRPr="000F7491">
        <w:rPr>
          <w:rFonts w:ascii="Traditional Arabic" w:hAnsi="Traditional Arabic" w:cs="Traditional Arabic"/>
          <w:spacing w:val="0"/>
          <w:kern w:val="0"/>
          <w:position w:val="0"/>
          <w:sz w:val="34"/>
          <w:szCs w:val="34"/>
          <w:vertAlign w:val="superscript"/>
          <w:rtl/>
          <w:lang w:eastAsia="en-US"/>
        </w:rPr>
        <w:t>)</w:t>
      </w:r>
      <w:r w:rsidRPr="000F7491">
        <w:rPr>
          <w:rStyle w:val="a9"/>
          <w:rFonts w:ascii="Traditional Arabic" w:hAnsi="Traditional Arabic" w:cs="Traditional Arabic"/>
          <w:i w:val="0"/>
          <w:iCs w:val="0"/>
          <w:sz w:val="34"/>
          <w:szCs w:val="34"/>
          <w:rtl/>
        </w:rPr>
        <w:t>.[29-</w:t>
      </w:r>
      <w:r w:rsidRPr="000F7491">
        <w:rPr>
          <w:rFonts w:ascii="Traditional Arabic" w:hAnsi="Traditional Arabic" w:cs="Traditional Arabic"/>
          <w:sz w:val="34"/>
          <w:szCs w:val="34"/>
          <w:rtl/>
        </w:rPr>
        <w:t xml:space="preserve"> ج 8 /ص459]</w:t>
      </w:r>
    </w:p>
    <w:p w:rsidR="000F7491" w:rsidRPr="000F7491" w:rsidRDefault="000F7491" w:rsidP="000F7491">
      <w:pPr>
        <w:ind w:hanging="1"/>
        <w:jc w:val="both"/>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b/>
          <w:bCs/>
          <w:i w:val="0"/>
          <w:iCs w:val="0"/>
          <w:sz w:val="34"/>
          <w:szCs w:val="34"/>
          <w:rtl/>
        </w:rPr>
        <w:t>الثاني</w:t>
      </w:r>
      <w:r>
        <w:rPr>
          <w:rStyle w:val="a9"/>
          <w:rFonts w:ascii="Traditional Arabic" w:hAnsi="Traditional Arabic" w:cs="Traditional Arabic"/>
          <w:b/>
          <w:bCs/>
          <w:i w:val="0"/>
          <w:iCs w:val="0"/>
          <w:sz w:val="34"/>
          <w:szCs w:val="34"/>
          <w:rtl/>
        </w:rPr>
        <w:t>:</w:t>
      </w:r>
      <w:r w:rsidRPr="000F7491">
        <w:rPr>
          <w:rStyle w:val="a9"/>
          <w:rFonts w:ascii="Traditional Arabic" w:hAnsi="Traditional Arabic" w:cs="Traditional Arabic"/>
          <w:i w:val="0"/>
          <w:iCs w:val="0"/>
          <w:sz w:val="34"/>
          <w:szCs w:val="34"/>
          <w:rtl/>
        </w:rPr>
        <w:t xml:space="preserve"> مذهب </w:t>
      </w:r>
      <w:r w:rsidRPr="000F7491">
        <w:rPr>
          <w:rStyle w:val="a9"/>
          <w:rFonts w:ascii="Traditional Arabic" w:hAnsi="Traditional Arabic" w:cs="Traditional Arabic"/>
          <w:b/>
          <w:bCs/>
          <w:i w:val="0"/>
          <w:iCs w:val="0"/>
          <w:sz w:val="34"/>
          <w:szCs w:val="34"/>
          <w:rtl/>
        </w:rPr>
        <w:t>داود الظاهري وطاووس وقتادة</w:t>
      </w:r>
      <w:r w:rsidRPr="000F7491">
        <w:rPr>
          <w:rStyle w:val="a9"/>
          <w:rFonts w:ascii="Traditional Arabic" w:hAnsi="Traditional Arabic" w:cs="Traditional Arabic"/>
          <w:i w:val="0"/>
          <w:iCs w:val="0"/>
          <w:sz w:val="34"/>
          <w:szCs w:val="34"/>
          <w:rtl/>
        </w:rPr>
        <w:t xml:space="preserve"> أنّ الوصية واجبة للأقرين الذين لا يرثون</w:t>
      </w:r>
      <w:r w:rsidRPr="000F7491">
        <w:rPr>
          <w:rFonts w:ascii="Traditional Arabic" w:hAnsi="Traditional Arabic" w:cs="Traditional Arabic"/>
          <w:spacing w:val="0"/>
          <w:kern w:val="0"/>
          <w:position w:val="0"/>
          <w:sz w:val="34"/>
          <w:szCs w:val="34"/>
          <w:vertAlign w:val="superscript"/>
          <w:rtl/>
          <w:lang w:eastAsia="en-US"/>
        </w:rPr>
        <w:t>(</w:t>
      </w:r>
      <w:r w:rsidRPr="000F7491">
        <w:rPr>
          <w:rFonts w:ascii="Traditional Arabic" w:hAnsi="Traditional Arabic" w:cs="Traditional Arabic"/>
          <w:spacing w:val="0"/>
          <w:kern w:val="0"/>
          <w:position w:val="0"/>
          <w:sz w:val="34"/>
          <w:szCs w:val="34"/>
          <w:vertAlign w:val="superscript"/>
          <w:rtl/>
          <w:lang w:eastAsia="en-US"/>
        </w:rPr>
        <w:footnoteReference w:id="29"/>
      </w:r>
      <w:r w:rsidRPr="000F7491">
        <w:rPr>
          <w:rFonts w:ascii="Traditional Arabic" w:hAnsi="Traditional Arabic" w:cs="Traditional Arabic"/>
          <w:spacing w:val="0"/>
          <w:kern w:val="0"/>
          <w:position w:val="0"/>
          <w:sz w:val="34"/>
          <w:szCs w:val="34"/>
          <w:vertAlign w:val="superscript"/>
          <w:rtl/>
          <w:lang w:eastAsia="en-US"/>
        </w:rPr>
        <w:t>)</w:t>
      </w:r>
      <w:r w:rsidRPr="000F7491">
        <w:rPr>
          <w:rStyle w:val="a9"/>
          <w:rFonts w:ascii="Traditional Arabic" w:hAnsi="Traditional Arabic" w:cs="Traditional Arabic"/>
          <w:i w:val="0"/>
          <w:iCs w:val="0"/>
          <w:sz w:val="34"/>
          <w:szCs w:val="34"/>
          <w:rtl/>
        </w:rPr>
        <w:t>.10-ج8/ص114،30</w:t>
      </w:r>
      <w:r w:rsidRPr="000F7491">
        <w:rPr>
          <w:rFonts w:ascii="Traditional Arabic" w:hAnsi="Traditional Arabic" w:cs="Traditional Arabic"/>
          <w:sz w:val="34"/>
          <w:szCs w:val="34"/>
          <w:rtl/>
        </w:rPr>
        <w:t xml:space="preserve"> ج  9/ص312]</w:t>
      </w:r>
      <w:r w:rsidRPr="000F7491">
        <w:rPr>
          <w:rStyle w:val="a9"/>
          <w:rFonts w:ascii="Traditional Arabic" w:hAnsi="Traditional Arabic" w:cs="Traditional Arabic"/>
          <w:i w:val="0"/>
          <w:iCs w:val="0"/>
          <w:sz w:val="34"/>
          <w:szCs w:val="34"/>
          <w:rtl/>
        </w:rPr>
        <w:t xml:space="preserve"> قال تعالى</w:t>
      </w:r>
      <w:r>
        <w:rPr>
          <w:rStyle w:val="a9"/>
          <w:rFonts w:ascii="Traditional Arabic" w:hAnsi="Traditional Arabic" w:cs="Traditional Arabic"/>
          <w:i w:val="0"/>
          <w:iCs w:val="0"/>
          <w:sz w:val="34"/>
          <w:szCs w:val="34"/>
          <w:rtl/>
        </w:rPr>
        <w:t>:</w:t>
      </w:r>
      <w:r w:rsidRPr="000F7491">
        <w:rPr>
          <w:rStyle w:val="a9"/>
          <w:rFonts w:ascii="Traditional Arabic" w:hAnsi="Traditional Arabic" w:cs="Traditional Arabic"/>
          <w:i w:val="0"/>
          <w:iCs w:val="0"/>
          <w:sz w:val="34"/>
          <w:szCs w:val="34"/>
          <w:rtl/>
        </w:rPr>
        <w:t xml:space="preserve"> </w:t>
      </w:r>
      <w:r w:rsidRPr="000F7491">
        <w:rPr>
          <w:rStyle w:val="a9"/>
          <w:rFonts w:ascii="Traditional Arabic" w:hAnsi="Traditional Arabic" w:cs="Traditional Arabic"/>
          <w:b/>
          <w:bCs/>
          <w:i w:val="0"/>
          <w:iCs w:val="0"/>
          <w:color w:val="008000"/>
          <w:sz w:val="34"/>
          <w:szCs w:val="34"/>
          <w:rtl/>
        </w:rPr>
        <w:t>{ كُتِبَ عَلَيْكُمْ إِذَا حَضَرَ أَحَدَكُمُ الْمَوْتُ إِنْ تَرَكَ خَيْرًا الْوَصِيَّةُ لِلْوَالِدَيْنِ وَالْأَقْرَبِينَ بِالْمَعْرُوفِ حَقًّا عَلَى الْمُتَّقِينَ}</w:t>
      </w:r>
      <w:r w:rsidRPr="000F7491">
        <w:rPr>
          <w:rStyle w:val="a9"/>
          <w:rFonts w:ascii="Traditional Arabic" w:hAnsi="Traditional Arabic" w:cs="Traditional Arabic"/>
          <w:i w:val="0"/>
          <w:iCs w:val="0"/>
          <w:color w:val="008000"/>
          <w:sz w:val="34"/>
          <w:szCs w:val="34"/>
          <w:rtl/>
        </w:rPr>
        <w:t xml:space="preserve"> </w:t>
      </w:r>
      <w:r w:rsidRPr="000F7491">
        <w:rPr>
          <w:rStyle w:val="a9"/>
          <w:rFonts w:ascii="Traditional Arabic" w:hAnsi="Traditional Arabic" w:cs="Traditional Arabic"/>
          <w:i w:val="0"/>
          <w:iCs w:val="0"/>
          <w:sz w:val="34"/>
          <w:szCs w:val="34"/>
          <w:rtl/>
        </w:rPr>
        <w:t>[البقرة: 180]</w:t>
      </w:r>
      <w:r>
        <w:rPr>
          <w:rStyle w:val="a9"/>
          <w:rFonts w:ascii="Traditional Arabic" w:hAnsi="Traditional Arabic" w:cs="Traditional Arabic" w:hint="cs"/>
          <w:i w:val="0"/>
          <w:iCs w:val="0"/>
          <w:sz w:val="34"/>
          <w:szCs w:val="34"/>
          <w:rtl/>
        </w:rPr>
        <w:t xml:space="preserve"> </w:t>
      </w:r>
      <w:r w:rsidRPr="000F7491">
        <w:rPr>
          <w:rStyle w:val="a9"/>
          <w:rFonts w:ascii="Traditional Arabic" w:hAnsi="Traditional Arabic" w:cs="Traditional Arabic"/>
          <w:i w:val="0"/>
          <w:iCs w:val="0"/>
          <w:sz w:val="34"/>
          <w:szCs w:val="34"/>
          <w:rtl/>
        </w:rPr>
        <w:t>وجه الدلالة أن الآية الكريمة توجب الوصية للوالدين والأقربين لأن  (كَتَبَ) بمعنى فَرَضَ، وأنّ تحديد الموصى لهم بيّنته الآية الكريمة بالوالدين والأقربين بآية المواريث وبقي حكم الوصية على أصله الوجوب في حق من لا يرث من الأقربين</w:t>
      </w:r>
      <w:r w:rsidRPr="000F7491">
        <w:rPr>
          <w:rFonts w:ascii="Traditional Arabic" w:hAnsi="Traditional Arabic" w:cs="Traditional Arabic"/>
          <w:spacing w:val="0"/>
          <w:kern w:val="0"/>
          <w:position w:val="0"/>
          <w:sz w:val="34"/>
          <w:szCs w:val="34"/>
          <w:vertAlign w:val="superscript"/>
          <w:rtl/>
          <w:lang w:eastAsia="en-US"/>
        </w:rPr>
        <w:t>(</w:t>
      </w:r>
      <w:r w:rsidRPr="000F7491">
        <w:rPr>
          <w:rFonts w:ascii="Traditional Arabic" w:hAnsi="Traditional Arabic" w:cs="Traditional Arabic"/>
          <w:spacing w:val="0"/>
          <w:kern w:val="0"/>
          <w:position w:val="0"/>
          <w:sz w:val="34"/>
          <w:szCs w:val="34"/>
          <w:vertAlign w:val="superscript"/>
          <w:rtl/>
          <w:lang w:eastAsia="en-US"/>
        </w:rPr>
        <w:footnoteReference w:id="30"/>
      </w:r>
      <w:r w:rsidRPr="000F7491">
        <w:rPr>
          <w:rFonts w:ascii="Traditional Arabic" w:hAnsi="Traditional Arabic" w:cs="Traditional Arabic"/>
          <w:spacing w:val="0"/>
          <w:kern w:val="0"/>
          <w:position w:val="0"/>
          <w:sz w:val="34"/>
          <w:szCs w:val="34"/>
          <w:vertAlign w:val="superscript"/>
          <w:rtl/>
          <w:lang w:eastAsia="en-US"/>
        </w:rPr>
        <w:t>)</w:t>
      </w:r>
      <w:r w:rsidRPr="000F7491">
        <w:rPr>
          <w:rStyle w:val="a9"/>
          <w:rFonts w:ascii="Traditional Arabic" w:hAnsi="Traditional Arabic" w:cs="Traditional Arabic"/>
          <w:i w:val="0"/>
          <w:iCs w:val="0"/>
          <w:sz w:val="34"/>
          <w:szCs w:val="34"/>
          <w:rtl/>
        </w:rPr>
        <w:t>.[31-</w:t>
      </w:r>
      <w:r w:rsidRPr="000F7491">
        <w:rPr>
          <w:rFonts w:ascii="Traditional Arabic" w:hAnsi="Traditional Arabic" w:cs="Traditional Arabic"/>
          <w:sz w:val="34"/>
          <w:szCs w:val="34"/>
          <w:rtl/>
        </w:rPr>
        <w:t xml:space="preserve"> ج 1 /ص231]</w:t>
      </w:r>
      <w:r w:rsidRPr="000F7491">
        <w:rPr>
          <w:rStyle w:val="a9"/>
          <w:rFonts w:ascii="Traditional Arabic" w:hAnsi="Traditional Arabic" w:cs="Traditional Arabic"/>
          <w:i w:val="0"/>
          <w:iCs w:val="0"/>
          <w:sz w:val="34"/>
          <w:szCs w:val="34"/>
          <w:rtl/>
        </w:rPr>
        <w:t>.</w:t>
      </w:r>
    </w:p>
    <w:p w:rsidR="000F7491" w:rsidRPr="000F7491" w:rsidRDefault="000F7491" w:rsidP="000F7491">
      <w:pPr>
        <w:ind w:hanging="1"/>
        <w:jc w:val="both"/>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b/>
          <w:bCs/>
          <w:i w:val="0"/>
          <w:iCs w:val="0"/>
          <w:sz w:val="34"/>
          <w:szCs w:val="34"/>
          <w:rtl/>
        </w:rPr>
        <w:t>الثالث:</w:t>
      </w:r>
      <w:r w:rsidRPr="000F7491">
        <w:rPr>
          <w:rStyle w:val="a9"/>
          <w:rFonts w:ascii="Traditional Arabic" w:hAnsi="Traditional Arabic" w:cs="Traditional Arabic"/>
          <w:i w:val="0"/>
          <w:iCs w:val="0"/>
          <w:sz w:val="34"/>
          <w:szCs w:val="34"/>
          <w:rtl/>
        </w:rPr>
        <w:t xml:space="preserve"> </w:t>
      </w:r>
      <w:r w:rsidRPr="000F7491">
        <w:rPr>
          <w:rStyle w:val="a9"/>
          <w:rFonts w:ascii="Traditional Arabic" w:hAnsi="Traditional Arabic" w:cs="Traditional Arabic"/>
          <w:b/>
          <w:bCs/>
          <w:i w:val="0"/>
          <w:iCs w:val="0"/>
          <w:sz w:val="34"/>
          <w:szCs w:val="34"/>
          <w:rtl/>
        </w:rPr>
        <w:t>ابن حزم</w:t>
      </w:r>
      <w:r w:rsidRPr="000F7491">
        <w:rPr>
          <w:rStyle w:val="a9"/>
          <w:rFonts w:ascii="Traditional Arabic" w:hAnsi="Traditional Arabic" w:cs="Traditional Arabic"/>
          <w:i w:val="0"/>
          <w:iCs w:val="0"/>
          <w:sz w:val="34"/>
          <w:szCs w:val="34"/>
          <w:rtl/>
        </w:rPr>
        <w:t xml:space="preserve"> من الظاهرية أن الوصية فرض على كل من تركَ مالاً </w:t>
      </w:r>
      <w:r w:rsidRPr="000F7491">
        <w:rPr>
          <w:rFonts w:ascii="Traditional Arabic" w:hAnsi="Traditional Arabic" w:cs="Traditional Arabic"/>
          <w:spacing w:val="0"/>
          <w:kern w:val="0"/>
          <w:position w:val="0"/>
          <w:sz w:val="34"/>
          <w:szCs w:val="34"/>
          <w:vertAlign w:val="superscript"/>
          <w:rtl/>
          <w:lang w:eastAsia="en-US"/>
        </w:rPr>
        <w:t>(</w:t>
      </w:r>
      <w:r w:rsidRPr="000F7491">
        <w:rPr>
          <w:rFonts w:ascii="Traditional Arabic" w:hAnsi="Traditional Arabic" w:cs="Traditional Arabic"/>
          <w:spacing w:val="0"/>
          <w:kern w:val="0"/>
          <w:position w:val="0"/>
          <w:sz w:val="34"/>
          <w:szCs w:val="34"/>
          <w:vertAlign w:val="superscript"/>
          <w:rtl/>
          <w:lang w:eastAsia="en-US"/>
        </w:rPr>
        <w:footnoteReference w:id="31"/>
      </w:r>
      <w:r w:rsidRPr="000F7491">
        <w:rPr>
          <w:rFonts w:ascii="Traditional Arabic" w:hAnsi="Traditional Arabic" w:cs="Traditional Arabic"/>
          <w:spacing w:val="0"/>
          <w:kern w:val="0"/>
          <w:position w:val="0"/>
          <w:sz w:val="34"/>
          <w:szCs w:val="34"/>
          <w:vertAlign w:val="superscript"/>
          <w:rtl/>
          <w:lang w:eastAsia="en-US"/>
        </w:rPr>
        <w:t>)</w:t>
      </w:r>
      <w:r w:rsidRPr="000F7491">
        <w:rPr>
          <w:rStyle w:val="a9"/>
          <w:rFonts w:ascii="Traditional Arabic" w:hAnsi="Traditional Arabic" w:cs="Traditional Arabic"/>
          <w:i w:val="0"/>
          <w:iCs w:val="0"/>
          <w:sz w:val="34"/>
          <w:szCs w:val="34"/>
          <w:rtl/>
        </w:rPr>
        <w:t>.[30-</w:t>
      </w:r>
      <w:r w:rsidRPr="000F7491">
        <w:rPr>
          <w:rFonts w:ascii="Traditional Arabic" w:hAnsi="Traditional Arabic" w:cs="Traditional Arabic"/>
          <w:sz w:val="34"/>
          <w:szCs w:val="34"/>
          <w:rtl/>
        </w:rPr>
        <w:t xml:space="preserve"> ج 9 /ص312]</w:t>
      </w:r>
      <w:r w:rsidRPr="000F7491">
        <w:rPr>
          <w:rStyle w:val="a9"/>
          <w:rFonts w:ascii="Traditional Arabic" w:hAnsi="Traditional Arabic" w:cs="Traditional Arabic"/>
          <w:i w:val="0"/>
          <w:iCs w:val="0"/>
          <w:sz w:val="34"/>
          <w:szCs w:val="34"/>
          <w:rtl/>
        </w:rPr>
        <w:t>.  قال تعالى</w:t>
      </w:r>
      <w:r>
        <w:rPr>
          <w:rStyle w:val="a9"/>
          <w:rFonts w:ascii="Traditional Arabic" w:hAnsi="Traditional Arabic" w:cs="Traditional Arabic"/>
          <w:i w:val="0"/>
          <w:iCs w:val="0"/>
          <w:sz w:val="34"/>
          <w:szCs w:val="34"/>
          <w:rtl/>
          <w:lang w:bidi="ar-JO"/>
        </w:rPr>
        <w:t>:</w:t>
      </w:r>
      <w:r w:rsidRPr="000F7491">
        <w:rPr>
          <w:rStyle w:val="a9"/>
          <w:rFonts w:ascii="Traditional Arabic" w:hAnsi="Traditional Arabic" w:cs="Traditional Arabic"/>
          <w:i w:val="0"/>
          <w:iCs w:val="0"/>
          <w:sz w:val="34"/>
          <w:szCs w:val="34"/>
          <w:rtl/>
        </w:rPr>
        <w:t xml:space="preserve"> </w:t>
      </w:r>
      <w:r w:rsidRPr="000F7491">
        <w:rPr>
          <w:rStyle w:val="a9"/>
          <w:rFonts w:ascii="Traditional Arabic" w:hAnsi="Traditional Arabic" w:cs="Traditional Arabic"/>
          <w:i w:val="0"/>
          <w:iCs w:val="0"/>
          <w:sz w:val="34"/>
          <w:szCs w:val="34"/>
        </w:rPr>
        <w:sym w:font="AGA Arabesque" w:char="F05D"/>
      </w:r>
      <w:r w:rsidRPr="000F7491">
        <w:rPr>
          <w:rStyle w:val="a9"/>
          <w:rFonts w:ascii="Traditional Arabic" w:hAnsi="Traditional Arabic" w:cs="Traditional Arabic"/>
          <w:b/>
          <w:bCs/>
          <w:i w:val="0"/>
          <w:iCs w:val="0"/>
          <w:color w:val="008000"/>
          <w:sz w:val="34"/>
          <w:szCs w:val="34"/>
          <w:rtl/>
        </w:rPr>
        <w:t>يُوصِيكُمُ اللَّهُ فِي أَوْلَادِكُمْ لِلذَّكَرِ مِثْلُ حَظِّ الْأُنْثَيَيْنِ فَإِنْ كُنَّ نِسَاءً فَوْقَ اثْنَتَيْنِ فَلَهُنَّ ثُلُثَا مَا تَرَكَ وَإِنْ كَانَتْ وَاحِدَةً فَلَهَا النِّصْفُ وَلِأَبَوَيْهِ لِكُلِّ وَاحِدٍ مِنْهُمَا السُّدُسُ مِمَّا تَرَكَ إِنْ كَانَ لَهُ وَلَدٌ فَإِنْ لَمْ يَكُنْ لَهُ وَلَدٌ وَوَرِثَهُ أَبَوَاهُ فَلِأُمِّهِ الثُّلُثُ فَإِنْ كَانَ لَهُ إِخْوَةٌ فَلِأُمِّهِ السُّدُسُ مِنْ بَعْدِ وَصِيَّةٍ يُوصِي بِهَا أَوْ دَيْنٍ آبَاؤُكُمْ وَأَبْنَاؤُكُمْ لَا تَدْرُونَ أَيُّهُمْ أَقْرَبُ لَكُمْ نَفْعًا فَرِيضَةً مِنَ اللَّهِ إِنَّ اللَّهَ كَانَ عَلِيمًا حَكِيمًا}</w:t>
      </w:r>
      <w:r w:rsidRPr="000F7491">
        <w:rPr>
          <w:rStyle w:val="a9"/>
          <w:rFonts w:ascii="Traditional Arabic" w:hAnsi="Traditional Arabic" w:cs="Traditional Arabic"/>
          <w:i w:val="0"/>
          <w:iCs w:val="0"/>
          <w:color w:val="008000"/>
          <w:sz w:val="34"/>
          <w:szCs w:val="34"/>
          <w:rtl/>
        </w:rPr>
        <w:t xml:space="preserve"> </w:t>
      </w:r>
      <w:r w:rsidRPr="000F7491">
        <w:rPr>
          <w:rStyle w:val="a9"/>
          <w:rFonts w:ascii="Traditional Arabic" w:hAnsi="Traditional Arabic" w:cs="Traditional Arabic"/>
          <w:i w:val="0"/>
          <w:iCs w:val="0"/>
          <w:sz w:val="34"/>
          <w:szCs w:val="34"/>
          <w:rtl/>
        </w:rPr>
        <w:t>[النساء: 11]</w:t>
      </w:r>
      <w:r w:rsidRPr="000F7491">
        <w:rPr>
          <w:rFonts w:ascii="Traditional Arabic" w:hAnsi="Traditional Arabic" w:cs="Traditional Arabic"/>
          <w:spacing w:val="0"/>
          <w:kern w:val="0"/>
          <w:position w:val="0"/>
          <w:sz w:val="34"/>
          <w:szCs w:val="34"/>
          <w:rtl/>
          <w:lang w:eastAsia="en-US"/>
        </w:rPr>
        <w:t xml:space="preserve">.  وجه الدلالة من الآية الكريمة أن الله تعالى أوجب الميراث في أول الآية وأوجب الدَّين والوصية قبل الميراث، فالمفرّق بينهما مبطل بلا </w:t>
      </w:r>
      <w:r w:rsidRPr="000F7491">
        <w:rPr>
          <w:rFonts w:ascii="Traditional Arabic" w:hAnsi="Traditional Arabic" w:cs="Traditional Arabic"/>
          <w:spacing w:val="0"/>
          <w:kern w:val="0"/>
          <w:position w:val="0"/>
          <w:sz w:val="34"/>
          <w:szCs w:val="34"/>
          <w:rtl/>
          <w:lang w:eastAsia="en-US"/>
        </w:rPr>
        <w:lastRenderedPageBreak/>
        <w:t xml:space="preserve">دليل، وإنّما يبطل من الوصية ما أبطله الله تعالى، وحيث أنه سبحانه لم يبطل شيئاً فيبقى الوجوب على إطلاقه دون تقييد </w:t>
      </w:r>
      <w:r w:rsidRPr="000F7491">
        <w:rPr>
          <w:rFonts w:ascii="Traditional Arabic" w:hAnsi="Traditional Arabic" w:cs="Traditional Arabic"/>
          <w:spacing w:val="0"/>
          <w:kern w:val="0"/>
          <w:position w:val="0"/>
          <w:sz w:val="34"/>
          <w:szCs w:val="34"/>
          <w:vertAlign w:val="superscript"/>
          <w:rtl/>
          <w:lang w:eastAsia="en-US"/>
        </w:rPr>
        <w:t>(</w:t>
      </w:r>
      <w:r w:rsidRPr="000F7491">
        <w:rPr>
          <w:rFonts w:ascii="Traditional Arabic" w:hAnsi="Traditional Arabic" w:cs="Traditional Arabic"/>
          <w:spacing w:val="0"/>
          <w:kern w:val="0"/>
          <w:position w:val="0"/>
          <w:sz w:val="34"/>
          <w:szCs w:val="34"/>
          <w:vertAlign w:val="superscript"/>
          <w:rtl/>
          <w:lang w:eastAsia="en-US"/>
        </w:rPr>
        <w:footnoteReference w:id="32"/>
      </w:r>
      <w:r w:rsidRPr="000F7491">
        <w:rPr>
          <w:rFonts w:ascii="Traditional Arabic" w:hAnsi="Traditional Arabic" w:cs="Traditional Arabic"/>
          <w:spacing w:val="0"/>
          <w:kern w:val="0"/>
          <w:position w:val="0"/>
          <w:sz w:val="34"/>
          <w:szCs w:val="34"/>
          <w:vertAlign w:val="superscript"/>
          <w:rtl/>
          <w:lang w:eastAsia="en-US"/>
        </w:rPr>
        <w:t>)</w:t>
      </w:r>
      <w:r w:rsidRPr="000F7491">
        <w:rPr>
          <w:rFonts w:ascii="Traditional Arabic" w:hAnsi="Traditional Arabic" w:cs="Traditional Arabic"/>
          <w:spacing w:val="0"/>
          <w:kern w:val="0"/>
          <w:position w:val="0"/>
          <w:sz w:val="34"/>
          <w:szCs w:val="34"/>
          <w:rtl/>
          <w:lang w:eastAsia="en-US"/>
        </w:rPr>
        <w:t>.</w:t>
      </w:r>
      <w:r w:rsidRPr="000F7491">
        <w:rPr>
          <w:rStyle w:val="a9"/>
          <w:rFonts w:ascii="Traditional Arabic" w:hAnsi="Traditional Arabic" w:cs="Traditional Arabic"/>
          <w:i w:val="0"/>
          <w:iCs w:val="0"/>
          <w:sz w:val="34"/>
          <w:szCs w:val="34"/>
          <w:rtl/>
        </w:rPr>
        <w:t>[32 /ص148]</w:t>
      </w:r>
    </w:p>
    <w:p w:rsidR="000F7491" w:rsidRPr="000F7491" w:rsidRDefault="000F7491" w:rsidP="000F7491">
      <w:pPr>
        <w:ind w:hanging="1"/>
        <w:jc w:val="both"/>
        <w:rPr>
          <w:rStyle w:val="a9"/>
          <w:rFonts w:ascii="Traditional Arabic" w:hAnsi="Traditional Arabic" w:cs="Traditional Arabic"/>
          <w:i w:val="0"/>
          <w:iCs w:val="0"/>
          <w:sz w:val="34"/>
          <w:szCs w:val="34"/>
          <w:rtl/>
        </w:rPr>
      </w:pP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 xml:space="preserve">وما رواه ابن عمر أنّ رسول الله </w:t>
      </w:r>
      <w:r w:rsidRPr="000F7491">
        <w:rPr>
          <w:rStyle w:val="a9"/>
          <w:rFonts w:ascii="Traditional Arabic" w:hAnsi="Traditional Arabic" w:cs="Traditional Arabic"/>
          <w:i w:val="0"/>
          <w:iCs w:val="0"/>
          <w:sz w:val="34"/>
          <w:szCs w:val="34"/>
        </w:rPr>
        <w:sym w:font="AGA Arabesque" w:char="F072"/>
      </w:r>
      <w:r w:rsidRPr="000F7491">
        <w:rPr>
          <w:rStyle w:val="a9"/>
          <w:rFonts w:ascii="Traditional Arabic" w:hAnsi="Traditional Arabic" w:cs="Traditional Arabic"/>
          <w:i w:val="0"/>
          <w:iCs w:val="0"/>
          <w:sz w:val="34"/>
          <w:szCs w:val="34"/>
          <w:rtl/>
        </w:rPr>
        <w:t xml:space="preserve"> قال</w:t>
      </w:r>
      <w:r>
        <w:rPr>
          <w:rStyle w:val="a9"/>
          <w:rFonts w:ascii="Traditional Arabic" w:hAnsi="Traditional Arabic" w:cs="Traditional Arabic"/>
          <w:i w:val="0"/>
          <w:iCs w:val="0"/>
          <w:sz w:val="34"/>
          <w:szCs w:val="34"/>
          <w:rtl/>
        </w:rPr>
        <w:t>:</w:t>
      </w:r>
      <w:r w:rsidRPr="000F7491">
        <w:rPr>
          <w:rStyle w:val="a9"/>
          <w:rFonts w:ascii="Traditional Arabic" w:hAnsi="Traditional Arabic" w:cs="Traditional Arabic"/>
          <w:i w:val="0"/>
          <w:iCs w:val="0"/>
          <w:sz w:val="34"/>
          <w:szCs w:val="34"/>
          <w:rtl/>
        </w:rPr>
        <w:t xml:space="preserve"> (ما حقّ امرئ مسلم يوصي فيه يبيت ليليتين إلاً وصيته عنده مكتوبة) [ صحيح البخاري 4/2: 2738]. الحديث بظاهره يدلّ على وجوب الوصية والمبادرة إلى فعلها فتكون واجبة.</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b/>
          <w:bCs/>
          <w:i w:val="0"/>
          <w:iCs w:val="0"/>
          <w:sz w:val="34"/>
          <w:szCs w:val="34"/>
          <w:rtl/>
        </w:rPr>
        <w:t>الراجح</w:t>
      </w:r>
      <w:r>
        <w:rPr>
          <w:rStyle w:val="a9"/>
          <w:rFonts w:ascii="Traditional Arabic" w:hAnsi="Traditional Arabic" w:cs="Traditional Arabic"/>
          <w:b/>
          <w:bCs/>
          <w:i w:val="0"/>
          <w:iCs w:val="0"/>
          <w:sz w:val="34"/>
          <w:szCs w:val="34"/>
          <w:rtl/>
        </w:rPr>
        <w:t>:</w:t>
      </w:r>
      <w:r w:rsidRPr="000F7491">
        <w:rPr>
          <w:rStyle w:val="a9"/>
          <w:rFonts w:ascii="Traditional Arabic" w:hAnsi="Traditional Arabic" w:cs="Traditional Arabic"/>
          <w:i w:val="0"/>
          <w:iCs w:val="0"/>
          <w:sz w:val="34"/>
          <w:szCs w:val="34"/>
          <w:rtl/>
        </w:rPr>
        <w:t xml:space="preserve"> الرأي الأول رأي الجمهور القائل باستحباب الوصية لقوة أدلّتهم.</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 xml:space="preserve">ومع ذلك لا ينبغي أن نغفل عن الوصية، ولأنّه لا يأمَن إذا وصى به أن يفرط به بعد موته فإن اختار أنْ يُوصي فالمستحبّ ألاّ يؤخر الوصية، فقد رغّب النبيُ </w:t>
      </w:r>
      <w:r w:rsidRPr="000F7491">
        <w:rPr>
          <w:rStyle w:val="a9"/>
          <w:rFonts w:ascii="Traditional Arabic" w:hAnsi="Traditional Arabic" w:cs="Traditional Arabic"/>
          <w:i w:val="0"/>
          <w:iCs w:val="0"/>
          <w:sz w:val="34"/>
          <w:szCs w:val="34"/>
        </w:rPr>
        <w:sym w:font="AGA Arabesque" w:char="F072"/>
      </w:r>
      <w:r w:rsidRPr="000F7491">
        <w:rPr>
          <w:rStyle w:val="a9"/>
          <w:rFonts w:ascii="Traditional Arabic" w:hAnsi="Traditional Arabic" w:cs="Traditional Arabic"/>
          <w:i w:val="0"/>
          <w:iCs w:val="0"/>
          <w:sz w:val="34"/>
          <w:szCs w:val="34"/>
          <w:rtl/>
        </w:rPr>
        <w:t xml:space="preserve"> فيها فقال</w:t>
      </w:r>
      <w:r>
        <w:rPr>
          <w:rStyle w:val="a9"/>
          <w:rFonts w:ascii="Traditional Arabic" w:hAnsi="Traditional Arabic" w:cs="Traditional Arabic"/>
          <w:i w:val="0"/>
          <w:iCs w:val="0"/>
          <w:sz w:val="34"/>
          <w:szCs w:val="34"/>
          <w:rtl/>
        </w:rPr>
        <w:t>:</w:t>
      </w:r>
      <w:r w:rsidRPr="000F7491">
        <w:rPr>
          <w:rStyle w:val="a9"/>
          <w:rFonts w:ascii="Traditional Arabic" w:hAnsi="Traditional Arabic" w:cs="Traditional Arabic"/>
          <w:i w:val="0"/>
          <w:iCs w:val="0"/>
          <w:sz w:val="34"/>
          <w:szCs w:val="34"/>
          <w:rtl/>
        </w:rPr>
        <w:t xml:space="preserve"> (ما حقّ امرئ مسلم له شيء يوصي به يبيت ليلة أو ليلتين إلاّ وصيته مكتوبة عنده) [ صحيح البخاري 4/2: 2738]. أي ما الحزم أو المعروف إلاّ ذلك، لأن الإنسان لا يدري متى يفجأه الموت.</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 xml:space="preserve">والأفضل للمسلم أنْ يفعل ذلك في حال صحته، ويقدّم ما يوصي به من البرّ في حياته، عن أبي هريرة </w:t>
      </w:r>
      <w:r w:rsidRPr="000F7491">
        <w:rPr>
          <w:rStyle w:val="a9"/>
          <w:rFonts w:ascii="Traditional Arabic" w:hAnsi="Traditional Arabic" w:cs="Traditional Arabic"/>
          <w:i w:val="0"/>
          <w:iCs w:val="0"/>
          <w:sz w:val="34"/>
          <w:szCs w:val="34"/>
        </w:rPr>
        <w:sym w:font="AGA Arabesque" w:char="F074"/>
      </w:r>
      <w:r w:rsidRPr="000F7491">
        <w:rPr>
          <w:rStyle w:val="a9"/>
          <w:rFonts w:ascii="Traditional Arabic" w:hAnsi="Traditional Arabic" w:cs="Traditional Arabic"/>
          <w:i w:val="0"/>
          <w:iCs w:val="0"/>
          <w:sz w:val="34"/>
          <w:szCs w:val="34"/>
          <w:rtl/>
        </w:rPr>
        <w:t xml:space="preserve"> قال</w:t>
      </w:r>
      <w:r>
        <w:rPr>
          <w:rStyle w:val="a9"/>
          <w:rFonts w:ascii="Traditional Arabic" w:hAnsi="Traditional Arabic" w:cs="Traditional Arabic"/>
          <w:i w:val="0"/>
          <w:iCs w:val="0"/>
          <w:sz w:val="34"/>
          <w:szCs w:val="34"/>
          <w:rtl/>
        </w:rPr>
        <w:t>:</w:t>
      </w:r>
      <w:r w:rsidRPr="000F7491">
        <w:rPr>
          <w:rStyle w:val="a9"/>
          <w:rFonts w:ascii="Traditional Arabic" w:hAnsi="Traditional Arabic" w:cs="Traditional Arabic"/>
          <w:i w:val="0"/>
          <w:iCs w:val="0"/>
          <w:sz w:val="34"/>
          <w:szCs w:val="34"/>
          <w:rtl/>
        </w:rPr>
        <w:t xml:space="preserve"> سئل رسول الله </w:t>
      </w:r>
      <w:r w:rsidRPr="000F7491">
        <w:rPr>
          <w:rStyle w:val="a9"/>
          <w:rFonts w:ascii="Traditional Arabic" w:hAnsi="Traditional Arabic" w:cs="Traditional Arabic"/>
          <w:i w:val="0"/>
          <w:iCs w:val="0"/>
          <w:sz w:val="34"/>
          <w:szCs w:val="34"/>
        </w:rPr>
        <w:sym w:font="AGA Arabesque" w:char="F072"/>
      </w:r>
      <w:r>
        <w:rPr>
          <w:rStyle w:val="a9"/>
          <w:rFonts w:ascii="Traditional Arabic" w:hAnsi="Traditional Arabic" w:cs="Traditional Arabic"/>
          <w:i w:val="0"/>
          <w:iCs w:val="0"/>
          <w:sz w:val="34"/>
          <w:szCs w:val="34"/>
          <w:rtl/>
        </w:rPr>
        <w:t>:</w:t>
      </w:r>
      <w:r w:rsidRPr="000F7491">
        <w:rPr>
          <w:rStyle w:val="a9"/>
          <w:rFonts w:ascii="Traditional Arabic" w:hAnsi="Traditional Arabic" w:cs="Traditional Arabic"/>
          <w:i w:val="0"/>
          <w:iCs w:val="0"/>
          <w:sz w:val="34"/>
          <w:szCs w:val="34"/>
          <w:rtl/>
        </w:rPr>
        <w:t xml:space="preserve"> أيّ الصدقة أفضل؟ قال</w:t>
      </w:r>
      <w:r>
        <w:rPr>
          <w:rStyle w:val="a9"/>
          <w:rFonts w:ascii="Traditional Arabic" w:hAnsi="Traditional Arabic" w:cs="Traditional Arabic"/>
          <w:i w:val="0"/>
          <w:iCs w:val="0"/>
          <w:sz w:val="34"/>
          <w:szCs w:val="34"/>
          <w:rtl/>
        </w:rPr>
        <w:t>:</w:t>
      </w:r>
      <w:r w:rsidRPr="000F7491">
        <w:rPr>
          <w:rStyle w:val="a9"/>
          <w:rFonts w:ascii="Traditional Arabic" w:hAnsi="Traditional Arabic" w:cs="Traditional Arabic"/>
          <w:i w:val="0"/>
          <w:iCs w:val="0"/>
          <w:sz w:val="34"/>
          <w:szCs w:val="34"/>
          <w:rtl/>
        </w:rPr>
        <w:t xml:space="preserve"> (أنْ تتصدّق وأنتَ صحيح شحيح تأمل الغنى وتخشى الفقر، ولا تمهل حتى إذا بلغت الحلقوم قلتَ</w:t>
      </w:r>
      <w:r>
        <w:rPr>
          <w:rStyle w:val="a9"/>
          <w:rFonts w:ascii="Traditional Arabic" w:hAnsi="Traditional Arabic" w:cs="Traditional Arabic"/>
          <w:i w:val="0"/>
          <w:iCs w:val="0"/>
          <w:sz w:val="34"/>
          <w:szCs w:val="34"/>
          <w:rtl/>
        </w:rPr>
        <w:t>:</w:t>
      </w:r>
      <w:r w:rsidRPr="000F7491">
        <w:rPr>
          <w:rStyle w:val="a9"/>
          <w:rFonts w:ascii="Traditional Arabic" w:hAnsi="Traditional Arabic" w:cs="Traditional Arabic"/>
          <w:i w:val="0"/>
          <w:iCs w:val="0"/>
          <w:sz w:val="34"/>
          <w:szCs w:val="34"/>
          <w:rtl/>
        </w:rPr>
        <w:t xml:space="preserve"> لفلان كذا، ولفلانٍ كذا) [ صحيح البخاري 3/334: 1419، صحيح مسلم 2/716: 1032].</w:t>
      </w:r>
    </w:p>
    <w:p w:rsidR="000F7491" w:rsidRDefault="000F7491" w:rsidP="000F7491">
      <w:pPr>
        <w:ind w:hanging="1"/>
        <w:jc w:val="both"/>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 xml:space="preserve">كما يحرم ما يكون فيه قصد الإضرار بالورثة ومنعهم من أخذ نصيبهم المقدّر في الشريعة، قال تعالى: </w:t>
      </w:r>
      <w:r w:rsidRPr="000F7491">
        <w:rPr>
          <w:rStyle w:val="a9"/>
          <w:rFonts w:ascii="Traditional Arabic" w:hAnsi="Traditional Arabic" w:cs="Traditional Arabic"/>
          <w:b/>
          <w:bCs/>
          <w:i w:val="0"/>
          <w:iCs w:val="0"/>
          <w:color w:val="008000"/>
          <w:sz w:val="34"/>
          <w:szCs w:val="34"/>
          <w:rtl/>
        </w:rPr>
        <w:t xml:space="preserve">{وَلَكُمْ نِصْفُ مَا تَرَكَ أَزْوَاجُكُمْ إِنْ لَمْ يَكُنْ لَهُنَّ وَلَدٌ فَإِنْ كَانَ لَهُنَّ وَلَدٌ فَلَكُمُ الرُّبُعُ مِمَّا تَرَكْنَ مِنْ بَعْدِ وَصِيَّةٍ يُوصِينَ بِهَا أَوْ دَيْنٍ وَلَهُنَّ الرُّبُعُ مِمَّا تَرَكْتُمْ إِنْ لَمْ يَكُنْ لَكُمْ وَلَدٌ فَإِنْ كَانَ لَكُمْ وَلَدٌ فَلَهُنَّ الثُّمُنُ مِمَّا تَرَكْتُمْ مِنْ بَعْدِ وَصِيَّةٍ تُوصُونَ بِهَا أَوْ دَيْنٍ وَإِنْ كَانَ رَجُلٌ يُورَثُ كَلَالَةً أَوِ امْرَأَةٌ وَلَهُ أَخٌ أَوْ أُخْتٌ فَلِكُلِّ وَاحِدٍ مِنْهُمَا السُّدُسُ فَإِنْ كَانُوا أَكْثَرَ مِنْ ذَلِكَ فَهُمْ شُرَكَاءُ فِي الثُّلُثِ مِنْ بَعْدِ وَصِيَّةٍ يُوصَى بِهَا أَوْ دَيْنٍ غَيْرَ مُضَارٍّ وَصِيَّةً مِنَ اللَّهِ وَاللَّهُ عَلِيمٌ حَلِيمٌ} </w:t>
      </w:r>
      <w:r w:rsidRPr="000F7491">
        <w:rPr>
          <w:rStyle w:val="a9"/>
          <w:rFonts w:ascii="Traditional Arabic" w:hAnsi="Traditional Arabic" w:cs="Traditional Arabic"/>
          <w:i w:val="0"/>
          <w:iCs w:val="0"/>
          <w:sz w:val="34"/>
          <w:szCs w:val="34"/>
          <w:rtl/>
        </w:rPr>
        <w:t>[النساء: 12]</w:t>
      </w:r>
    </w:p>
    <w:p w:rsidR="000F7491" w:rsidRDefault="000F7491">
      <w:pPr>
        <w:bidi w:val="0"/>
        <w:spacing w:after="160" w:line="259" w:lineRule="auto"/>
        <w:ind w:firstLine="0"/>
        <w:jc w:val="left"/>
        <w:rPr>
          <w:rStyle w:val="a9"/>
          <w:rFonts w:ascii="Traditional Arabic" w:hAnsi="Traditional Arabic" w:cs="Traditional Arabic"/>
          <w:i w:val="0"/>
          <w:iCs w:val="0"/>
          <w:sz w:val="34"/>
          <w:szCs w:val="34"/>
          <w:rtl/>
        </w:rPr>
      </w:pPr>
      <w:r>
        <w:rPr>
          <w:rStyle w:val="a9"/>
          <w:rFonts w:ascii="Traditional Arabic" w:hAnsi="Traditional Arabic" w:cs="Traditional Arabic"/>
          <w:i w:val="0"/>
          <w:iCs w:val="0"/>
          <w:sz w:val="34"/>
          <w:szCs w:val="34"/>
          <w:rtl/>
        </w:rPr>
        <w:br w:type="page"/>
      </w:r>
    </w:p>
    <w:p w:rsidR="000F7491" w:rsidRPr="000F7491" w:rsidRDefault="000F7491" w:rsidP="000F7491">
      <w:pPr>
        <w:ind w:hanging="1"/>
        <w:jc w:val="both"/>
        <w:rPr>
          <w:rStyle w:val="a9"/>
          <w:rFonts w:ascii="Traditional Arabic" w:hAnsi="Traditional Arabic" w:cs="Traditional Arabic"/>
          <w:i w:val="0"/>
          <w:iCs w:val="0"/>
          <w:sz w:val="34"/>
          <w:szCs w:val="34"/>
          <w:rtl/>
        </w:rPr>
      </w:pPr>
    </w:p>
    <w:p w:rsidR="000F7491" w:rsidRPr="000F7491" w:rsidRDefault="000F7491" w:rsidP="000F7491">
      <w:pPr>
        <w:pStyle w:val="1"/>
        <w:rPr>
          <w:rStyle w:val="a9"/>
          <w:rFonts w:ascii="Traditional Arabic" w:hAnsi="Traditional Arabic" w:cs="Traditional Arabic"/>
          <w:i w:val="0"/>
          <w:iCs w:val="0"/>
          <w:sz w:val="34"/>
          <w:szCs w:val="34"/>
          <w:rtl/>
        </w:rPr>
      </w:pPr>
      <w:bookmarkStart w:id="3" w:name="_Toc445717287"/>
      <w:r w:rsidRPr="000F7491">
        <w:rPr>
          <w:rStyle w:val="a9"/>
          <w:rFonts w:ascii="Traditional Arabic" w:hAnsi="Traditional Arabic" w:cs="Traditional Arabic"/>
          <w:i w:val="0"/>
          <w:iCs w:val="0"/>
          <w:sz w:val="34"/>
          <w:szCs w:val="34"/>
          <w:rtl/>
        </w:rPr>
        <w:t xml:space="preserve">المطلب </w:t>
      </w:r>
      <w:r w:rsidRPr="000F7491">
        <w:rPr>
          <w:rStyle w:val="a9"/>
          <w:rFonts w:ascii="Traditional Arabic" w:hAnsi="Traditional Arabic" w:cs="Traditional Arabic" w:hint="cs"/>
          <w:i w:val="0"/>
          <w:iCs w:val="0"/>
          <w:sz w:val="34"/>
          <w:szCs w:val="34"/>
          <w:rtl/>
        </w:rPr>
        <w:t>الثالث</w:t>
      </w:r>
      <w:r w:rsidRPr="000F7491">
        <w:rPr>
          <w:rStyle w:val="a9"/>
          <w:rFonts w:ascii="Traditional Arabic" w:hAnsi="Traditional Arabic" w:cs="Traditional Arabic"/>
          <w:i w:val="0"/>
          <w:iCs w:val="0"/>
          <w:sz w:val="34"/>
          <w:szCs w:val="34"/>
          <w:rtl/>
        </w:rPr>
        <w:t>:</w:t>
      </w:r>
      <w:r w:rsidRPr="000F7491">
        <w:rPr>
          <w:rStyle w:val="a9"/>
          <w:rFonts w:ascii="Traditional Arabic" w:hAnsi="Traditional Arabic" w:cs="Traditional Arabic"/>
          <w:i w:val="0"/>
          <w:iCs w:val="0"/>
          <w:sz w:val="34"/>
          <w:szCs w:val="34"/>
          <w:rtl/>
        </w:rPr>
        <w:t xml:space="preserve"> الأساس القانوني لقيام الوصية</w:t>
      </w:r>
      <w:r w:rsidRPr="000F7491">
        <w:rPr>
          <w:rStyle w:val="a9"/>
          <w:rFonts w:ascii="Traditional Arabic" w:hAnsi="Traditional Arabic" w:cs="Traditional Arabic"/>
          <w:i w:val="0"/>
          <w:iCs w:val="0"/>
          <w:sz w:val="34"/>
          <w:szCs w:val="34"/>
          <w:rtl/>
        </w:rPr>
        <w:t>:</w:t>
      </w:r>
      <w:bookmarkEnd w:id="3"/>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 xml:space="preserve">عرّف القانونُ المدني الأردني الوصيةَ في المادة (1125) أنّها: " </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 xml:space="preserve">1) تصرف في التركة مضاف إلى ما بعد الموت. </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2) ويكسب الموصى له بطريق الوصية المال الموصى به "</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يُستفاد منْ بعض النّصوص القانونية وشروحها</w:t>
      </w:r>
      <w:r>
        <w:rPr>
          <w:rStyle w:val="a9"/>
          <w:rFonts w:ascii="Traditional Arabic" w:hAnsi="Traditional Arabic" w:cs="Traditional Arabic"/>
          <w:i w:val="0"/>
          <w:iCs w:val="0"/>
          <w:sz w:val="34"/>
          <w:szCs w:val="34"/>
          <w:rtl/>
        </w:rPr>
        <w:t>:</w:t>
      </w:r>
      <w:r w:rsidRPr="000F7491">
        <w:rPr>
          <w:rStyle w:val="a9"/>
          <w:rFonts w:ascii="Traditional Arabic" w:hAnsi="Traditional Arabic" w:cs="Traditional Arabic"/>
          <w:i w:val="0"/>
          <w:iCs w:val="0"/>
          <w:sz w:val="34"/>
          <w:szCs w:val="34"/>
          <w:rtl/>
        </w:rPr>
        <w:t xml:space="preserve"> أنْ الوصية تصرف قانوني ينشأ بإرادة منفردة هي إرادة الموصي، إذ أنّه بمجرد وجود العبارة الدالّة على إرادة الشخص لتصرّفٍ معيّن في تركته بعد وفاته تعتبر الوصية قد وُجدت بحكم القانون</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lang w:bidi="ar-JO"/>
        </w:rPr>
        <w:footnoteReference w:id="33"/>
      </w:r>
      <w:r w:rsidRPr="000F7491">
        <w:rPr>
          <w:rFonts w:ascii="Traditional Arabic" w:hAnsi="Traditional Arabic" w:cs="Traditional Arabic"/>
          <w:sz w:val="34"/>
          <w:szCs w:val="34"/>
          <w:vertAlign w:val="superscript"/>
          <w:rtl/>
          <w:lang w:bidi="ar-JO"/>
        </w:rPr>
        <w:t>)</w:t>
      </w:r>
      <w:r w:rsidRPr="000F7491">
        <w:rPr>
          <w:rStyle w:val="a9"/>
          <w:rFonts w:ascii="Traditional Arabic" w:hAnsi="Traditional Arabic" w:cs="Traditional Arabic"/>
          <w:i w:val="0"/>
          <w:iCs w:val="0"/>
          <w:sz w:val="34"/>
          <w:szCs w:val="34"/>
          <w:rtl/>
        </w:rPr>
        <w:t>،[33 /ص14] فهي تنصرف إلى تكوين حقّ عيني أو شخصي، غير أنّ القانون جعل القبول بعد الوفاة شرطاً للزوم الوصية كما في المادة (1125) من القانون المدني الأردني</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rPr>
        <w:footnoteReference w:id="34"/>
      </w:r>
      <w:r w:rsidRPr="000F7491">
        <w:rPr>
          <w:rFonts w:ascii="Traditional Arabic" w:hAnsi="Traditional Arabic" w:cs="Traditional Arabic"/>
          <w:sz w:val="34"/>
          <w:szCs w:val="34"/>
          <w:vertAlign w:val="superscript"/>
          <w:rtl/>
          <w:lang w:bidi="ar-JO"/>
        </w:rPr>
        <w:t>)</w:t>
      </w:r>
      <w:r w:rsidRPr="000F7491">
        <w:rPr>
          <w:rStyle w:val="a9"/>
          <w:rFonts w:ascii="Traditional Arabic" w:hAnsi="Traditional Arabic" w:cs="Traditional Arabic"/>
          <w:i w:val="0"/>
          <w:iCs w:val="0"/>
          <w:sz w:val="34"/>
          <w:szCs w:val="34"/>
          <w:rtl/>
        </w:rPr>
        <w:t>،[34 /ص1125] وثبوت ملكية الموصى به</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lang w:bidi="ar-JO"/>
        </w:rPr>
        <w:footnoteReference w:id="35"/>
      </w:r>
      <w:r w:rsidRPr="000F7491">
        <w:rPr>
          <w:rFonts w:ascii="Traditional Arabic" w:hAnsi="Traditional Arabic" w:cs="Traditional Arabic"/>
          <w:sz w:val="34"/>
          <w:szCs w:val="34"/>
          <w:vertAlign w:val="superscript"/>
          <w:rtl/>
          <w:lang w:bidi="ar-JO"/>
        </w:rPr>
        <w:t>)</w:t>
      </w:r>
      <w:r>
        <w:rPr>
          <w:rStyle w:val="a9"/>
          <w:rFonts w:ascii="Traditional Arabic" w:hAnsi="Traditional Arabic" w:cs="Traditional Arabic"/>
          <w:i w:val="0"/>
          <w:iCs w:val="0"/>
          <w:sz w:val="34"/>
          <w:szCs w:val="34"/>
          <w:rtl/>
          <w:lang w:bidi="ar-JO"/>
        </w:rPr>
        <w:t>.</w:t>
      </w:r>
      <w:r w:rsidRPr="000F7491">
        <w:rPr>
          <w:rStyle w:val="a9"/>
          <w:rFonts w:ascii="Traditional Arabic" w:hAnsi="Traditional Arabic" w:cs="Traditional Arabic"/>
          <w:i w:val="0"/>
          <w:iCs w:val="0"/>
          <w:sz w:val="34"/>
          <w:szCs w:val="34"/>
          <w:rtl/>
        </w:rPr>
        <w:t xml:space="preserve"> [35 /ص175]</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وقد جاء في المادة (255) من قانون الأحوال الشخصية الأردني: " التصرفات التي تصدر في مرض الموت بقصد التبرّع والمحاباة تلحق بالوصية وتسري عليها أحكامها"</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rPr>
        <w:footnoteReference w:id="36"/>
      </w:r>
      <w:r w:rsidRPr="000F7491">
        <w:rPr>
          <w:rFonts w:ascii="Traditional Arabic" w:hAnsi="Traditional Arabic" w:cs="Traditional Arabic"/>
          <w:sz w:val="34"/>
          <w:szCs w:val="34"/>
          <w:vertAlign w:val="superscript"/>
          <w:rtl/>
          <w:lang w:bidi="ar-JO"/>
        </w:rPr>
        <w:t>)</w:t>
      </w:r>
      <w:r w:rsidRPr="000F7491">
        <w:rPr>
          <w:rStyle w:val="a9"/>
          <w:rFonts w:ascii="Traditional Arabic" w:hAnsi="Traditional Arabic" w:cs="Traditional Arabic"/>
          <w:i w:val="0"/>
          <w:iCs w:val="0"/>
          <w:sz w:val="34"/>
          <w:szCs w:val="34"/>
          <w:rtl/>
        </w:rPr>
        <w:t xml:space="preserve"> [17 /رقم36].</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وتقييد الوصية بكونها مضافة إلى ما بعد الموت للاحتراز عن تبرّعات المريض مرض الموت المنجزة حال حياته، فإنها وإن كانت تأخذ حكم الوصية من حيث أنها لا تنفّذ إلاّ في حدود الثلث إلاّ أنها تنتج أثرها في حياة المتصرف ولذلك لا تعتبر من الوصايا.</w:t>
      </w:r>
    </w:p>
    <w:p w:rsidR="000F7491" w:rsidRPr="000F7491" w:rsidRDefault="000F7491" w:rsidP="000F7491">
      <w:pPr>
        <w:ind w:hanging="1"/>
        <w:rPr>
          <w:rStyle w:val="a9"/>
          <w:rFonts w:ascii="Traditional Arabic" w:hAnsi="Traditional Arabic" w:cs="Traditional Arabic"/>
          <w:i w:val="0"/>
          <w:iCs w:val="0"/>
          <w:sz w:val="34"/>
          <w:szCs w:val="34"/>
          <w:rtl/>
          <w:lang w:bidi="ar-JO"/>
        </w:rPr>
      </w:pPr>
      <w:r w:rsidRPr="000F7491">
        <w:rPr>
          <w:rStyle w:val="a9"/>
          <w:rFonts w:ascii="Traditional Arabic" w:hAnsi="Traditional Arabic" w:cs="Traditional Arabic"/>
          <w:i w:val="0"/>
          <w:iCs w:val="0"/>
          <w:sz w:val="34"/>
          <w:szCs w:val="34"/>
          <w:rtl/>
        </w:rPr>
        <w:t>ومرض الموت كما جاء في نص المادة (1/543) من القانون المدني الأردني</w:t>
      </w:r>
      <w:r>
        <w:rPr>
          <w:rStyle w:val="a9"/>
          <w:rFonts w:ascii="Traditional Arabic" w:hAnsi="Traditional Arabic" w:cs="Traditional Arabic"/>
          <w:i w:val="0"/>
          <w:iCs w:val="0"/>
          <w:sz w:val="34"/>
          <w:szCs w:val="34"/>
          <w:rtl/>
        </w:rPr>
        <w:t>:</w:t>
      </w:r>
      <w:r w:rsidRPr="000F7491">
        <w:rPr>
          <w:rStyle w:val="a9"/>
          <w:rFonts w:ascii="Traditional Arabic" w:hAnsi="Traditional Arabic" w:cs="Traditional Arabic"/>
          <w:i w:val="0"/>
          <w:iCs w:val="0"/>
          <w:sz w:val="34"/>
          <w:szCs w:val="34"/>
          <w:rtl/>
        </w:rPr>
        <w:t xml:space="preserve"> " مرض الموت هو المرض الذي يعجز فيه الإنسان عن متابعة أعماله المعتادة ويغلب فيه الهلاك ويموت على تلك الحالة قبل مرور سنة، فإنْ امتدّ مرضه وهو على حالة واحدة دون ازدياد سنة أو أكثر تكون تصرفاته كتصرفات الصحي</w:t>
      </w:r>
      <w:r w:rsidRPr="000F7491">
        <w:rPr>
          <w:rStyle w:val="a9"/>
          <w:rFonts w:ascii="Traditional Arabic" w:hAnsi="Traditional Arabic" w:cs="Traditional Arabic"/>
          <w:i w:val="0"/>
          <w:iCs w:val="0"/>
          <w:sz w:val="34"/>
          <w:szCs w:val="34"/>
          <w:rtl/>
          <w:lang w:bidi="ar-JO"/>
        </w:rPr>
        <w:t>ح "</w:t>
      </w:r>
    </w:p>
    <w:p w:rsidR="000F7491" w:rsidRPr="000F7491" w:rsidRDefault="000F7491" w:rsidP="000F7491">
      <w:pPr>
        <w:ind w:hanging="1"/>
        <w:rPr>
          <w:rStyle w:val="a9"/>
          <w:rFonts w:ascii="Traditional Arabic" w:hAnsi="Traditional Arabic" w:cs="Traditional Arabic"/>
          <w:i w:val="0"/>
          <w:iCs w:val="0"/>
          <w:sz w:val="34"/>
          <w:szCs w:val="34"/>
        </w:rPr>
      </w:pPr>
      <w:r w:rsidRPr="000F7491">
        <w:rPr>
          <w:rStyle w:val="a9"/>
          <w:rFonts w:ascii="Traditional Arabic" w:hAnsi="Traditional Arabic" w:cs="Traditional Arabic"/>
          <w:i w:val="0"/>
          <w:iCs w:val="0"/>
          <w:sz w:val="34"/>
          <w:szCs w:val="34"/>
          <w:rtl/>
        </w:rPr>
        <w:t>حيث يستفاد مما سبق في النصّ أنه يشترط لتطبيق هذه المادة أن تتوفر شروط ثلاثة يعتبر مرض موت وهي</w:t>
      </w:r>
      <w:r w:rsidRPr="000F7491">
        <w:rPr>
          <w:rStyle w:val="a9"/>
          <w:rFonts w:ascii="Traditional Arabic" w:hAnsi="Traditional Arabic" w:cs="Traditional Arabic"/>
          <w:i w:val="0"/>
          <w:iCs w:val="0"/>
          <w:sz w:val="34"/>
          <w:szCs w:val="34"/>
        </w:rPr>
        <w:t xml:space="preserve">: </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أن يقعد المريض عن قضاء مصالحه العادية المألوفة التي يستطيع الأصحاء مباشرتها وليس واجباً أن يلزم المريض الفراش.</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lastRenderedPageBreak/>
        <w:t>أنْ يغلب فيه الهلاك مثل المرض الخطير الذي ينتهي عادة بالموت ويرجع في تقدير غلبة الهلاك إلى رأي الأطباء.</w:t>
      </w:r>
      <w:r w:rsidRPr="000F7491">
        <w:rPr>
          <w:rStyle w:val="a9"/>
          <w:rFonts w:ascii="Traditional Arabic" w:hAnsi="Traditional Arabic" w:cs="Traditional Arabic"/>
          <w:i w:val="0"/>
          <w:iCs w:val="0"/>
          <w:sz w:val="34"/>
          <w:szCs w:val="34"/>
        </w:rPr>
        <w:t xml:space="preserve"> </w:t>
      </w:r>
      <w:r w:rsidRPr="000F7491">
        <w:rPr>
          <w:rStyle w:val="a9"/>
          <w:rFonts w:ascii="Traditional Arabic" w:hAnsi="Traditional Arabic" w:cs="Traditional Arabic"/>
          <w:i w:val="0"/>
          <w:iCs w:val="0"/>
          <w:sz w:val="34"/>
          <w:szCs w:val="34"/>
          <w:rtl/>
        </w:rPr>
        <w:t>أن ينتهي بالموت فعلاً.</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وقد أخضع القانونُ الوصيةَ كسببٍ من أسباب كسب الملكية لأحكام الشريعة الإسلامية والنّصوص التشريعية المستمدّة، كما جاء في المادة (1126) من القانون المدني الأردني</w:t>
      </w:r>
      <w:r>
        <w:rPr>
          <w:rStyle w:val="a9"/>
          <w:rFonts w:ascii="Traditional Arabic" w:hAnsi="Traditional Arabic" w:cs="Traditional Arabic"/>
          <w:i w:val="0"/>
          <w:iCs w:val="0"/>
          <w:sz w:val="34"/>
          <w:szCs w:val="34"/>
          <w:rtl/>
        </w:rPr>
        <w:t>:</w:t>
      </w:r>
      <w:r w:rsidRPr="000F7491">
        <w:rPr>
          <w:rStyle w:val="a9"/>
          <w:rFonts w:ascii="Traditional Arabic" w:hAnsi="Traditional Arabic" w:cs="Traditional Arabic"/>
          <w:i w:val="0"/>
          <w:iCs w:val="0"/>
          <w:sz w:val="34"/>
          <w:szCs w:val="34"/>
          <w:rtl/>
        </w:rPr>
        <w:t xml:space="preserve"> " تسري على الوصية أحكام الشريعة الإسلامية والنصوص التشريعية المستمدة منها "، فهي التي تحدد الأحكام الموضوعية للوصية كالأحكام المتعلقة بالقدر الذي يجوز الإيصاء به. وهل تجوز الوصية لوارث</w:t>
      </w:r>
      <w:r>
        <w:rPr>
          <w:rStyle w:val="a9"/>
          <w:rFonts w:ascii="Traditional Arabic" w:hAnsi="Traditional Arabic" w:cs="Traditional Arabic"/>
          <w:i w:val="0"/>
          <w:iCs w:val="0"/>
          <w:sz w:val="34"/>
          <w:szCs w:val="34"/>
          <w:rtl/>
        </w:rPr>
        <w:t>؟</w:t>
      </w:r>
      <w:r w:rsidRPr="000F7491">
        <w:rPr>
          <w:rStyle w:val="a9"/>
          <w:rFonts w:ascii="Traditional Arabic" w:hAnsi="Traditional Arabic" w:cs="Traditional Arabic"/>
          <w:i w:val="0"/>
          <w:iCs w:val="0"/>
          <w:sz w:val="34"/>
          <w:szCs w:val="34"/>
          <w:rtl/>
        </w:rPr>
        <w:t xml:space="preserve"> وهل تتم بالإيجاب وحده</w:t>
      </w:r>
      <w:r>
        <w:rPr>
          <w:rStyle w:val="a9"/>
          <w:rFonts w:ascii="Traditional Arabic" w:hAnsi="Traditional Arabic" w:cs="Traditional Arabic"/>
          <w:i w:val="0"/>
          <w:iCs w:val="0"/>
          <w:sz w:val="34"/>
          <w:szCs w:val="34"/>
          <w:rtl/>
        </w:rPr>
        <w:t>؟</w:t>
      </w:r>
      <w:r w:rsidRPr="000F7491">
        <w:rPr>
          <w:rStyle w:val="a9"/>
          <w:rFonts w:ascii="Traditional Arabic" w:hAnsi="Traditional Arabic" w:cs="Traditional Arabic"/>
          <w:i w:val="0"/>
          <w:iCs w:val="0"/>
          <w:sz w:val="34"/>
          <w:szCs w:val="34"/>
          <w:rtl/>
        </w:rPr>
        <w:t xml:space="preserve"> وأحكام الرجوع في الوصية. وكيفية انتقال المال الموصى به إلى الموصى له وغير ذلك...</w:t>
      </w:r>
    </w:p>
    <w:p w:rsidR="000F7491" w:rsidRDefault="000F7491">
      <w:pPr>
        <w:bidi w:val="0"/>
        <w:spacing w:after="160" w:line="259" w:lineRule="auto"/>
        <w:ind w:firstLine="0"/>
        <w:jc w:val="left"/>
        <w:rPr>
          <w:rStyle w:val="a9"/>
          <w:rFonts w:ascii="Traditional Arabic" w:hAnsi="Traditional Arabic" w:cs="Traditional Arabic"/>
          <w:b/>
          <w:bCs/>
          <w:i w:val="0"/>
          <w:iCs w:val="0"/>
          <w:sz w:val="34"/>
          <w:szCs w:val="34"/>
          <w:rtl/>
        </w:rPr>
      </w:pPr>
      <w:r>
        <w:rPr>
          <w:rStyle w:val="a9"/>
          <w:rFonts w:ascii="Traditional Arabic" w:hAnsi="Traditional Arabic" w:cs="Traditional Arabic"/>
          <w:b/>
          <w:bCs/>
          <w:i w:val="0"/>
          <w:iCs w:val="0"/>
          <w:sz w:val="34"/>
          <w:szCs w:val="34"/>
          <w:rtl/>
        </w:rPr>
        <w:br w:type="page"/>
      </w:r>
    </w:p>
    <w:p w:rsidR="000F7491" w:rsidRPr="000F7491" w:rsidRDefault="000F7491" w:rsidP="000F7491">
      <w:pPr>
        <w:pStyle w:val="1"/>
        <w:rPr>
          <w:rStyle w:val="a9"/>
          <w:rFonts w:ascii="Traditional Arabic" w:hAnsi="Traditional Arabic" w:cs="Traditional Arabic"/>
          <w:i w:val="0"/>
          <w:iCs w:val="0"/>
          <w:sz w:val="34"/>
          <w:szCs w:val="34"/>
          <w:rtl/>
        </w:rPr>
      </w:pPr>
      <w:bookmarkStart w:id="4" w:name="_Toc445717288"/>
      <w:r w:rsidRPr="000F7491">
        <w:rPr>
          <w:rStyle w:val="a9"/>
          <w:rFonts w:ascii="Traditional Arabic" w:hAnsi="Traditional Arabic" w:cs="Traditional Arabic"/>
          <w:i w:val="0"/>
          <w:iCs w:val="0"/>
          <w:sz w:val="34"/>
          <w:szCs w:val="34"/>
          <w:rtl/>
        </w:rPr>
        <w:lastRenderedPageBreak/>
        <w:t xml:space="preserve">المطلب </w:t>
      </w:r>
      <w:r w:rsidRPr="000F7491">
        <w:rPr>
          <w:rStyle w:val="a9"/>
          <w:rFonts w:ascii="Traditional Arabic" w:hAnsi="Traditional Arabic" w:cs="Traditional Arabic" w:hint="cs"/>
          <w:i w:val="0"/>
          <w:iCs w:val="0"/>
          <w:sz w:val="34"/>
          <w:szCs w:val="34"/>
          <w:rtl/>
        </w:rPr>
        <w:t>الرابع</w:t>
      </w:r>
      <w:r w:rsidRPr="000F7491">
        <w:rPr>
          <w:rStyle w:val="a9"/>
          <w:rFonts w:ascii="Traditional Arabic" w:hAnsi="Traditional Arabic" w:cs="Traditional Arabic"/>
          <w:i w:val="0"/>
          <w:iCs w:val="0"/>
          <w:sz w:val="34"/>
          <w:szCs w:val="34"/>
          <w:rtl/>
        </w:rPr>
        <w:t>: أركان الوصية</w:t>
      </w:r>
      <w:r w:rsidRPr="000F7491">
        <w:rPr>
          <w:vertAlign w:val="superscript"/>
          <w:rtl/>
          <w:lang w:bidi="ar-JO"/>
        </w:rPr>
        <w:t>:</w:t>
      </w:r>
      <w:bookmarkEnd w:id="4"/>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اختلف الفقهاء في تحديد أركان الوصية على قولين</w:t>
      </w:r>
      <w:r>
        <w:rPr>
          <w:rStyle w:val="a9"/>
          <w:rFonts w:ascii="Traditional Arabic" w:hAnsi="Traditional Arabic" w:cs="Traditional Arabic"/>
          <w:i w:val="0"/>
          <w:iCs w:val="0"/>
          <w:sz w:val="34"/>
          <w:szCs w:val="34"/>
          <w:rtl/>
        </w:rPr>
        <w:t>:</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b/>
          <w:bCs/>
          <w:i w:val="0"/>
          <w:iCs w:val="0"/>
          <w:sz w:val="34"/>
          <w:szCs w:val="34"/>
          <w:rtl/>
        </w:rPr>
        <w:t>القول الأول:</w:t>
      </w:r>
      <w:r w:rsidRPr="000F7491">
        <w:rPr>
          <w:rStyle w:val="a9"/>
          <w:rFonts w:ascii="Traditional Arabic" w:hAnsi="Traditional Arabic" w:cs="Traditional Arabic"/>
          <w:i w:val="0"/>
          <w:iCs w:val="0"/>
          <w:sz w:val="34"/>
          <w:szCs w:val="34"/>
          <w:rtl/>
        </w:rPr>
        <w:t xml:space="preserve"> قول </w:t>
      </w:r>
      <w:r w:rsidRPr="000F7491">
        <w:rPr>
          <w:rStyle w:val="a9"/>
          <w:rFonts w:ascii="Traditional Arabic" w:hAnsi="Traditional Arabic" w:cs="Traditional Arabic"/>
          <w:b/>
          <w:bCs/>
          <w:i w:val="0"/>
          <w:iCs w:val="0"/>
          <w:sz w:val="34"/>
          <w:szCs w:val="34"/>
          <w:rtl/>
        </w:rPr>
        <w:t>الجمهور الشافعية والمالكية والحنابلة</w:t>
      </w:r>
      <w:r w:rsidRPr="000F7491">
        <w:rPr>
          <w:rStyle w:val="a9"/>
          <w:rFonts w:ascii="Traditional Arabic" w:hAnsi="Traditional Arabic" w:cs="Traditional Arabic"/>
          <w:i w:val="0"/>
          <w:iCs w:val="0"/>
          <w:sz w:val="34"/>
          <w:szCs w:val="34"/>
          <w:rtl/>
        </w:rPr>
        <w:t>، أن أركان الوصية أربعة: الصيغة، والموصي، والموصى له، وموصى به.</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واستدلوا على ما ذهبوا إليه إلى أنه لا بد من اعتبار هذه الأمور الأربعة كلها أركاناً مع الصيغة لأنه بدونها لا يمكن أن نتصور وجود وصية</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rPr>
        <w:footnoteReference w:id="37"/>
      </w:r>
      <w:r w:rsidRPr="000F7491">
        <w:rPr>
          <w:rFonts w:ascii="Traditional Arabic" w:hAnsi="Traditional Arabic" w:cs="Traditional Arabic"/>
          <w:sz w:val="34"/>
          <w:szCs w:val="34"/>
          <w:vertAlign w:val="superscript"/>
          <w:rtl/>
          <w:lang w:bidi="ar-JO"/>
        </w:rPr>
        <w:t>)</w:t>
      </w:r>
      <w:r w:rsidRPr="000F7491">
        <w:rPr>
          <w:rStyle w:val="a9"/>
          <w:rFonts w:ascii="Traditional Arabic" w:hAnsi="Traditional Arabic" w:cs="Traditional Arabic"/>
          <w:i w:val="0"/>
          <w:iCs w:val="0"/>
          <w:sz w:val="34"/>
          <w:szCs w:val="34"/>
          <w:rtl/>
        </w:rPr>
        <w:t>.[13 –ج4/ص422</w:t>
      </w:r>
      <w:r w:rsidRPr="000F7491">
        <w:rPr>
          <w:rFonts w:ascii="Traditional Arabic" w:hAnsi="Traditional Arabic" w:cs="Traditional Arabic"/>
          <w:sz w:val="34"/>
          <w:szCs w:val="34"/>
          <w:rtl/>
        </w:rPr>
        <w:t>،36-ج</w:t>
      </w:r>
      <w:r w:rsidRPr="000F7491">
        <w:rPr>
          <w:rStyle w:val="a9"/>
          <w:rFonts w:ascii="Traditional Arabic" w:hAnsi="Traditional Arabic" w:cs="Traditional Arabic"/>
          <w:i w:val="0"/>
          <w:iCs w:val="0"/>
          <w:sz w:val="34"/>
          <w:szCs w:val="34"/>
          <w:rtl/>
        </w:rPr>
        <w:t xml:space="preserve"> 8/</w:t>
      </w:r>
      <w:r w:rsidRPr="000F7491">
        <w:rPr>
          <w:rFonts w:ascii="Traditional Arabic" w:hAnsi="Traditional Arabic" w:cs="Traditional Arabic"/>
          <w:sz w:val="34"/>
          <w:szCs w:val="34"/>
          <w:rtl/>
        </w:rPr>
        <w:t>ص 520،37-ج</w:t>
      </w:r>
      <w:r w:rsidRPr="000F7491">
        <w:rPr>
          <w:rStyle w:val="a9"/>
          <w:rFonts w:ascii="Traditional Arabic" w:hAnsi="Traditional Arabic" w:cs="Traditional Arabic"/>
          <w:i w:val="0"/>
          <w:iCs w:val="0"/>
          <w:sz w:val="34"/>
          <w:szCs w:val="34"/>
          <w:rtl/>
        </w:rPr>
        <w:t xml:space="preserve"> 4/ص345]</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b/>
          <w:bCs/>
          <w:i w:val="0"/>
          <w:iCs w:val="0"/>
          <w:sz w:val="34"/>
          <w:szCs w:val="34"/>
          <w:rtl/>
        </w:rPr>
        <w:t>القول الثاني</w:t>
      </w:r>
      <w:r w:rsidRPr="000F7491">
        <w:rPr>
          <w:rStyle w:val="a9"/>
          <w:rFonts w:ascii="Traditional Arabic" w:hAnsi="Traditional Arabic" w:cs="Traditional Arabic"/>
          <w:i w:val="0"/>
          <w:iCs w:val="0"/>
          <w:sz w:val="34"/>
          <w:szCs w:val="34"/>
          <w:rtl/>
        </w:rPr>
        <w:t xml:space="preserve">: </w:t>
      </w:r>
      <w:r w:rsidRPr="000F7491">
        <w:rPr>
          <w:rStyle w:val="a9"/>
          <w:rFonts w:ascii="Traditional Arabic" w:hAnsi="Traditional Arabic" w:cs="Traditional Arabic"/>
          <w:b/>
          <w:bCs/>
          <w:i w:val="0"/>
          <w:iCs w:val="0"/>
          <w:sz w:val="34"/>
          <w:szCs w:val="34"/>
          <w:rtl/>
        </w:rPr>
        <w:t>الحنفية</w:t>
      </w:r>
      <w:r w:rsidRPr="000F7491">
        <w:rPr>
          <w:rStyle w:val="a9"/>
          <w:rFonts w:ascii="Traditional Arabic" w:hAnsi="Traditional Arabic" w:cs="Traditional Arabic"/>
          <w:i w:val="0"/>
          <w:iCs w:val="0"/>
          <w:sz w:val="34"/>
          <w:szCs w:val="34"/>
          <w:rtl/>
        </w:rPr>
        <w:t xml:space="preserve"> وقد اختلفوا في ركن الوصية على قولين:</w:t>
      </w:r>
    </w:p>
    <w:p w:rsidR="000F7491" w:rsidRPr="000F7491" w:rsidRDefault="000F7491" w:rsidP="000F7491">
      <w:pPr>
        <w:ind w:hanging="1"/>
        <w:rPr>
          <w:rStyle w:val="a9"/>
          <w:rFonts w:ascii="Traditional Arabic" w:hAnsi="Traditional Arabic" w:cs="Traditional Arabic"/>
          <w:i w:val="0"/>
          <w:iCs w:val="0"/>
          <w:sz w:val="34"/>
          <w:szCs w:val="34"/>
        </w:rPr>
      </w:pPr>
      <w:r w:rsidRPr="000F7491">
        <w:rPr>
          <w:rStyle w:val="a9"/>
          <w:rFonts w:ascii="Traditional Arabic" w:hAnsi="Traditional Arabic" w:cs="Traditional Arabic"/>
          <w:i w:val="0"/>
          <w:iCs w:val="0"/>
          <w:sz w:val="34"/>
          <w:szCs w:val="34"/>
          <w:rtl/>
        </w:rPr>
        <w:t>قول أبي حنيفة ومحمد وأبي يوسف أنّ ركن الوصية الإيجاب والقبول، كسائر العقود مثل الهبة والبيع، إذْ لا يثبت ملك إنسان باختياره من غير قبوله وسعيه، ولأنّ إثبات الملك له من غير قبوله يؤدي إلى الإضرار به، بخلاف الميراث، فإنّ الملك فيه ثبت جبراً من الشارع، فلا يشترط فيه القبول. والمراد بالقبول</w:t>
      </w:r>
      <w:r>
        <w:rPr>
          <w:rStyle w:val="a9"/>
          <w:rFonts w:ascii="Traditional Arabic" w:hAnsi="Traditional Arabic" w:cs="Traditional Arabic"/>
          <w:i w:val="0"/>
          <w:iCs w:val="0"/>
          <w:sz w:val="34"/>
          <w:szCs w:val="34"/>
          <w:rtl/>
        </w:rPr>
        <w:t>:</w:t>
      </w:r>
      <w:r w:rsidRPr="000F7491">
        <w:rPr>
          <w:rStyle w:val="a9"/>
          <w:rFonts w:ascii="Traditional Arabic" w:hAnsi="Traditional Arabic" w:cs="Traditional Arabic"/>
          <w:i w:val="0"/>
          <w:iCs w:val="0"/>
          <w:sz w:val="34"/>
          <w:szCs w:val="34"/>
          <w:rtl/>
        </w:rPr>
        <w:t xml:space="preserve"> ما يكون صريحاً مثل قبلت، أو دلالة كموت الموصى له بعد موت الموصي بلا قبول ولا رد. ولا يصح قبول الوصية إلاّ بعد موت الموصي، فإنْ قبل الموصى له بعد موت الموصي، ثبت له ملك الموصى به، سواء قبضه أو لم يقبضه. فإنْ مات بعد موت الموصي قبل القبول أو الرد، انتقل الموصى به إلى ملك ورثته</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rPr>
        <w:footnoteReference w:id="38"/>
      </w:r>
      <w:r w:rsidRPr="000F7491">
        <w:rPr>
          <w:rFonts w:ascii="Traditional Arabic" w:hAnsi="Traditional Arabic" w:cs="Traditional Arabic"/>
          <w:sz w:val="34"/>
          <w:szCs w:val="34"/>
          <w:vertAlign w:val="superscript"/>
          <w:rtl/>
          <w:lang w:bidi="ar-JO"/>
        </w:rPr>
        <w:t>)</w:t>
      </w:r>
      <w:r w:rsidRPr="000F7491">
        <w:rPr>
          <w:rStyle w:val="a9"/>
          <w:rFonts w:ascii="Traditional Arabic" w:hAnsi="Traditional Arabic" w:cs="Traditional Arabic"/>
          <w:i w:val="0"/>
          <w:iCs w:val="0"/>
          <w:sz w:val="34"/>
          <w:szCs w:val="34"/>
          <w:rtl/>
        </w:rPr>
        <w:t>.[6-</w:t>
      </w:r>
      <w:r w:rsidRPr="000F7491">
        <w:rPr>
          <w:rFonts w:ascii="Traditional Arabic" w:hAnsi="Traditional Arabic" w:cs="Traditional Arabic"/>
          <w:sz w:val="34"/>
          <w:szCs w:val="34"/>
          <w:rtl/>
        </w:rPr>
        <w:t xml:space="preserve"> ج 6 /ص184]</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lastRenderedPageBreak/>
        <w:t xml:space="preserve">قول زفر إلى أن ركن الوصية هو الإيجاب فقط، </w:t>
      </w:r>
      <w:r w:rsidRPr="000F7491">
        <w:rPr>
          <w:rFonts w:ascii="Traditional Arabic" w:hAnsi="Traditional Arabic" w:cs="Traditional Arabic"/>
          <w:spacing w:val="0"/>
          <w:kern w:val="0"/>
          <w:position w:val="0"/>
          <w:sz w:val="34"/>
          <w:szCs w:val="34"/>
          <w:rtl/>
          <w:lang w:eastAsia="en-US"/>
        </w:rPr>
        <w:t>بق</w:t>
      </w:r>
      <w:r w:rsidRPr="000F7491">
        <w:rPr>
          <w:rFonts w:ascii="Traditional Arabic" w:hAnsi="Traditional Arabic" w:cs="Traditional Arabic"/>
          <w:spacing w:val="0"/>
          <w:kern w:val="0"/>
          <w:position w:val="0"/>
          <w:sz w:val="34"/>
          <w:szCs w:val="34"/>
          <w:rtl/>
          <w:lang w:eastAsia="en-US" w:bidi="ar-JO"/>
        </w:rPr>
        <w:t xml:space="preserve">وله أوصيت بكذا لفلان وما يجري مجراه من الألفاظ المستعملة فيها، </w:t>
      </w:r>
      <w:r w:rsidRPr="000F7491">
        <w:rPr>
          <w:rStyle w:val="a9"/>
          <w:rFonts w:ascii="Traditional Arabic" w:hAnsi="Traditional Arabic" w:cs="Traditional Arabic"/>
          <w:i w:val="0"/>
          <w:iCs w:val="0"/>
          <w:sz w:val="34"/>
          <w:szCs w:val="34"/>
          <w:rtl/>
        </w:rPr>
        <w:t xml:space="preserve">واستدلّ بأن الصّيغة وحدها هي التي تُنشئ الوصية وتوجدها، يدُلّ على ذلك أنّ الموصى والموصى له والموصى به قد وجدوا جميعاً قبل الصيغة ومع ذلك لم توجد الوصية بوجودهم وهذا يدل على أنّ الصيغة وحدها هي التي تستقل بإيجاد الوصية وأن </w:t>
      </w:r>
      <w:r w:rsidRPr="000F7491">
        <w:rPr>
          <w:rFonts w:ascii="Traditional Arabic" w:hAnsi="Traditional Arabic" w:cs="Traditional Arabic"/>
          <w:spacing w:val="0"/>
          <w:kern w:val="0"/>
          <w:position w:val="0"/>
          <w:sz w:val="34"/>
          <w:szCs w:val="34"/>
          <w:rtl/>
          <w:lang w:eastAsia="en-US" w:bidi="ar-JO"/>
        </w:rPr>
        <w:t>ملك الموصى له بمنزلة ملك الوارث لأنّ كل واحد من الملكين ينتقل بالموت ثم ملك الوارث لا يفتقر إلى قبوله، فكذا ملك الموصى له</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rPr>
        <w:footnoteReference w:id="39"/>
      </w:r>
      <w:r w:rsidRPr="000F7491">
        <w:rPr>
          <w:rFonts w:ascii="Traditional Arabic" w:hAnsi="Traditional Arabic" w:cs="Traditional Arabic"/>
          <w:sz w:val="34"/>
          <w:szCs w:val="34"/>
          <w:vertAlign w:val="superscript"/>
          <w:rtl/>
          <w:lang w:bidi="ar-JO"/>
        </w:rPr>
        <w:t>)</w:t>
      </w:r>
      <w:r w:rsidRPr="000F7491">
        <w:rPr>
          <w:rStyle w:val="a9"/>
          <w:rFonts w:ascii="Traditional Arabic" w:hAnsi="Traditional Arabic" w:cs="Traditional Arabic"/>
          <w:i w:val="0"/>
          <w:iCs w:val="0"/>
          <w:sz w:val="34"/>
          <w:szCs w:val="34"/>
          <w:rtl/>
        </w:rPr>
        <w:t>.[38-</w:t>
      </w:r>
      <w:r w:rsidRPr="000F7491">
        <w:rPr>
          <w:rFonts w:ascii="Traditional Arabic" w:hAnsi="Traditional Arabic" w:cs="Traditional Arabic"/>
          <w:sz w:val="34"/>
          <w:szCs w:val="34"/>
          <w:rtl/>
        </w:rPr>
        <w:t xml:space="preserve"> ج 6 /ص560]</w:t>
      </w:r>
    </w:p>
    <w:p w:rsidR="000F7491" w:rsidRPr="000F7491" w:rsidRDefault="000F7491" w:rsidP="000F7491">
      <w:pPr>
        <w:ind w:hanging="1"/>
        <w:rPr>
          <w:rStyle w:val="a9"/>
          <w:rFonts w:ascii="Traditional Arabic" w:hAnsi="Traditional Arabic" w:cs="Traditional Arabic"/>
          <w:i w:val="0"/>
          <w:iCs w:val="0"/>
          <w:sz w:val="34"/>
          <w:szCs w:val="34"/>
          <w:rtl/>
        </w:rPr>
      </w:pPr>
    </w:p>
    <w:p w:rsidR="000F7491" w:rsidRPr="000F7491" w:rsidRDefault="000F7491" w:rsidP="000F7491">
      <w:pPr>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b/>
          <w:bCs/>
          <w:i w:val="0"/>
          <w:iCs w:val="0"/>
          <w:sz w:val="34"/>
          <w:szCs w:val="34"/>
          <w:rtl/>
        </w:rPr>
        <w:t>الراجح</w:t>
      </w:r>
      <w:r w:rsidRPr="000F7491">
        <w:rPr>
          <w:rStyle w:val="a9"/>
          <w:rFonts w:ascii="Traditional Arabic" w:hAnsi="Traditional Arabic" w:cs="Traditional Arabic"/>
          <w:i w:val="0"/>
          <w:iCs w:val="0"/>
          <w:sz w:val="34"/>
          <w:szCs w:val="34"/>
          <w:rtl/>
        </w:rPr>
        <w:t xml:space="preserve"> من هذه الأقوال هو رأي </w:t>
      </w:r>
      <w:r w:rsidRPr="000F7491">
        <w:rPr>
          <w:rStyle w:val="a9"/>
          <w:rFonts w:ascii="Traditional Arabic" w:hAnsi="Traditional Arabic" w:cs="Traditional Arabic"/>
          <w:b/>
          <w:bCs/>
          <w:i w:val="0"/>
          <w:iCs w:val="0"/>
          <w:sz w:val="34"/>
          <w:szCs w:val="34"/>
          <w:rtl/>
        </w:rPr>
        <w:t>الجمهور</w:t>
      </w:r>
      <w:r w:rsidRPr="000F7491">
        <w:rPr>
          <w:rStyle w:val="a9"/>
          <w:rFonts w:ascii="Traditional Arabic" w:hAnsi="Traditional Arabic" w:cs="Traditional Arabic"/>
          <w:i w:val="0"/>
          <w:iCs w:val="0"/>
          <w:sz w:val="34"/>
          <w:szCs w:val="34"/>
          <w:rtl/>
        </w:rPr>
        <w:t xml:space="preserve"> من أنّ أركان الوصية أربعة، صيغة وموصي وموصى له وموصى به، لأنّه بعدم وجود ركن منها لا يمكن أن نتصور وجود وصية والله أعلم.</w:t>
      </w:r>
    </w:p>
    <w:p w:rsidR="000F7491" w:rsidRPr="000F7491" w:rsidRDefault="000F7491" w:rsidP="000F7491">
      <w:pPr>
        <w:ind w:hanging="1"/>
        <w:rPr>
          <w:rStyle w:val="a9"/>
          <w:rFonts w:ascii="Traditional Arabic" w:hAnsi="Traditional Arabic" w:cs="Traditional Arabic"/>
          <w:b/>
          <w:bCs/>
          <w:i w:val="0"/>
          <w:iCs w:val="0"/>
          <w:sz w:val="34"/>
          <w:szCs w:val="34"/>
          <w:rtl/>
        </w:rPr>
      </w:pPr>
      <w:r w:rsidRPr="000F7491">
        <w:rPr>
          <w:rStyle w:val="a9"/>
          <w:rFonts w:ascii="Traditional Arabic" w:hAnsi="Traditional Arabic" w:cs="Traditional Arabic"/>
          <w:b/>
          <w:bCs/>
          <w:i w:val="0"/>
          <w:iCs w:val="0"/>
          <w:sz w:val="34"/>
          <w:szCs w:val="34"/>
          <w:rtl/>
        </w:rPr>
        <w:t>الركن الأول</w:t>
      </w:r>
      <w:r>
        <w:rPr>
          <w:rStyle w:val="a9"/>
          <w:rFonts w:ascii="Traditional Arabic" w:hAnsi="Traditional Arabic" w:cs="Traditional Arabic"/>
          <w:b/>
          <w:bCs/>
          <w:i w:val="0"/>
          <w:iCs w:val="0"/>
          <w:sz w:val="34"/>
          <w:szCs w:val="34"/>
          <w:rtl/>
        </w:rPr>
        <w:t>:</w:t>
      </w:r>
      <w:r w:rsidRPr="000F7491">
        <w:rPr>
          <w:rStyle w:val="a9"/>
          <w:rFonts w:ascii="Traditional Arabic" w:hAnsi="Traditional Arabic" w:cs="Traditional Arabic"/>
          <w:b/>
          <w:bCs/>
          <w:i w:val="0"/>
          <w:iCs w:val="0"/>
          <w:sz w:val="34"/>
          <w:szCs w:val="34"/>
          <w:rtl/>
        </w:rPr>
        <w:t xml:space="preserve"> الصيغة</w:t>
      </w:r>
      <w:r>
        <w:rPr>
          <w:rStyle w:val="a9"/>
          <w:rFonts w:ascii="Traditional Arabic" w:hAnsi="Traditional Arabic" w:cs="Traditional Arabic"/>
          <w:b/>
          <w:bCs/>
          <w:i w:val="0"/>
          <w:iCs w:val="0"/>
          <w:sz w:val="34"/>
          <w:szCs w:val="34"/>
          <w:rtl/>
        </w:rPr>
        <w:t>:</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هي ما يُنشئ به الموصي وصيته من لفظٍ أو كتابةٍ أو إشارة. والصيغة تتكون من شطرين أحدهما يسمى الإيجاب والأخر يسمى القبول، فالإيجاب</w:t>
      </w:r>
      <w:r>
        <w:rPr>
          <w:rStyle w:val="a9"/>
          <w:rFonts w:ascii="Traditional Arabic" w:hAnsi="Traditional Arabic" w:cs="Traditional Arabic"/>
          <w:i w:val="0"/>
          <w:iCs w:val="0"/>
          <w:sz w:val="34"/>
          <w:szCs w:val="34"/>
          <w:rtl/>
        </w:rPr>
        <w:t>:</w:t>
      </w:r>
      <w:r w:rsidRPr="000F7491">
        <w:rPr>
          <w:rStyle w:val="a9"/>
          <w:rFonts w:ascii="Traditional Arabic" w:hAnsi="Traditional Arabic" w:cs="Traditional Arabic"/>
          <w:i w:val="0"/>
          <w:iCs w:val="0"/>
          <w:sz w:val="34"/>
          <w:szCs w:val="34"/>
          <w:rtl/>
        </w:rPr>
        <w:t xml:space="preserve"> هو الذي يصدر من الموصي بقوله أوصيت فلان أو أوصيت له بكذا أو ادفعوا إليه أو أعطوه بعد موتي. والقبول</w:t>
      </w:r>
      <w:r>
        <w:rPr>
          <w:rStyle w:val="a9"/>
          <w:rFonts w:ascii="Traditional Arabic" w:hAnsi="Traditional Arabic" w:cs="Traditional Arabic"/>
          <w:i w:val="0"/>
          <w:iCs w:val="0"/>
          <w:sz w:val="34"/>
          <w:szCs w:val="34"/>
          <w:rtl/>
        </w:rPr>
        <w:t>:</w:t>
      </w:r>
      <w:r w:rsidRPr="000F7491">
        <w:rPr>
          <w:rStyle w:val="a9"/>
          <w:rFonts w:ascii="Traditional Arabic" w:hAnsi="Traditional Arabic" w:cs="Traditional Arabic"/>
          <w:i w:val="0"/>
          <w:iCs w:val="0"/>
          <w:sz w:val="34"/>
          <w:szCs w:val="34"/>
          <w:rtl/>
        </w:rPr>
        <w:t xml:space="preserve"> هو الذي يصدر صراحة من الموصى له بقوله قبلت الوصية أو بأي لفظ أو فعل يدلّ على القبول.</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ولإيضاح الصيغة كركن من أركان الوصية، لا بدّ لنا من البحث في المسائل التالية:</w:t>
      </w:r>
    </w:p>
    <w:p w:rsidR="000F7491" w:rsidRPr="000F7491" w:rsidRDefault="000F7491" w:rsidP="000F7491">
      <w:pPr>
        <w:pStyle w:val="1"/>
        <w:jc w:val="left"/>
        <w:rPr>
          <w:rStyle w:val="a9"/>
          <w:rFonts w:ascii="Traditional Arabic" w:hAnsi="Traditional Arabic" w:cs="Traditional Arabic"/>
          <w:i w:val="0"/>
          <w:iCs w:val="0"/>
          <w:color w:val="FF0000"/>
          <w:sz w:val="34"/>
          <w:szCs w:val="34"/>
          <w:rtl/>
        </w:rPr>
      </w:pPr>
      <w:bookmarkStart w:id="5" w:name="_Toc445717289"/>
      <w:r w:rsidRPr="000F7491">
        <w:rPr>
          <w:rStyle w:val="a9"/>
          <w:rFonts w:ascii="Traditional Arabic" w:hAnsi="Traditional Arabic" w:cs="Traditional Arabic"/>
          <w:i w:val="0"/>
          <w:iCs w:val="0"/>
          <w:color w:val="FF0000"/>
          <w:sz w:val="34"/>
          <w:szCs w:val="34"/>
          <w:rtl/>
        </w:rPr>
        <w:t>المسألة الأولى: طرق إنشاء الوصية وكيفية انعقادها:</w:t>
      </w:r>
      <w:bookmarkEnd w:id="5"/>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تنعقد الوصية بأحد طرق ثلاث ألا وهي: العبارة أو الكتابة أو الإشارة المفهمة:</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b/>
          <w:bCs/>
          <w:i w:val="0"/>
          <w:iCs w:val="0"/>
          <w:sz w:val="34"/>
          <w:szCs w:val="34"/>
          <w:rtl/>
        </w:rPr>
        <w:t>العبارة</w:t>
      </w:r>
      <w:r>
        <w:rPr>
          <w:rStyle w:val="a9"/>
          <w:rFonts w:ascii="Traditional Arabic" w:hAnsi="Traditional Arabic" w:cs="Traditional Arabic"/>
          <w:i w:val="0"/>
          <w:iCs w:val="0"/>
          <w:sz w:val="34"/>
          <w:szCs w:val="34"/>
          <w:rtl/>
        </w:rPr>
        <w:t>:</w:t>
      </w:r>
      <w:r w:rsidRPr="000F7491">
        <w:rPr>
          <w:rStyle w:val="a9"/>
          <w:rFonts w:ascii="Traditional Arabic" w:hAnsi="Traditional Arabic" w:cs="Traditional Arabic"/>
          <w:i w:val="0"/>
          <w:iCs w:val="0"/>
          <w:sz w:val="34"/>
          <w:szCs w:val="34"/>
          <w:rtl/>
        </w:rPr>
        <w:t xml:space="preserve"> لا خلاف بين الفقهاء في انعقاد الوصية بأي لفظ صريح يدلّ على معنى الوصية، وذلك كأنْ يقول الموصي</w:t>
      </w:r>
      <w:r>
        <w:rPr>
          <w:rStyle w:val="a9"/>
          <w:rFonts w:ascii="Traditional Arabic" w:hAnsi="Traditional Arabic" w:cs="Traditional Arabic"/>
          <w:i w:val="0"/>
          <w:iCs w:val="0"/>
          <w:sz w:val="34"/>
          <w:szCs w:val="34"/>
          <w:rtl/>
        </w:rPr>
        <w:t>:</w:t>
      </w:r>
      <w:r w:rsidRPr="000F7491">
        <w:rPr>
          <w:rStyle w:val="a9"/>
          <w:rFonts w:ascii="Traditional Arabic" w:hAnsi="Traditional Arabic" w:cs="Traditional Arabic"/>
          <w:i w:val="0"/>
          <w:iCs w:val="0"/>
          <w:sz w:val="34"/>
          <w:szCs w:val="34"/>
          <w:rtl/>
        </w:rPr>
        <w:t xml:space="preserve"> أوصيتُ لفلان بكذا أو جعلتُ له ثلث تركتي أو لفلان هذا المال. وكذلك انعقادها بغير الصريح الذي يُفهم منه الوصية بالقرينة مثل جعلتُ له بعد موتي كذا أو اشهدوا أنّي أوصيتُ لفلان بكذا</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rPr>
        <w:footnoteReference w:id="40"/>
      </w:r>
      <w:r w:rsidRPr="000F7491">
        <w:rPr>
          <w:rFonts w:ascii="Traditional Arabic" w:hAnsi="Traditional Arabic" w:cs="Traditional Arabic"/>
          <w:sz w:val="34"/>
          <w:szCs w:val="34"/>
          <w:vertAlign w:val="superscript"/>
          <w:rtl/>
          <w:lang w:bidi="ar-JO"/>
        </w:rPr>
        <w:t>)</w:t>
      </w:r>
      <w:r w:rsidRPr="000F7491">
        <w:rPr>
          <w:rStyle w:val="a9"/>
          <w:rFonts w:ascii="Traditional Arabic" w:hAnsi="Traditional Arabic" w:cs="Traditional Arabic"/>
          <w:i w:val="0"/>
          <w:iCs w:val="0"/>
          <w:sz w:val="34"/>
          <w:szCs w:val="34"/>
          <w:rtl/>
        </w:rPr>
        <w:t>.[39-</w:t>
      </w:r>
      <w:r w:rsidRPr="000F7491">
        <w:rPr>
          <w:rFonts w:ascii="Traditional Arabic" w:hAnsi="Traditional Arabic" w:cs="Traditional Arabic"/>
          <w:sz w:val="34"/>
          <w:szCs w:val="34"/>
          <w:rtl/>
        </w:rPr>
        <w:t xml:space="preserve"> ج 10 /ص412،40-ج</w:t>
      </w:r>
      <w:r w:rsidRPr="000F7491">
        <w:rPr>
          <w:rStyle w:val="a9"/>
          <w:rFonts w:ascii="Traditional Arabic" w:hAnsi="Traditional Arabic" w:cs="Traditional Arabic"/>
          <w:i w:val="0"/>
          <w:iCs w:val="0"/>
          <w:sz w:val="34"/>
          <w:szCs w:val="34"/>
          <w:rtl/>
        </w:rPr>
        <w:t xml:space="preserve"> 8/</w:t>
      </w:r>
      <w:r w:rsidRPr="000F7491">
        <w:rPr>
          <w:rFonts w:ascii="Traditional Arabic" w:hAnsi="Traditional Arabic" w:cs="Traditional Arabic"/>
          <w:sz w:val="34"/>
          <w:szCs w:val="34"/>
          <w:rtl/>
        </w:rPr>
        <w:t>ص 517،41-ج</w:t>
      </w:r>
      <w:r w:rsidRPr="000F7491">
        <w:rPr>
          <w:rStyle w:val="a9"/>
          <w:rFonts w:ascii="Traditional Arabic" w:hAnsi="Traditional Arabic" w:cs="Traditional Arabic"/>
          <w:i w:val="0"/>
          <w:iCs w:val="0"/>
          <w:sz w:val="34"/>
          <w:szCs w:val="34"/>
          <w:rtl/>
        </w:rPr>
        <w:t xml:space="preserve"> 3/ص16]</w:t>
      </w:r>
    </w:p>
    <w:p w:rsidR="000F7491" w:rsidRPr="000F7491" w:rsidRDefault="000F7491" w:rsidP="000F7491">
      <w:pPr>
        <w:ind w:hanging="1"/>
        <w:rPr>
          <w:rStyle w:val="a9"/>
          <w:rFonts w:ascii="Traditional Arabic" w:hAnsi="Traditional Arabic" w:cs="Traditional Arabic"/>
          <w:i w:val="0"/>
          <w:iCs w:val="0"/>
          <w:sz w:val="34"/>
          <w:szCs w:val="34"/>
        </w:rPr>
      </w:pP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والمقصود بالعبارة كل عبارة ملفوظة تفيد معنى الوصية ودلّت عليه بأيّ نوع من أنواع الدلالات وبأية لغة من اللغات.</w:t>
      </w:r>
    </w:p>
    <w:p w:rsidR="000F7491" w:rsidRPr="000F7491" w:rsidRDefault="000F7491" w:rsidP="000F7491">
      <w:pPr>
        <w:ind w:hanging="1"/>
        <w:rPr>
          <w:rStyle w:val="a9"/>
          <w:rFonts w:ascii="Traditional Arabic" w:hAnsi="Traditional Arabic" w:cs="Traditional Arabic"/>
          <w:i w:val="0"/>
          <w:iCs w:val="0"/>
          <w:sz w:val="34"/>
          <w:szCs w:val="34"/>
        </w:rPr>
      </w:pPr>
      <w:r w:rsidRPr="000F7491">
        <w:rPr>
          <w:rStyle w:val="a9"/>
          <w:rFonts w:ascii="Traditional Arabic" w:hAnsi="Traditional Arabic" w:cs="Traditional Arabic"/>
          <w:b/>
          <w:bCs/>
          <w:i w:val="0"/>
          <w:iCs w:val="0"/>
          <w:sz w:val="34"/>
          <w:szCs w:val="34"/>
          <w:rtl/>
        </w:rPr>
        <w:t>الكتابة</w:t>
      </w:r>
      <w:r w:rsidRPr="000F7491">
        <w:rPr>
          <w:rStyle w:val="a9"/>
          <w:rFonts w:ascii="Traditional Arabic" w:hAnsi="Traditional Arabic" w:cs="Traditional Arabic"/>
          <w:i w:val="0"/>
          <w:iCs w:val="0"/>
          <w:sz w:val="34"/>
          <w:szCs w:val="34"/>
          <w:rtl/>
        </w:rPr>
        <w:t>: كذلك لا خلاف بين الفقهاء في صحة انعقاد الوصية بالكتابة إذا صدرت من عاجز عن النطق بلسانه، كالأخرس، ومثله عند الحنفية والحنابلة معتقل اللسان إذا امتدت عقلته أو صار ميئوساً من قدرته على النُّطق</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rPr>
        <w:footnoteReference w:id="41"/>
      </w:r>
      <w:r w:rsidRPr="000F7491">
        <w:rPr>
          <w:rFonts w:ascii="Traditional Arabic" w:hAnsi="Traditional Arabic" w:cs="Traditional Arabic"/>
          <w:sz w:val="34"/>
          <w:szCs w:val="34"/>
          <w:vertAlign w:val="superscript"/>
          <w:rtl/>
          <w:lang w:bidi="ar-JO"/>
        </w:rPr>
        <w:t>)</w:t>
      </w:r>
      <w:r w:rsidRPr="000F7491">
        <w:rPr>
          <w:rStyle w:val="a9"/>
          <w:rFonts w:ascii="Traditional Arabic" w:hAnsi="Traditional Arabic" w:cs="Traditional Arabic"/>
          <w:i w:val="0"/>
          <w:iCs w:val="0"/>
          <w:sz w:val="34"/>
          <w:szCs w:val="34"/>
          <w:rtl/>
        </w:rPr>
        <w:t>.[5-</w:t>
      </w:r>
      <w:r w:rsidRPr="000F7491">
        <w:rPr>
          <w:rFonts w:ascii="Traditional Arabic" w:hAnsi="Traditional Arabic" w:cs="Traditional Arabic"/>
          <w:sz w:val="34"/>
          <w:szCs w:val="34"/>
          <w:rtl/>
        </w:rPr>
        <w:t xml:space="preserve"> ج 6 /ص 738،42-ج6/ص141،15-ج4/ص451،9-ج7/ص55]</w:t>
      </w:r>
    </w:p>
    <w:p w:rsidR="000F7491" w:rsidRPr="000F7491" w:rsidRDefault="000F7491" w:rsidP="000F7491">
      <w:pPr>
        <w:ind w:hanging="1"/>
        <w:rPr>
          <w:rStyle w:val="a9"/>
          <w:rFonts w:ascii="Traditional Arabic" w:hAnsi="Traditional Arabic" w:cs="Traditional Arabic"/>
          <w:i w:val="0"/>
          <w:iCs w:val="0"/>
          <w:sz w:val="34"/>
          <w:szCs w:val="34"/>
        </w:rPr>
      </w:pP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 xml:space="preserve">وعند الشافعية تصحّ وصية معتقل اللسان كالأخرس بالكتابة أو الإشارة كالبيع وقال هما سواء </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rPr>
        <w:footnoteReference w:id="42"/>
      </w:r>
      <w:r w:rsidRPr="000F7491">
        <w:rPr>
          <w:rFonts w:ascii="Traditional Arabic" w:hAnsi="Traditional Arabic" w:cs="Traditional Arabic"/>
          <w:sz w:val="34"/>
          <w:szCs w:val="34"/>
          <w:vertAlign w:val="superscript"/>
          <w:rtl/>
          <w:lang w:bidi="ar-JO"/>
        </w:rPr>
        <w:t>)</w:t>
      </w:r>
      <w:r w:rsidRPr="000F7491">
        <w:rPr>
          <w:rStyle w:val="a9"/>
          <w:rFonts w:ascii="Traditional Arabic" w:hAnsi="Traditional Arabic" w:cs="Traditional Arabic"/>
          <w:i w:val="0"/>
          <w:iCs w:val="0"/>
          <w:sz w:val="34"/>
          <w:szCs w:val="34"/>
          <w:rtl/>
        </w:rPr>
        <w:t>.[9-</w:t>
      </w:r>
      <w:r w:rsidRPr="000F7491">
        <w:rPr>
          <w:rFonts w:ascii="Traditional Arabic" w:hAnsi="Traditional Arabic" w:cs="Traditional Arabic"/>
          <w:sz w:val="34"/>
          <w:szCs w:val="34"/>
          <w:rtl/>
        </w:rPr>
        <w:t xml:space="preserve"> ج 6 /ص426]</w:t>
      </w:r>
      <w:r w:rsidRPr="000F7491">
        <w:rPr>
          <w:rStyle w:val="a9"/>
          <w:rFonts w:ascii="Traditional Arabic" w:hAnsi="Traditional Arabic" w:cs="Traditional Arabic"/>
          <w:i w:val="0"/>
          <w:iCs w:val="0"/>
          <w:sz w:val="34"/>
          <w:szCs w:val="34"/>
          <w:rtl/>
        </w:rPr>
        <w:t xml:space="preserve"> </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lastRenderedPageBreak/>
        <w:t xml:space="preserve">وهذا ما أخذ به القانون، فلم يفرّق بين القادر على النُّطق وغير القادر عليه، واعتبر الوصية بالكتابة الصادرة من كليهما صحيحة </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rPr>
        <w:footnoteReference w:id="43"/>
      </w:r>
      <w:r w:rsidRPr="000F7491">
        <w:rPr>
          <w:rFonts w:ascii="Traditional Arabic" w:hAnsi="Traditional Arabic" w:cs="Traditional Arabic"/>
          <w:sz w:val="34"/>
          <w:szCs w:val="34"/>
          <w:vertAlign w:val="superscript"/>
          <w:rtl/>
          <w:lang w:bidi="ar-JO"/>
        </w:rPr>
        <w:t>)</w:t>
      </w:r>
      <w:r w:rsidRPr="000F7491">
        <w:rPr>
          <w:rStyle w:val="a9"/>
          <w:rFonts w:ascii="Traditional Arabic" w:hAnsi="Traditional Arabic" w:cs="Traditional Arabic"/>
          <w:i w:val="0"/>
          <w:iCs w:val="0"/>
          <w:sz w:val="34"/>
          <w:szCs w:val="34"/>
          <w:rtl/>
        </w:rPr>
        <w:t>.[-المادة....</w:t>
      </w:r>
      <w:r w:rsidRPr="000F7491">
        <w:rPr>
          <w:rFonts w:ascii="Traditional Arabic" w:hAnsi="Traditional Arabic" w:cs="Traditional Arabic"/>
          <w:sz w:val="34"/>
          <w:szCs w:val="34"/>
          <w:rtl/>
        </w:rPr>
        <w:t>]</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وتنعقد الوصية من قادر على النطق إذا ثبتَ أنّه خط الموصي بإقرار وارث، أو بيّنة تشهد أنّه خطّه وإنْ طال الزمن، فلو كتبها ولم يره أحد ثم مات فإنّه يقبل ما فيها إذا كان خطّه مشهوداً، وهو الراجح عند الحنابلة</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rPr>
        <w:footnoteReference w:id="44"/>
      </w:r>
      <w:r w:rsidRPr="000F7491">
        <w:rPr>
          <w:rFonts w:ascii="Traditional Arabic" w:hAnsi="Traditional Arabic" w:cs="Traditional Arabic"/>
          <w:sz w:val="34"/>
          <w:szCs w:val="34"/>
          <w:vertAlign w:val="superscript"/>
          <w:rtl/>
          <w:lang w:bidi="ar-JO"/>
        </w:rPr>
        <w:t>)</w:t>
      </w:r>
      <w:r w:rsidRPr="000F7491">
        <w:rPr>
          <w:rStyle w:val="a9"/>
          <w:rFonts w:ascii="Traditional Arabic" w:hAnsi="Traditional Arabic" w:cs="Traditional Arabic"/>
          <w:i w:val="0"/>
          <w:iCs w:val="0"/>
          <w:sz w:val="34"/>
          <w:szCs w:val="34"/>
          <w:rtl/>
        </w:rPr>
        <w:t>.[10-</w:t>
      </w:r>
      <w:r w:rsidRPr="000F7491">
        <w:rPr>
          <w:rFonts w:ascii="Traditional Arabic" w:hAnsi="Traditional Arabic" w:cs="Traditional Arabic"/>
          <w:sz w:val="34"/>
          <w:szCs w:val="34"/>
          <w:rtl/>
        </w:rPr>
        <w:t xml:space="preserve"> ج 8 /ص201]</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وعند الحنفية والمالكية تنعقد الوصية إذا كتبها الشخص بيده ثم أشهدَ وقال: اشهدوا على ما في هذا الكتاب</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rPr>
        <w:footnoteReference w:id="45"/>
      </w:r>
      <w:r w:rsidRPr="000F7491">
        <w:rPr>
          <w:rFonts w:ascii="Traditional Arabic" w:hAnsi="Traditional Arabic" w:cs="Traditional Arabic"/>
          <w:sz w:val="34"/>
          <w:szCs w:val="34"/>
          <w:vertAlign w:val="superscript"/>
          <w:rtl/>
          <w:lang w:bidi="ar-JO"/>
        </w:rPr>
        <w:t>).</w:t>
      </w:r>
      <w:r w:rsidRPr="000F7491">
        <w:rPr>
          <w:rStyle w:val="a9"/>
          <w:rFonts w:ascii="Traditional Arabic" w:hAnsi="Traditional Arabic" w:cs="Traditional Arabic"/>
          <w:i w:val="0"/>
          <w:iCs w:val="0"/>
          <w:sz w:val="34"/>
          <w:szCs w:val="34"/>
          <w:rtl/>
        </w:rPr>
        <w:t>[39-</w:t>
      </w:r>
      <w:r w:rsidRPr="000F7491">
        <w:rPr>
          <w:rFonts w:ascii="Traditional Arabic" w:hAnsi="Traditional Arabic" w:cs="Traditional Arabic"/>
          <w:sz w:val="34"/>
          <w:szCs w:val="34"/>
          <w:rtl/>
        </w:rPr>
        <w:t xml:space="preserve"> ج 8 /ص511</w:t>
      </w:r>
      <w:r>
        <w:rPr>
          <w:rStyle w:val="a9"/>
          <w:rFonts w:ascii="Traditional Arabic" w:hAnsi="Traditional Arabic" w:cs="Traditional Arabic"/>
          <w:i w:val="0"/>
          <w:iCs w:val="0"/>
          <w:sz w:val="34"/>
          <w:szCs w:val="34"/>
          <w:rtl/>
        </w:rPr>
        <w:t>،</w:t>
      </w:r>
      <w:r w:rsidRPr="000F7491">
        <w:rPr>
          <w:rStyle w:val="a9"/>
          <w:rFonts w:ascii="Traditional Arabic" w:hAnsi="Traditional Arabic" w:cs="Traditional Arabic"/>
          <w:i w:val="0"/>
          <w:iCs w:val="0"/>
          <w:sz w:val="34"/>
          <w:szCs w:val="34"/>
          <w:rtl/>
        </w:rPr>
        <w:t>15-ج3/ص3]</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والدليل على جواز الوصية الاكتفاء بالكتابة، أن الكتابة لا تقل بياناً في بيان المراد عن العبارة، بل هي أقوى منها في حال الحاجة إلى الإثبات.</w:t>
      </w:r>
    </w:p>
    <w:p w:rsidR="000F7491" w:rsidRPr="000F7491" w:rsidRDefault="000F7491" w:rsidP="000F7491">
      <w:pPr>
        <w:ind w:hanging="1"/>
        <w:rPr>
          <w:rStyle w:val="a9"/>
          <w:rFonts w:ascii="Traditional Arabic" w:hAnsi="Traditional Arabic" w:cs="Traditional Arabic"/>
          <w:i w:val="0"/>
          <w:iCs w:val="0"/>
          <w:sz w:val="34"/>
          <w:szCs w:val="34"/>
        </w:rPr>
      </w:pPr>
      <w:r w:rsidRPr="000F7491">
        <w:rPr>
          <w:rStyle w:val="a9"/>
          <w:rFonts w:ascii="Traditional Arabic" w:hAnsi="Traditional Arabic" w:cs="Traditional Arabic"/>
          <w:b/>
          <w:bCs/>
          <w:i w:val="0"/>
          <w:iCs w:val="0"/>
          <w:sz w:val="34"/>
          <w:szCs w:val="34"/>
          <w:rtl/>
        </w:rPr>
        <w:t>الإشارة المفهمة</w:t>
      </w:r>
      <w:r w:rsidRPr="000F7491">
        <w:rPr>
          <w:rStyle w:val="a9"/>
          <w:rFonts w:ascii="Traditional Arabic" w:hAnsi="Traditional Arabic" w:cs="Traditional Arabic"/>
          <w:i w:val="0"/>
          <w:iCs w:val="0"/>
          <w:sz w:val="34"/>
          <w:szCs w:val="34"/>
          <w:rtl/>
        </w:rPr>
        <w:t>: عند الحنفية كتابة الأخرس كإشارته، في حال عدم القدرة على الكتابة فلا بدّ من أن تكون إشارة الأخرس معهودة</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rPr>
        <w:footnoteReference w:id="46"/>
      </w:r>
      <w:r w:rsidRPr="000F7491">
        <w:rPr>
          <w:rFonts w:ascii="Traditional Arabic" w:hAnsi="Traditional Arabic" w:cs="Traditional Arabic"/>
          <w:sz w:val="34"/>
          <w:szCs w:val="34"/>
          <w:vertAlign w:val="superscript"/>
          <w:rtl/>
          <w:lang w:bidi="ar-JO"/>
        </w:rPr>
        <w:t>)</w:t>
      </w:r>
      <w:r w:rsidRPr="000F7491">
        <w:rPr>
          <w:rStyle w:val="a9"/>
          <w:rFonts w:ascii="Traditional Arabic" w:hAnsi="Traditional Arabic" w:cs="Traditional Arabic"/>
          <w:i w:val="0"/>
          <w:iCs w:val="0"/>
          <w:sz w:val="34"/>
          <w:szCs w:val="34"/>
          <w:rtl/>
        </w:rPr>
        <w:t>.[29/</w:t>
      </w:r>
      <w:r w:rsidRPr="000F7491">
        <w:rPr>
          <w:rFonts w:ascii="Traditional Arabic" w:hAnsi="Traditional Arabic" w:cs="Traditional Arabic"/>
          <w:sz w:val="34"/>
          <w:szCs w:val="34"/>
          <w:rtl/>
        </w:rPr>
        <w:t xml:space="preserve"> ص343]</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وقال ابن نجيم</w:t>
      </w:r>
      <w:r>
        <w:rPr>
          <w:rStyle w:val="a9"/>
          <w:rFonts w:ascii="Traditional Arabic" w:hAnsi="Traditional Arabic" w:cs="Traditional Arabic"/>
          <w:i w:val="0"/>
          <w:iCs w:val="0"/>
          <w:sz w:val="34"/>
          <w:szCs w:val="34"/>
          <w:rtl/>
        </w:rPr>
        <w:t>:</w:t>
      </w:r>
      <w:r w:rsidRPr="000F7491">
        <w:rPr>
          <w:rStyle w:val="a9"/>
          <w:rFonts w:ascii="Traditional Arabic" w:hAnsi="Traditional Arabic" w:cs="Traditional Arabic"/>
          <w:i w:val="0"/>
          <w:iCs w:val="0"/>
          <w:sz w:val="34"/>
          <w:szCs w:val="34"/>
          <w:rtl/>
        </w:rPr>
        <w:t xml:space="preserve"> " أمّا إشارة غير الأخرس فإن كان معتقل اللسان ففيه اختلاف، والفتوى على أنه إنْ دامت العُقلة إلى وقت الموت يجوز إقراره بالإشارة والإشهاد عليه </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rPr>
        <w:footnoteReference w:id="47"/>
      </w:r>
      <w:r w:rsidRPr="000F7491">
        <w:rPr>
          <w:rFonts w:ascii="Traditional Arabic" w:hAnsi="Traditional Arabic" w:cs="Traditional Arabic"/>
          <w:sz w:val="34"/>
          <w:szCs w:val="34"/>
          <w:vertAlign w:val="superscript"/>
          <w:rtl/>
          <w:lang w:bidi="ar-JO"/>
        </w:rPr>
        <w:t>)</w:t>
      </w:r>
      <w:r w:rsidRPr="000F7491">
        <w:rPr>
          <w:rStyle w:val="a9"/>
          <w:rFonts w:ascii="Traditional Arabic" w:hAnsi="Traditional Arabic" w:cs="Traditional Arabic"/>
          <w:i w:val="0"/>
          <w:iCs w:val="0"/>
          <w:sz w:val="34"/>
          <w:szCs w:val="34"/>
          <w:rtl/>
        </w:rPr>
        <w:t>. [29</w:t>
      </w:r>
      <w:r w:rsidRPr="000F7491">
        <w:rPr>
          <w:rFonts w:ascii="Traditional Arabic" w:hAnsi="Traditional Arabic" w:cs="Traditional Arabic"/>
          <w:sz w:val="34"/>
          <w:szCs w:val="34"/>
          <w:rtl/>
        </w:rPr>
        <w:t>/ص344]</w:t>
      </w:r>
    </w:p>
    <w:p w:rsidR="000F7491" w:rsidRPr="000F7491" w:rsidRDefault="000F7491" w:rsidP="000F7491">
      <w:pPr>
        <w:ind w:hanging="1"/>
        <w:rPr>
          <w:rStyle w:val="a9"/>
          <w:rFonts w:ascii="Traditional Arabic" w:hAnsi="Traditional Arabic" w:cs="Traditional Arabic"/>
          <w:i w:val="0"/>
          <w:iCs w:val="0"/>
          <w:sz w:val="34"/>
          <w:szCs w:val="34"/>
          <w:rtl/>
          <w:lang w:bidi="ar-JO"/>
        </w:rPr>
      </w:pPr>
      <w:r w:rsidRPr="000F7491">
        <w:rPr>
          <w:rStyle w:val="a9"/>
          <w:rFonts w:ascii="Traditional Arabic" w:hAnsi="Traditional Arabic" w:cs="Traditional Arabic"/>
          <w:i w:val="0"/>
          <w:iCs w:val="0"/>
          <w:sz w:val="34"/>
          <w:szCs w:val="34"/>
          <w:rtl/>
        </w:rPr>
        <w:lastRenderedPageBreak/>
        <w:t>وعند المالكية تنعقد الوصية بالإشارة المفهمة ولو كان قادراً على النطق، دليلهم أن الوصية من قبيل التبرعات والتبرعات ينبغي التوسع فيها</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rPr>
        <w:footnoteReference w:id="48"/>
      </w:r>
      <w:r w:rsidRPr="000F7491">
        <w:rPr>
          <w:rFonts w:ascii="Traditional Arabic" w:hAnsi="Traditional Arabic" w:cs="Traditional Arabic"/>
          <w:sz w:val="34"/>
          <w:szCs w:val="34"/>
          <w:vertAlign w:val="superscript"/>
          <w:rtl/>
          <w:lang w:bidi="ar-JO"/>
        </w:rPr>
        <w:t>)</w:t>
      </w:r>
      <w:r w:rsidRPr="000F7491">
        <w:rPr>
          <w:rStyle w:val="a9"/>
          <w:rFonts w:ascii="Traditional Arabic" w:hAnsi="Traditional Arabic" w:cs="Traditional Arabic"/>
          <w:i w:val="0"/>
          <w:iCs w:val="0"/>
          <w:sz w:val="34"/>
          <w:szCs w:val="34"/>
          <w:rtl/>
        </w:rPr>
        <w:t>.[13-</w:t>
      </w:r>
      <w:r w:rsidRPr="000F7491">
        <w:rPr>
          <w:rFonts w:ascii="Traditional Arabic" w:hAnsi="Traditional Arabic" w:cs="Traditional Arabic"/>
          <w:sz w:val="34"/>
          <w:szCs w:val="34"/>
          <w:rtl/>
        </w:rPr>
        <w:t xml:space="preserve"> ج 4 /ص424]</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وعند الشافعية وصيّة من اعتقل لسانه صحيحة بإشارته</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rPr>
        <w:footnoteReference w:id="49"/>
      </w:r>
      <w:r w:rsidRPr="000F7491">
        <w:rPr>
          <w:rFonts w:ascii="Traditional Arabic" w:hAnsi="Traditional Arabic" w:cs="Traditional Arabic"/>
          <w:sz w:val="34"/>
          <w:szCs w:val="34"/>
          <w:vertAlign w:val="superscript"/>
          <w:rtl/>
          <w:lang w:bidi="ar-JO"/>
        </w:rPr>
        <w:t>)</w:t>
      </w:r>
      <w:r w:rsidRPr="000F7491">
        <w:rPr>
          <w:rStyle w:val="a9"/>
          <w:rFonts w:ascii="Traditional Arabic" w:hAnsi="Traditional Arabic" w:cs="Traditional Arabic"/>
          <w:i w:val="0"/>
          <w:iCs w:val="0"/>
          <w:sz w:val="34"/>
          <w:szCs w:val="34"/>
          <w:rtl/>
        </w:rPr>
        <w:t>.[43-</w:t>
      </w:r>
      <w:r w:rsidRPr="000F7491">
        <w:rPr>
          <w:rFonts w:ascii="Traditional Arabic" w:hAnsi="Traditional Arabic" w:cs="Traditional Arabic"/>
          <w:sz w:val="34"/>
          <w:szCs w:val="34"/>
          <w:rtl/>
        </w:rPr>
        <w:t xml:space="preserve"> ج 3 /ص42]</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وعند الحنابلة كما في المُغني " وتصحّ وصيّة الأخرس إذا فُهمت إشارته</w:t>
      </w:r>
      <w:r>
        <w:rPr>
          <w:rStyle w:val="a9"/>
          <w:rFonts w:ascii="Traditional Arabic" w:hAnsi="Traditional Arabic" w:cs="Traditional Arabic"/>
          <w:i w:val="0"/>
          <w:iCs w:val="0"/>
          <w:sz w:val="34"/>
          <w:szCs w:val="34"/>
          <w:rtl/>
        </w:rPr>
        <w:t>؛</w:t>
      </w:r>
      <w:r w:rsidRPr="000F7491">
        <w:rPr>
          <w:rStyle w:val="a9"/>
          <w:rFonts w:ascii="Traditional Arabic" w:hAnsi="Traditional Arabic" w:cs="Traditional Arabic"/>
          <w:i w:val="0"/>
          <w:iCs w:val="0"/>
          <w:sz w:val="34"/>
          <w:szCs w:val="34"/>
          <w:rtl/>
        </w:rPr>
        <w:t xml:space="preserve"> لأنّها أُقيمت مقام نُطقه في طلاقه ولِعانه وغيرهما، فإنْ لم تُفهم إشارته، فلا حكم لها وهذا قول أبي حنيفة، والشافعي، وغيرهما </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rPr>
        <w:footnoteReference w:id="50"/>
      </w:r>
      <w:r w:rsidRPr="000F7491">
        <w:rPr>
          <w:rFonts w:ascii="Traditional Arabic" w:hAnsi="Traditional Arabic" w:cs="Traditional Arabic"/>
          <w:sz w:val="34"/>
          <w:szCs w:val="34"/>
          <w:vertAlign w:val="superscript"/>
          <w:rtl/>
          <w:lang w:bidi="ar-JO"/>
        </w:rPr>
        <w:t>)</w:t>
      </w:r>
      <w:r w:rsidRPr="000F7491">
        <w:rPr>
          <w:rStyle w:val="a9"/>
          <w:rFonts w:ascii="Traditional Arabic" w:hAnsi="Traditional Arabic" w:cs="Traditional Arabic"/>
          <w:i w:val="0"/>
          <w:iCs w:val="0"/>
          <w:sz w:val="34"/>
          <w:szCs w:val="34"/>
          <w:rtl/>
        </w:rPr>
        <w:t>[10-</w:t>
      </w:r>
      <w:r w:rsidRPr="000F7491">
        <w:rPr>
          <w:rFonts w:ascii="Traditional Arabic" w:hAnsi="Traditional Arabic" w:cs="Traditional Arabic"/>
          <w:sz w:val="34"/>
          <w:szCs w:val="34"/>
          <w:rtl/>
        </w:rPr>
        <w:t xml:space="preserve"> ج 8 /ص241]</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 xml:space="preserve">وقد بيّنت المادة (256) من قانون الأحوال الشخصية الأردني طرق إنشاء الوصية، حيث نصّت على أنّه: " تنعقد الوصية بالعبارة إن كان الموصي قادراً عليها وإلا فبالكتابة، فإذا كان الموصي عـاجزاً عنـهما انعقـدت بالإشارة المعلومة </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rPr>
        <w:footnoteReference w:id="51"/>
      </w:r>
      <w:r w:rsidRPr="000F7491">
        <w:rPr>
          <w:rFonts w:ascii="Traditional Arabic" w:hAnsi="Traditional Arabic" w:cs="Traditional Arabic"/>
          <w:sz w:val="34"/>
          <w:szCs w:val="34"/>
          <w:vertAlign w:val="superscript"/>
          <w:rtl/>
          <w:lang w:bidi="ar-JO"/>
        </w:rPr>
        <w:t>)</w:t>
      </w:r>
      <w:r w:rsidRPr="000F7491">
        <w:rPr>
          <w:rStyle w:val="a9"/>
          <w:rFonts w:ascii="Traditional Arabic" w:hAnsi="Traditional Arabic" w:cs="Traditional Arabic"/>
          <w:i w:val="0"/>
          <w:iCs w:val="0"/>
          <w:sz w:val="34"/>
          <w:szCs w:val="34"/>
        </w:rPr>
        <w:t>.</w:t>
      </w:r>
      <w:r w:rsidRPr="000F7491">
        <w:rPr>
          <w:rStyle w:val="a9"/>
          <w:rFonts w:ascii="Traditional Arabic" w:hAnsi="Traditional Arabic" w:cs="Traditional Arabic"/>
          <w:i w:val="0"/>
          <w:iCs w:val="0"/>
          <w:sz w:val="34"/>
          <w:szCs w:val="34"/>
          <w:rtl/>
        </w:rPr>
        <w:t>[...-</w:t>
      </w:r>
      <w:r w:rsidRPr="000F7491">
        <w:rPr>
          <w:rFonts w:ascii="Traditional Arabic" w:hAnsi="Traditional Arabic" w:cs="Traditional Arabic"/>
          <w:sz w:val="34"/>
          <w:szCs w:val="34"/>
          <w:rtl/>
        </w:rPr>
        <w:t xml:space="preserve"> رقم36]</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وقد جاء في المادة (1127) من القانون المدني الأردني</w:t>
      </w:r>
      <w:r>
        <w:rPr>
          <w:rStyle w:val="a9"/>
          <w:rFonts w:ascii="Traditional Arabic" w:hAnsi="Traditional Arabic" w:cs="Traditional Arabic"/>
          <w:i w:val="0"/>
          <w:iCs w:val="0"/>
          <w:sz w:val="34"/>
          <w:szCs w:val="34"/>
          <w:rtl/>
        </w:rPr>
        <w:t>:</w:t>
      </w:r>
      <w:r w:rsidRPr="000F7491">
        <w:rPr>
          <w:rStyle w:val="a9"/>
          <w:rFonts w:ascii="Traditional Arabic" w:hAnsi="Traditional Arabic" w:cs="Traditional Arabic"/>
          <w:i w:val="0"/>
          <w:iCs w:val="0"/>
          <w:sz w:val="34"/>
          <w:szCs w:val="34"/>
          <w:rtl/>
        </w:rPr>
        <w:t xml:space="preserve"> " لا تسمع عند الإنكار دعوى الوصية إو الرجوع عنها بعد وفاة الموصي إلاّ إذا وجدت أوراق رسمية محررة بخط المتوفى وعليها إمضاؤه أو كانت ورقة الوصية أو الرجوع عنها مصدقاً على توقيع الموصي عليها " والكتابة المطلوبة على مختلف صورها ليست إلاّ لجواز سماع الدعوى لا لانعقاد الوصية، فهي وحدها الدّليل على إثبات الوصية</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rPr>
        <w:footnoteReference w:id="52"/>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rtl/>
        </w:rPr>
        <w:t>..........]القانون الاردنى</w:t>
      </w:r>
    </w:p>
    <w:p w:rsidR="000F7491" w:rsidRPr="000F7491" w:rsidRDefault="000F7491" w:rsidP="000F7491">
      <w:pPr>
        <w:ind w:hanging="1"/>
        <w:rPr>
          <w:rStyle w:val="a9"/>
          <w:rFonts w:ascii="Traditional Arabic" w:hAnsi="Traditional Arabic" w:cs="Traditional Arabic"/>
          <w:i w:val="0"/>
          <w:iCs w:val="0"/>
          <w:sz w:val="34"/>
          <w:szCs w:val="34"/>
          <w:rtl/>
        </w:rPr>
      </w:pPr>
    </w:p>
    <w:p w:rsidR="000F7491" w:rsidRPr="000F7491" w:rsidRDefault="000F7491" w:rsidP="000F7491">
      <w:pPr>
        <w:pStyle w:val="1"/>
        <w:jc w:val="left"/>
        <w:rPr>
          <w:rStyle w:val="a9"/>
          <w:rFonts w:ascii="Traditional Arabic" w:hAnsi="Traditional Arabic" w:cs="Traditional Arabic"/>
          <w:i w:val="0"/>
          <w:iCs w:val="0"/>
          <w:color w:val="FF0000"/>
          <w:sz w:val="34"/>
          <w:szCs w:val="34"/>
          <w:rtl/>
        </w:rPr>
      </w:pPr>
      <w:bookmarkStart w:id="6" w:name="_Toc445717290"/>
      <w:r w:rsidRPr="000F7491">
        <w:rPr>
          <w:rStyle w:val="a9"/>
          <w:rFonts w:ascii="Traditional Arabic" w:hAnsi="Traditional Arabic" w:cs="Traditional Arabic"/>
          <w:i w:val="0"/>
          <w:iCs w:val="0"/>
          <w:color w:val="FF0000"/>
          <w:sz w:val="34"/>
          <w:szCs w:val="34"/>
          <w:rtl/>
        </w:rPr>
        <w:t>المسالة الثانية: قبول الوصية:</w:t>
      </w:r>
      <w:bookmarkEnd w:id="6"/>
    </w:p>
    <w:p w:rsidR="000F7491" w:rsidRPr="000F7491" w:rsidRDefault="000F7491" w:rsidP="000F7491">
      <w:pPr>
        <w:ind w:hanging="1"/>
        <w:rPr>
          <w:rStyle w:val="a9"/>
          <w:rFonts w:ascii="Traditional Arabic" w:hAnsi="Traditional Arabic" w:cs="Traditional Arabic"/>
          <w:b/>
          <w:bCs/>
          <w:i w:val="0"/>
          <w:iCs w:val="0"/>
          <w:sz w:val="34"/>
          <w:szCs w:val="34"/>
          <w:rtl/>
        </w:rPr>
      </w:pPr>
      <w:r w:rsidRPr="000F7491">
        <w:rPr>
          <w:rStyle w:val="a9"/>
          <w:rFonts w:ascii="Traditional Arabic" w:hAnsi="Traditional Arabic" w:cs="Traditional Arabic"/>
          <w:b/>
          <w:bCs/>
          <w:i w:val="0"/>
          <w:iCs w:val="0"/>
          <w:sz w:val="34"/>
          <w:szCs w:val="34"/>
          <w:rtl/>
        </w:rPr>
        <w:t>أولاً</w:t>
      </w:r>
      <w:r>
        <w:rPr>
          <w:rStyle w:val="a9"/>
          <w:rFonts w:ascii="Traditional Arabic" w:hAnsi="Traditional Arabic" w:cs="Traditional Arabic"/>
          <w:b/>
          <w:bCs/>
          <w:i w:val="0"/>
          <w:iCs w:val="0"/>
          <w:sz w:val="34"/>
          <w:szCs w:val="34"/>
          <w:rtl/>
        </w:rPr>
        <w:t>:</w:t>
      </w:r>
      <w:r w:rsidRPr="000F7491">
        <w:rPr>
          <w:rStyle w:val="a9"/>
          <w:rFonts w:ascii="Traditional Arabic" w:hAnsi="Traditional Arabic" w:cs="Traditional Arabic"/>
          <w:b/>
          <w:bCs/>
          <w:i w:val="0"/>
          <w:iCs w:val="0"/>
          <w:sz w:val="34"/>
          <w:szCs w:val="34"/>
          <w:rtl/>
        </w:rPr>
        <w:t xml:space="preserve"> وقت قبول الوصية</w:t>
      </w:r>
      <w:r>
        <w:rPr>
          <w:rStyle w:val="a9"/>
          <w:rFonts w:ascii="Traditional Arabic" w:hAnsi="Traditional Arabic" w:cs="Traditional Arabic"/>
          <w:b/>
          <w:bCs/>
          <w:i w:val="0"/>
          <w:iCs w:val="0"/>
          <w:sz w:val="34"/>
          <w:szCs w:val="34"/>
          <w:rtl/>
        </w:rPr>
        <w:t>:</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 xml:space="preserve">ذهب جمهور الفقهاء إلى أنّ وقت القبول يبدأ من تاريخ وفاة الموصي، فلا عبرة بقبوله الذي حصل في حياة الموصي، فلو قبل في حياته لم يُغنِ ذلك عن ضرورة الإعراب عن قبوله بعد الوفاة، كما أنّه لا عبرة بردّه حال حياة الموصي، فلو ردّ في حياته لم تبطل الوصية ولم يسقط حقه فيها، وله بعد وفاة الموصي أن يقبل إذا أراد ما </w:t>
      </w:r>
      <w:r w:rsidRPr="000F7491">
        <w:rPr>
          <w:rStyle w:val="a9"/>
          <w:rFonts w:ascii="Traditional Arabic" w:hAnsi="Traditional Arabic" w:cs="Traditional Arabic"/>
          <w:i w:val="0"/>
          <w:iCs w:val="0"/>
          <w:sz w:val="34"/>
          <w:szCs w:val="34"/>
          <w:rtl/>
        </w:rPr>
        <w:lastRenderedPageBreak/>
        <w:t>لم يكن الموصي قَبِل منه الردّ، فإن ذلك يبطل الوصية لا من ناحية كون الرد قد وقع صحيحاً بل من جهة أن قبول الموصي لهذا الرد يفيد رجوعه عن الوصية، والرجوع عن الوصية يبطلها</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rPr>
        <w:footnoteReference w:id="53"/>
      </w:r>
      <w:r w:rsidRPr="000F7491">
        <w:rPr>
          <w:rFonts w:ascii="Traditional Arabic" w:hAnsi="Traditional Arabic" w:cs="Traditional Arabic"/>
          <w:sz w:val="34"/>
          <w:szCs w:val="34"/>
          <w:vertAlign w:val="superscript"/>
          <w:rtl/>
          <w:lang w:bidi="ar-JO"/>
        </w:rPr>
        <w:t>)</w:t>
      </w:r>
      <w:r w:rsidRPr="000F7491">
        <w:rPr>
          <w:rStyle w:val="a9"/>
          <w:rFonts w:ascii="Traditional Arabic" w:hAnsi="Traditional Arabic" w:cs="Traditional Arabic"/>
          <w:i w:val="0"/>
          <w:iCs w:val="0"/>
          <w:sz w:val="34"/>
          <w:szCs w:val="34"/>
          <w:rtl/>
        </w:rPr>
        <w:t>.[12-</w:t>
      </w:r>
      <w:r w:rsidRPr="000F7491">
        <w:rPr>
          <w:rFonts w:ascii="Traditional Arabic" w:hAnsi="Traditional Arabic" w:cs="Traditional Arabic"/>
          <w:sz w:val="34"/>
          <w:szCs w:val="34"/>
          <w:rtl/>
        </w:rPr>
        <w:t xml:space="preserve"> ج 28 /ص41،13-ج4/ص456،14-ج3/ص53]</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قال الكاساني</w:t>
      </w:r>
      <w:r>
        <w:rPr>
          <w:rStyle w:val="a9"/>
          <w:rFonts w:ascii="Traditional Arabic" w:hAnsi="Traditional Arabic" w:cs="Traditional Arabic"/>
          <w:i w:val="0"/>
          <w:iCs w:val="0"/>
          <w:sz w:val="34"/>
          <w:szCs w:val="34"/>
          <w:rtl/>
        </w:rPr>
        <w:t>:</w:t>
      </w:r>
      <w:r w:rsidRPr="000F7491">
        <w:rPr>
          <w:rStyle w:val="a9"/>
          <w:rFonts w:ascii="Traditional Arabic" w:hAnsi="Traditional Arabic" w:cs="Traditional Arabic"/>
          <w:i w:val="0"/>
          <w:iCs w:val="0"/>
          <w:sz w:val="34"/>
          <w:szCs w:val="34"/>
          <w:rtl/>
        </w:rPr>
        <w:t xml:space="preserve"> " وقت القبول ما بعد موت الموصي، ولا حكم للقبول والرد قبل موته حتى لو ردّ قبل الموت ثم قَبِلَ بعده صح قبوله"</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rPr>
        <w:footnoteReference w:id="54"/>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rtl/>
        </w:rPr>
        <w:t xml:space="preserve"> </w:t>
      </w:r>
      <w:r w:rsidRPr="000F7491">
        <w:rPr>
          <w:rStyle w:val="a9"/>
          <w:rFonts w:ascii="Traditional Arabic" w:hAnsi="Traditional Arabic" w:cs="Traditional Arabic"/>
          <w:i w:val="0"/>
          <w:iCs w:val="0"/>
          <w:sz w:val="34"/>
          <w:szCs w:val="34"/>
          <w:rtl/>
        </w:rPr>
        <w:t>[4-</w:t>
      </w:r>
      <w:r w:rsidRPr="000F7491">
        <w:rPr>
          <w:rFonts w:ascii="Traditional Arabic" w:hAnsi="Traditional Arabic" w:cs="Traditional Arabic"/>
          <w:sz w:val="34"/>
          <w:szCs w:val="34"/>
          <w:rtl/>
        </w:rPr>
        <w:t xml:space="preserve"> ج 10 /ص505]</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وفي المهذب "ولا يصحّ القبول إلاّ بعد الموت لأنّ الإيجاب بعد الموت فكان القبول بعده"</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rPr>
        <w:footnoteReference w:id="55"/>
      </w:r>
      <w:r w:rsidRPr="000F7491">
        <w:rPr>
          <w:rFonts w:ascii="Traditional Arabic" w:hAnsi="Traditional Arabic" w:cs="Traditional Arabic"/>
          <w:sz w:val="34"/>
          <w:szCs w:val="34"/>
          <w:vertAlign w:val="superscript"/>
          <w:rtl/>
          <w:lang w:bidi="ar-JO"/>
        </w:rPr>
        <w:t xml:space="preserve">) </w:t>
      </w:r>
      <w:r w:rsidRPr="000F7491">
        <w:rPr>
          <w:rStyle w:val="a9"/>
          <w:rFonts w:ascii="Traditional Arabic" w:hAnsi="Traditional Arabic" w:cs="Traditional Arabic"/>
          <w:i w:val="0"/>
          <w:iCs w:val="0"/>
          <w:sz w:val="34"/>
          <w:szCs w:val="34"/>
          <w:rtl/>
        </w:rPr>
        <w:t>[42-</w:t>
      </w:r>
      <w:r w:rsidRPr="000F7491">
        <w:rPr>
          <w:rFonts w:ascii="Traditional Arabic" w:hAnsi="Traditional Arabic" w:cs="Traditional Arabic"/>
          <w:sz w:val="34"/>
          <w:szCs w:val="34"/>
          <w:rtl/>
        </w:rPr>
        <w:t xml:space="preserve"> ج 17 /ص407].</w:t>
      </w:r>
    </w:p>
    <w:p w:rsidR="000F7491" w:rsidRPr="000F7491" w:rsidRDefault="000F7491" w:rsidP="000F7491">
      <w:pPr>
        <w:ind w:hanging="1"/>
        <w:rPr>
          <w:rStyle w:val="a9"/>
          <w:rFonts w:ascii="Traditional Arabic" w:hAnsi="Traditional Arabic" w:cs="Traditional Arabic"/>
          <w:b/>
          <w:bCs/>
          <w:i w:val="0"/>
          <w:iCs w:val="0"/>
          <w:sz w:val="34"/>
          <w:szCs w:val="34"/>
          <w:rtl/>
        </w:rPr>
      </w:pPr>
      <w:r w:rsidRPr="000F7491">
        <w:rPr>
          <w:rStyle w:val="a9"/>
          <w:rFonts w:ascii="Traditional Arabic" w:hAnsi="Traditional Arabic" w:cs="Traditional Arabic"/>
          <w:b/>
          <w:bCs/>
          <w:i w:val="0"/>
          <w:iCs w:val="0"/>
          <w:sz w:val="34"/>
          <w:szCs w:val="34"/>
          <w:rtl/>
        </w:rPr>
        <w:t>ثانياً</w:t>
      </w:r>
      <w:r>
        <w:rPr>
          <w:rStyle w:val="a9"/>
          <w:rFonts w:ascii="Traditional Arabic" w:hAnsi="Traditional Arabic" w:cs="Traditional Arabic"/>
          <w:b/>
          <w:bCs/>
          <w:i w:val="0"/>
          <w:iCs w:val="0"/>
          <w:sz w:val="34"/>
          <w:szCs w:val="34"/>
          <w:rtl/>
        </w:rPr>
        <w:t>:</w:t>
      </w:r>
      <w:r w:rsidRPr="000F7491">
        <w:rPr>
          <w:rStyle w:val="a9"/>
          <w:rFonts w:ascii="Traditional Arabic" w:hAnsi="Traditional Arabic" w:cs="Traditional Arabic"/>
          <w:b/>
          <w:bCs/>
          <w:i w:val="0"/>
          <w:iCs w:val="0"/>
          <w:sz w:val="34"/>
          <w:szCs w:val="34"/>
          <w:rtl/>
        </w:rPr>
        <w:t xml:space="preserve"> بمَ يتحقّق القبول</w:t>
      </w:r>
      <w:r>
        <w:rPr>
          <w:rStyle w:val="a9"/>
          <w:rFonts w:ascii="Traditional Arabic" w:hAnsi="Traditional Arabic" w:cs="Traditional Arabic"/>
          <w:b/>
          <w:bCs/>
          <w:i w:val="0"/>
          <w:iCs w:val="0"/>
          <w:sz w:val="34"/>
          <w:szCs w:val="34"/>
          <w:rtl/>
        </w:rPr>
        <w:t>؟</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اتفق الفقهاء إلى أن القبول يتحقق بكل ما ينبئ عنه صراحة كقوله</w:t>
      </w:r>
      <w:r>
        <w:rPr>
          <w:rStyle w:val="a9"/>
          <w:rFonts w:ascii="Traditional Arabic" w:hAnsi="Traditional Arabic" w:cs="Traditional Arabic"/>
          <w:i w:val="0"/>
          <w:iCs w:val="0"/>
          <w:sz w:val="34"/>
          <w:szCs w:val="34"/>
          <w:rtl/>
        </w:rPr>
        <w:t>:</w:t>
      </w:r>
      <w:r w:rsidRPr="000F7491">
        <w:rPr>
          <w:rStyle w:val="a9"/>
          <w:rFonts w:ascii="Traditional Arabic" w:hAnsi="Traditional Arabic" w:cs="Traditional Arabic"/>
          <w:i w:val="0"/>
          <w:iCs w:val="0"/>
          <w:sz w:val="34"/>
          <w:szCs w:val="34"/>
          <w:rtl/>
        </w:rPr>
        <w:t xml:space="preserve"> قبلتُ الوصية أو رضيتُ بها، وتتحقّق ضمناً ودلالة بأنْ يتصرف الموصى له في الموصى به تصرّف الملاّك بالبيع أو الهبة أو الإجارة أو نحوها مما يتصرّف المالك بها في ملكه</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rPr>
        <w:footnoteReference w:id="56"/>
      </w:r>
      <w:r w:rsidRPr="000F7491">
        <w:rPr>
          <w:rFonts w:ascii="Traditional Arabic" w:hAnsi="Traditional Arabic" w:cs="Traditional Arabic"/>
          <w:sz w:val="34"/>
          <w:szCs w:val="34"/>
          <w:vertAlign w:val="superscript"/>
          <w:rtl/>
          <w:lang w:bidi="ar-JO"/>
        </w:rPr>
        <w:t>)</w:t>
      </w:r>
      <w:r w:rsidRPr="000F7491">
        <w:rPr>
          <w:rStyle w:val="a9"/>
          <w:rFonts w:ascii="Traditional Arabic" w:hAnsi="Traditional Arabic" w:cs="Traditional Arabic"/>
          <w:i w:val="0"/>
          <w:iCs w:val="0"/>
          <w:sz w:val="34"/>
          <w:szCs w:val="34"/>
          <w:rtl/>
        </w:rPr>
        <w:t>[14-</w:t>
      </w:r>
      <w:r w:rsidRPr="000F7491">
        <w:rPr>
          <w:rFonts w:ascii="Traditional Arabic" w:hAnsi="Traditional Arabic" w:cs="Traditional Arabic"/>
          <w:sz w:val="34"/>
          <w:szCs w:val="34"/>
          <w:rtl/>
        </w:rPr>
        <w:t xml:space="preserve"> ج 3 /ص53</w:t>
      </w:r>
      <w:r>
        <w:rPr>
          <w:rStyle w:val="a9"/>
          <w:rFonts w:ascii="Traditional Arabic" w:hAnsi="Traditional Arabic" w:cs="Traditional Arabic"/>
          <w:i w:val="0"/>
          <w:iCs w:val="0"/>
          <w:sz w:val="34"/>
          <w:szCs w:val="34"/>
          <w:rtl/>
        </w:rPr>
        <w:t>،</w:t>
      </w:r>
      <w:r w:rsidRPr="000F7491">
        <w:rPr>
          <w:rStyle w:val="a9"/>
          <w:rFonts w:ascii="Traditional Arabic" w:hAnsi="Traditional Arabic" w:cs="Traditional Arabic"/>
          <w:i w:val="0"/>
          <w:iCs w:val="0"/>
          <w:sz w:val="34"/>
          <w:szCs w:val="34"/>
          <w:rtl/>
        </w:rPr>
        <w:t>37-ج3/ص573،28-ج4/ص583].</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lastRenderedPageBreak/>
        <w:t>وعندَ الحنفية يملك الموصى له الموصى به بالقبول وهي أن يموت الموصي ثم يموت الموصى له قبل القبول، فيدخل الموصى به في ملك الورثة، لأن الوصية قد تمت من جانب الموصي بموته تماماً لا يلحقه الفسخ من جهته، وإنما توقف لحقّ الموصى له، فإذا مات دخل في ملكه، كما لو مات المشتري أثناء الخيار الممنوح له قبل إجازة البيع</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rPr>
        <w:footnoteReference w:id="57"/>
      </w:r>
      <w:r w:rsidRPr="000F7491">
        <w:rPr>
          <w:rFonts w:ascii="Traditional Arabic" w:hAnsi="Traditional Arabic" w:cs="Traditional Arabic"/>
          <w:sz w:val="34"/>
          <w:szCs w:val="34"/>
          <w:vertAlign w:val="superscript"/>
          <w:rtl/>
          <w:lang w:bidi="ar-JO"/>
        </w:rPr>
        <w:t>)</w:t>
      </w:r>
      <w:r w:rsidRPr="000F7491">
        <w:rPr>
          <w:rStyle w:val="a9"/>
          <w:rFonts w:ascii="Traditional Arabic" w:hAnsi="Traditional Arabic" w:cs="Traditional Arabic"/>
          <w:i w:val="0"/>
          <w:iCs w:val="0"/>
          <w:sz w:val="34"/>
          <w:szCs w:val="34"/>
          <w:rtl/>
        </w:rPr>
        <w:t>."</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rPr>
        <w:footnoteReference w:id="58"/>
      </w:r>
      <w:r w:rsidRPr="000F7491">
        <w:rPr>
          <w:rFonts w:ascii="Traditional Arabic" w:hAnsi="Traditional Arabic" w:cs="Traditional Arabic"/>
          <w:sz w:val="34"/>
          <w:szCs w:val="34"/>
          <w:vertAlign w:val="superscript"/>
          <w:rtl/>
          <w:lang w:bidi="ar-JO"/>
        </w:rPr>
        <w:t xml:space="preserve">) </w:t>
      </w:r>
      <w:r w:rsidRPr="000F7491">
        <w:rPr>
          <w:rStyle w:val="a9"/>
          <w:rFonts w:ascii="Traditional Arabic" w:hAnsi="Traditional Arabic" w:cs="Traditional Arabic"/>
          <w:i w:val="0"/>
          <w:iCs w:val="0"/>
          <w:sz w:val="34"/>
          <w:szCs w:val="34"/>
          <w:rtl/>
        </w:rPr>
        <w:t xml:space="preserve"> [4-ج10/ص508]</w:t>
      </w:r>
    </w:p>
    <w:p w:rsidR="000F7491" w:rsidRPr="000F7491" w:rsidRDefault="000F7491" w:rsidP="000F7491">
      <w:pPr>
        <w:ind w:hanging="1"/>
        <w:rPr>
          <w:rStyle w:val="a9"/>
          <w:rFonts w:ascii="Traditional Arabic" w:hAnsi="Traditional Arabic" w:cs="Traditional Arabic"/>
          <w:i w:val="0"/>
          <w:iCs w:val="0"/>
          <w:sz w:val="34"/>
          <w:szCs w:val="34"/>
          <w:rtl/>
        </w:rPr>
      </w:pP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قال الكاساني</w:t>
      </w:r>
      <w:r>
        <w:rPr>
          <w:rStyle w:val="a9"/>
          <w:rFonts w:ascii="Traditional Arabic" w:hAnsi="Traditional Arabic" w:cs="Traditional Arabic"/>
          <w:i w:val="0"/>
          <w:iCs w:val="0"/>
          <w:sz w:val="34"/>
          <w:szCs w:val="34"/>
          <w:rtl/>
        </w:rPr>
        <w:t>:</w:t>
      </w:r>
      <w:r w:rsidRPr="000F7491">
        <w:rPr>
          <w:rStyle w:val="a9"/>
          <w:rFonts w:ascii="Traditional Arabic" w:hAnsi="Traditional Arabic" w:cs="Traditional Arabic"/>
          <w:i w:val="0"/>
          <w:iCs w:val="0"/>
          <w:sz w:val="34"/>
          <w:szCs w:val="34"/>
          <w:rtl/>
        </w:rPr>
        <w:t xml:space="preserve"> "ولو أوصى بالثلث لرجلين ومات الموصي فردّ أحدهما وقبل الآخر الوصية، كان للآخر حصته من الوصية " وقال "وبيان ذلك إذا قال لرجلين أوصيت بهذه الجارية لكما، فقبل أحدهما بعد موت الموصي وردّ الآخر لم يصح القبول لأنّه أوصى لهما جميعاً فكان وصية لكل واحد منهما بنصف الجارية وكانت الجارية بينهما لو قبلا، فإذا ردّ أحدهما لم يوجد الشرط وهو قبولهما جميعاً فبطلت الوصية"</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rPr>
        <w:footnoteReference w:id="59"/>
      </w:r>
      <w:r w:rsidRPr="000F7491">
        <w:rPr>
          <w:rFonts w:ascii="Traditional Arabic" w:hAnsi="Traditional Arabic" w:cs="Traditional Arabic"/>
          <w:sz w:val="34"/>
          <w:szCs w:val="34"/>
          <w:vertAlign w:val="superscript"/>
          <w:rtl/>
          <w:lang w:bidi="ar-JO"/>
        </w:rPr>
        <w:t xml:space="preserve">) </w:t>
      </w:r>
      <w:r w:rsidRPr="000F7491">
        <w:rPr>
          <w:rStyle w:val="a9"/>
          <w:rFonts w:ascii="Traditional Arabic" w:hAnsi="Traditional Arabic" w:cs="Traditional Arabic"/>
          <w:i w:val="0"/>
          <w:iCs w:val="0"/>
          <w:sz w:val="34"/>
          <w:szCs w:val="34"/>
          <w:rtl/>
        </w:rPr>
        <w:t xml:space="preserve"> [4-ج10/ص508]</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أما عن وقت قبولها وكيفيته في القانون</w:t>
      </w:r>
      <w:r>
        <w:rPr>
          <w:rStyle w:val="a9"/>
          <w:rFonts w:ascii="Traditional Arabic" w:hAnsi="Traditional Arabic" w:cs="Traditional Arabic"/>
          <w:i w:val="0"/>
          <w:iCs w:val="0"/>
          <w:sz w:val="34"/>
          <w:szCs w:val="34"/>
          <w:rtl/>
        </w:rPr>
        <w:t>:</w:t>
      </w:r>
      <w:r w:rsidRPr="000F7491">
        <w:rPr>
          <w:rStyle w:val="a9"/>
          <w:rFonts w:ascii="Traditional Arabic" w:hAnsi="Traditional Arabic" w:cs="Traditional Arabic"/>
          <w:i w:val="0"/>
          <w:iCs w:val="0"/>
          <w:sz w:val="34"/>
          <w:szCs w:val="34"/>
          <w:rtl/>
        </w:rPr>
        <w:t xml:space="preserve"> فقد جاء في المادة (257) من قانون الأحوال الشخصية</w:t>
      </w:r>
      <w:r>
        <w:rPr>
          <w:rStyle w:val="a9"/>
          <w:rFonts w:ascii="Traditional Arabic" w:hAnsi="Traditional Arabic" w:cs="Traditional Arabic"/>
          <w:i w:val="0"/>
          <w:iCs w:val="0"/>
          <w:sz w:val="34"/>
          <w:szCs w:val="34"/>
          <w:rtl/>
        </w:rPr>
        <w:t>:</w:t>
      </w:r>
      <w:r w:rsidRPr="000F7491">
        <w:rPr>
          <w:rStyle w:val="a9"/>
          <w:rFonts w:ascii="Traditional Arabic" w:hAnsi="Traditional Arabic" w:cs="Traditional Arabic"/>
          <w:i w:val="0"/>
          <w:iCs w:val="0"/>
          <w:sz w:val="34"/>
          <w:szCs w:val="34"/>
          <w:rtl/>
        </w:rPr>
        <w:t xml:space="preserve"> " تلزم الوصية بقبولها من الموصى له صراحة أو دلالة بعد وفاة الموصي، وتردّ بردّها صراحة بعد وفاة الموصي "</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rPr>
        <w:footnoteReference w:id="60"/>
      </w:r>
      <w:r w:rsidRPr="000F7491">
        <w:rPr>
          <w:rFonts w:ascii="Traditional Arabic" w:hAnsi="Traditional Arabic" w:cs="Traditional Arabic"/>
          <w:sz w:val="34"/>
          <w:szCs w:val="34"/>
          <w:vertAlign w:val="superscript"/>
          <w:rtl/>
          <w:lang w:bidi="ar-JO"/>
        </w:rPr>
        <w:t xml:space="preserve">) </w:t>
      </w:r>
      <w:r w:rsidRPr="000F7491">
        <w:rPr>
          <w:rStyle w:val="a9"/>
          <w:rFonts w:ascii="Traditional Arabic" w:hAnsi="Traditional Arabic" w:cs="Traditional Arabic"/>
          <w:i w:val="0"/>
          <w:iCs w:val="0"/>
          <w:sz w:val="34"/>
          <w:szCs w:val="34"/>
          <w:rtl/>
        </w:rPr>
        <w:t xml:space="preserve"> [قانون-رقم 36]</w:t>
      </w:r>
    </w:p>
    <w:p w:rsidR="000F7491" w:rsidRPr="000F7491" w:rsidRDefault="000F7491" w:rsidP="000F7491">
      <w:pPr>
        <w:pStyle w:val="1"/>
        <w:jc w:val="left"/>
        <w:rPr>
          <w:rStyle w:val="a9"/>
          <w:rFonts w:ascii="Traditional Arabic" w:hAnsi="Traditional Arabic" w:cs="Traditional Arabic"/>
          <w:i w:val="0"/>
          <w:iCs w:val="0"/>
          <w:color w:val="FF0000"/>
          <w:sz w:val="34"/>
          <w:szCs w:val="34"/>
          <w:rtl/>
        </w:rPr>
      </w:pPr>
      <w:bookmarkStart w:id="7" w:name="_Toc445717291"/>
      <w:r w:rsidRPr="000F7491">
        <w:rPr>
          <w:rStyle w:val="a9"/>
          <w:rFonts w:ascii="Traditional Arabic" w:hAnsi="Traditional Arabic" w:cs="Traditional Arabic"/>
          <w:i w:val="0"/>
          <w:iCs w:val="0"/>
          <w:color w:val="FF0000"/>
          <w:sz w:val="34"/>
          <w:szCs w:val="34"/>
          <w:rtl/>
        </w:rPr>
        <w:t>ثالثاً</w:t>
      </w:r>
      <w:r w:rsidRPr="000F7491">
        <w:rPr>
          <w:rStyle w:val="a9"/>
          <w:rFonts w:ascii="Traditional Arabic" w:hAnsi="Traditional Arabic" w:cs="Traditional Arabic"/>
          <w:i w:val="0"/>
          <w:iCs w:val="0"/>
          <w:color w:val="FF0000"/>
          <w:sz w:val="34"/>
          <w:szCs w:val="34"/>
          <w:rtl/>
        </w:rPr>
        <w:t>:</w:t>
      </w:r>
      <w:r w:rsidRPr="000F7491">
        <w:rPr>
          <w:rStyle w:val="a9"/>
          <w:rFonts w:ascii="Traditional Arabic" w:hAnsi="Traditional Arabic" w:cs="Traditional Arabic"/>
          <w:i w:val="0"/>
          <w:iCs w:val="0"/>
          <w:color w:val="FF0000"/>
          <w:sz w:val="34"/>
          <w:szCs w:val="34"/>
          <w:rtl/>
        </w:rPr>
        <w:t xml:space="preserve"> ردّ الوصية بعد قبولها</w:t>
      </w:r>
      <w:r w:rsidRPr="000F7491">
        <w:rPr>
          <w:rStyle w:val="a9"/>
          <w:rFonts w:ascii="Traditional Arabic" w:hAnsi="Traditional Arabic" w:cs="Traditional Arabic"/>
          <w:i w:val="0"/>
          <w:iCs w:val="0"/>
          <w:color w:val="FF0000"/>
          <w:sz w:val="34"/>
          <w:szCs w:val="34"/>
          <w:rtl/>
        </w:rPr>
        <w:t>:</w:t>
      </w:r>
      <w:bookmarkEnd w:id="7"/>
      <w:r w:rsidRPr="000F7491">
        <w:rPr>
          <w:rStyle w:val="a9"/>
          <w:rFonts w:ascii="Traditional Arabic" w:hAnsi="Traditional Arabic" w:cs="Traditional Arabic"/>
          <w:i w:val="0"/>
          <w:iCs w:val="0"/>
          <w:color w:val="FF0000"/>
          <w:sz w:val="34"/>
          <w:szCs w:val="34"/>
          <w:rtl/>
        </w:rPr>
        <w:t xml:space="preserve"> </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للفقهاء في صحة ردّ الوصية بعد قبولها ثلاثة آراء:</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b/>
          <w:bCs/>
          <w:i w:val="0"/>
          <w:iCs w:val="0"/>
          <w:sz w:val="34"/>
          <w:szCs w:val="34"/>
          <w:rtl/>
        </w:rPr>
        <w:t>الأول:</w:t>
      </w:r>
      <w:r w:rsidRPr="000F7491">
        <w:rPr>
          <w:rStyle w:val="a9"/>
          <w:rFonts w:ascii="Traditional Arabic" w:hAnsi="Traditional Arabic" w:cs="Traditional Arabic"/>
          <w:i w:val="0"/>
          <w:iCs w:val="0"/>
          <w:sz w:val="34"/>
          <w:szCs w:val="34"/>
          <w:rtl/>
        </w:rPr>
        <w:t xml:space="preserve"> باتفاق عند </w:t>
      </w:r>
      <w:r w:rsidRPr="000F7491">
        <w:rPr>
          <w:rStyle w:val="a9"/>
          <w:rFonts w:ascii="Traditional Arabic" w:hAnsi="Traditional Arabic" w:cs="Traditional Arabic"/>
          <w:b/>
          <w:bCs/>
          <w:i w:val="0"/>
          <w:iCs w:val="0"/>
          <w:sz w:val="34"/>
          <w:szCs w:val="34"/>
          <w:rtl/>
        </w:rPr>
        <w:t>الحنفية والمالكية والشافعية</w:t>
      </w:r>
      <w:r w:rsidRPr="000F7491">
        <w:rPr>
          <w:rStyle w:val="a9"/>
          <w:rFonts w:ascii="Traditional Arabic" w:hAnsi="Traditional Arabic" w:cs="Traditional Arabic"/>
          <w:i w:val="0"/>
          <w:iCs w:val="0"/>
          <w:sz w:val="34"/>
          <w:szCs w:val="34"/>
          <w:rtl/>
        </w:rPr>
        <w:t xml:space="preserve"> على الراجح</w:t>
      </w:r>
      <w:r w:rsidRPr="000F7491">
        <w:rPr>
          <w:rStyle w:val="a9"/>
          <w:rFonts w:ascii="Traditional Arabic" w:hAnsi="Traditional Arabic" w:cs="Traditional Arabic"/>
          <w:b/>
          <w:bCs/>
          <w:i w:val="0"/>
          <w:iCs w:val="0"/>
          <w:sz w:val="34"/>
          <w:szCs w:val="34"/>
          <w:rtl/>
        </w:rPr>
        <w:t xml:space="preserve"> والحنابلة</w:t>
      </w:r>
      <w:r w:rsidRPr="000F7491">
        <w:rPr>
          <w:rStyle w:val="a9"/>
          <w:rFonts w:ascii="Traditional Arabic" w:hAnsi="Traditional Arabic" w:cs="Traditional Arabic"/>
          <w:i w:val="0"/>
          <w:iCs w:val="0"/>
          <w:sz w:val="34"/>
          <w:szCs w:val="34"/>
          <w:rtl/>
        </w:rPr>
        <w:t xml:space="preserve"> على الصحيح أنه لو قبل الموصى له الوصيةَ بعد الموت ليس له أن يردّها، سواء كان الردّ قبل القبض أم بعده، لأن الوصية لزمت</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rPr>
        <w:footnoteReference w:id="61"/>
      </w:r>
      <w:r w:rsidRPr="000F7491">
        <w:rPr>
          <w:rFonts w:ascii="Traditional Arabic" w:hAnsi="Traditional Arabic" w:cs="Traditional Arabic"/>
          <w:sz w:val="34"/>
          <w:szCs w:val="34"/>
          <w:vertAlign w:val="superscript"/>
          <w:rtl/>
          <w:lang w:bidi="ar-JO"/>
        </w:rPr>
        <w:t>)</w:t>
      </w:r>
      <w:r>
        <w:rPr>
          <w:rStyle w:val="a9"/>
          <w:rFonts w:ascii="Traditional Arabic" w:hAnsi="Traditional Arabic" w:cs="Traditional Arabic"/>
          <w:i w:val="0"/>
          <w:iCs w:val="0"/>
          <w:sz w:val="34"/>
          <w:szCs w:val="34"/>
          <w:rtl/>
        </w:rPr>
        <w:t>.</w:t>
      </w:r>
      <w:r w:rsidRPr="000F7491">
        <w:rPr>
          <w:rStyle w:val="a9"/>
          <w:rFonts w:ascii="Traditional Arabic" w:hAnsi="Traditional Arabic" w:cs="Traditional Arabic"/>
          <w:i w:val="0"/>
          <w:iCs w:val="0"/>
          <w:sz w:val="34"/>
          <w:szCs w:val="34"/>
          <w:rtl/>
        </w:rPr>
        <w:t xml:space="preserve"> [6-ج6/ص186</w:t>
      </w:r>
      <w:r>
        <w:rPr>
          <w:rStyle w:val="a9"/>
          <w:rFonts w:ascii="Traditional Arabic" w:hAnsi="Traditional Arabic" w:cs="Traditional Arabic"/>
          <w:i w:val="0"/>
          <w:iCs w:val="0"/>
          <w:sz w:val="34"/>
          <w:szCs w:val="34"/>
          <w:rtl/>
        </w:rPr>
        <w:t>،</w:t>
      </w:r>
      <w:r w:rsidRPr="000F7491">
        <w:rPr>
          <w:rFonts w:ascii="Traditional Arabic" w:hAnsi="Traditional Arabic" w:cs="Traditional Arabic"/>
          <w:sz w:val="34"/>
          <w:szCs w:val="34"/>
          <w:rtl/>
        </w:rPr>
        <w:t>7-ج9/ص589،36- ج8/ص 262،37-ج3/ص537]</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b/>
          <w:bCs/>
          <w:i w:val="0"/>
          <w:iCs w:val="0"/>
          <w:sz w:val="34"/>
          <w:szCs w:val="34"/>
          <w:rtl/>
        </w:rPr>
        <w:lastRenderedPageBreak/>
        <w:t>الثاني:</w:t>
      </w:r>
      <w:r w:rsidRPr="000F7491">
        <w:rPr>
          <w:rStyle w:val="a9"/>
          <w:rFonts w:ascii="Traditional Arabic" w:hAnsi="Traditional Arabic" w:cs="Traditional Arabic"/>
          <w:i w:val="0"/>
          <w:iCs w:val="0"/>
          <w:sz w:val="34"/>
          <w:szCs w:val="34"/>
          <w:rtl/>
        </w:rPr>
        <w:t xml:space="preserve"> رأي </w:t>
      </w:r>
      <w:r w:rsidRPr="000F7491">
        <w:rPr>
          <w:rStyle w:val="a9"/>
          <w:rFonts w:ascii="Traditional Arabic" w:hAnsi="Traditional Arabic" w:cs="Traditional Arabic"/>
          <w:b/>
          <w:bCs/>
          <w:i w:val="0"/>
          <w:iCs w:val="0"/>
          <w:sz w:val="34"/>
          <w:szCs w:val="34"/>
          <w:rtl/>
        </w:rPr>
        <w:t>الشافعية والحنابلة</w:t>
      </w:r>
      <w:r w:rsidRPr="000F7491">
        <w:rPr>
          <w:rStyle w:val="a9"/>
          <w:rFonts w:ascii="Traditional Arabic" w:hAnsi="Traditional Arabic" w:cs="Traditional Arabic"/>
          <w:i w:val="0"/>
          <w:iCs w:val="0"/>
          <w:sz w:val="34"/>
          <w:szCs w:val="34"/>
          <w:rtl/>
        </w:rPr>
        <w:t>: لا يصح الردّ بعد القبول والقبض، لأن الملك ثبت بالقبول واستقر بالقبض، إلاّ إذا أجاز الورثة الردّ. ويصح الردّ قبل القبض، وهو المنصوص عليه عند الشافعية: أنه يصحّ الردّ لأنه تمليك من جهة الآدمي من غير بدل، فصح ردّه قبل القبض كالوقف</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rPr>
        <w:footnoteReference w:id="62"/>
      </w:r>
      <w:r w:rsidRPr="000F7491">
        <w:rPr>
          <w:rFonts w:ascii="Traditional Arabic" w:hAnsi="Traditional Arabic" w:cs="Traditional Arabic"/>
          <w:sz w:val="34"/>
          <w:szCs w:val="34"/>
          <w:vertAlign w:val="superscript"/>
          <w:rtl/>
          <w:lang w:bidi="ar-JO"/>
        </w:rPr>
        <w:t>)</w:t>
      </w:r>
      <w:r w:rsidRPr="000F7491">
        <w:rPr>
          <w:rStyle w:val="a9"/>
          <w:rFonts w:ascii="Traditional Arabic" w:hAnsi="Traditional Arabic" w:cs="Traditional Arabic"/>
          <w:i w:val="0"/>
          <w:iCs w:val="0"/>
          <w:sz w:val="34"/>
          <w:szCs w:val="34"/>
          <w:rtl/>
        </w:rPr>
        <w:t>.</w:t>
      </w:r>
      <w:r w:rsidRPr="000F7491">
        <w:rPr>
          <w:rFonts w:ascii="Traditional Arabic" w:hAnsi="Traditional Arabic" w:cs="Traditional Arabic"/>
          <w:sz w:val="34"/>
          <w:szCs w:val="34"/>
          <w:rtl/>
        </w:rPr>
        <w:t>[14-ج3/ص42،37-ج3/ص537]</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b/>
          <w:bCs/>
          <w:i w:val="0"/>
          <w:iCs w:val="0"/>
          <w:sz w:val="34"/>
          <w:szCs w:val="34"/>
          <w:rtl/>
        </w:rPr>
        <w:t>الثالث:</w:t>
      </w:r>
      <w:r w:rsidRPr="000F7491">
        <w:rPr>
          <w:rStyle w:val="a9"/>
          <w:rFonts w:ascii="Traditional Arabic" w:hAnsi="Traditional Arabic" w:cs="Traditional Arabic"/>
          <w:i w:val="0"/>
          <w:iCs w:val="0"/>
          <w:sz w:val="34"/>
          <w:szCs w:val="34"/>
          <w:rtl/>
        </w:rPr>
        <w:t xml:space="preserve"> رأي </w:t>
      </w:r>
      <w:r w:rsidRPr="000F7491">
        <w:rPr>
          <w:rStyle w:val="a9"/>
          <w:rFonts w:ascii="Traditional Arabic" w:hAnsi="Traditional Arabic" w:cs="Traditional Arabic"/>
          <w:b/>
          <w:bCs/>
          <w:i w:val="0"/>
          <w:iCs w:val="0"/>
          <w:sz w:val="34"/>
          <w:szCs w:val="34"/>
          <w:rtl/>
        </w:rPr>
        <w:t>الحنابلة</w:t>
      </w:r>
      <w:r w:rsidRPr="000F7491">
        <w:rPr>
          <w:rStyle w:val="a9"/>
          <w:rFonts w:ascii="Traditional Arabic" w:hAnsi="Traditional Arabic" w:cs="Traditional Arabic"/>
          <w:i w:val="0"/>
          <w:iCs w:val="0"/>
          <w:sz w:val="34"/>
          <w:szCs w:val="34"/>
          <w:rtl/>
        </w:rPr>
        <w:t>: يصحّ ردّ الموصى له في المكيل والموزون، لأنه لا يستقرّ ملكه عليه قبل قبضه، فأشبه ردّه قبل القبول</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rPr>
        <w:footnoteReference w:id="63"/>
      </w:r>
      <w:r w:rsidRPr="000F7491">
        <w:rPr>
          <w:rFonts w:ascii="Traditional Arabic" w:hAnsi="Traditional Arabic" w:cs="Traditional Arabic"/>
          <w:sz w:val="34"/>
          <w:szCs w:val="34"/>
          <w:vertAlign w:val="superscript"/>
          <w:rtl/>
          <w:lang w:bidi="ar-JO"/>
        </w:rPr>
        <w:t>)</w:t>
      </w:r>
      <w:r w:rsidRPr="000F7491">
        <w:rPr>
          <w:rStyle w:val="a9"/>
          <w:rFonts w:ascii="Traditional Arabic" w:hAnsi="Traditional Arabic" w:cs="Traditional Arabic"/>
          <w:i w:val="0"/>
          <w:iCs w:val="0"/>
          <w:sz w:val="34"/>
          <w:szCs w:val="34"/>
          <w:rtl/>
        </w:rPr>
        <w:t>.</w:t>
      </w:r>
      <w:r w:rsidRPr="000F7491">
        <w:rPr>
          <w:rFonts w:ascii="Traditional Arabic" w:hAnsi="Traditional Arabic" w:cs="Traditional Arabic"/>
          <w:sz w:val="34"/>
          <w:szCs w:val="34"/>
          <w:rtl/>
        </w:rPr>
        <w:t>[10-ج</w:t>
      </w:r>
      <w:r w:rsidRPr="000F7491">
        <w:rPr>
          <w:rFonts w:ascii="Traditional Arabic" w:hAnsi="Traditional Arabic" w:cs="Traditional Arabic"/>
          <w:sz w:val="34"/>
          <w:szCs w:val="34"/>
        </w:rPr>
        <w:t>8</w:t>
      </w:r>
      <w:r w:rsidRPr="000F7491">
        <w:rPr>
          <w:rFonts w:ascii="Traditional Arabic" w:hAnsi="Traditional Arabic" w:cs="Traditional Arabic"/>
          <w:sz w:val="34"/>
          <w:szCs w:val="34"/>
          <w:rtl/>
        </w:rPr>
        <w:t>/ص</w:t>
      </w:r>
      <w:r w:rsidRPr="000F7491">
        <w:rPr>
          <w:rFonts w:ascii="Traditional Arabic" w:hAnsi="Traditional Arabic" w:cs="Traditional Arabic"/>
          <w:sz w:val="34"/>
          <w:szCs w:val="34"/>
        </w:rPr>
        <w:t>146</w:t>
      </w:r>
      <w:r w:rsidRPr="000F7491">
        <w:rPr>
          <w:rFonts w:ascii="Traditional Arabic" w:hAnsi="Traditional Arabic" w:cs="Traditional Arabic"/>
          <w:sz w:val="34"/>
          <w:szCs w:val="34"/>
          <w:rtl/>
        </w:rPr>
        <w:t>]</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b/>
          <w:bCs/>
          <w:i w:val="0"/>
          <w:iCs w:val="0"/>
          <w:sz w:val="34"/>
          <w:szCs w:val="34"/>
          <w:rtl/>
        </w:rPr>
        <w:t>الراجح:</w:t>
      </w:r>
      <w:r w:rsidRPr="000F7491">
        <w:rPr>
          <w:rStyle w:val="a9"/>
          <w:rFonts w:ascii="Traditional Arabic" w:hAnsi="Traditional Arabic" w:cs="Traditional Arabic"/>
          <w:i w:val="0"/>
          <w:iCs w:val="0"/>
          <w:sz w:val="34"/>
          <w:szCs w:val="34"/>
          <w:rtl/>
        </w:rPr>
        <w:t xml:space="preserve"> رأي الشافعية والحنابلة بأنه لا يصحّ ردّ الوصية بعد قبولها وقبضها.</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b/>
          <w:bCs/>
          <w:i w:val="0"/>
          <w:iCs w:val="0"/>
          <w:sz w:val="34"/>
          <w:szCs w:val="34"/>
          <w:rtl/>
        </w:rPr>
        <w:t>وفي القانون:</w:t>
      </w:r>
      <w:r w:rsidRPr="000F7491">
        <w:rPr>
          <w:rStyle w:val="a9"/>
          <w:rFonts w:ascii="Traditional Arabic" w:hAnsi="Traditional Arabic" w:cs="Traditional Arabic"/>
          <w:i w:val="0"/>
          <w:iCs w:val="0"/>
          <w:sz w:val="34"/>
          <w:szCs w:val="34"/>
          <w:rtl/>
        </w:rPr>
        <w:t xml:space="preserve"> فقد جاء في المادة (258) من قانون الأحوال الشخصية: " يجوز للموصي الرجوع عن الوصية كلها أو بعضها على أن يكون الرجوع صريحا ومسجلا لدى جهة رسمية "</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rPr>
        <w:footnoteReference w:id="64"/>
      </w:r>
      <w:r w:rsidRPr="000F7491">
        <w:rPr>
          <w:rFonts w:ascii="Traditional Arabic" w:hAnsi="Traditional Arabic" w:cs="Traditional Arabic"/>
          <w:sz w:val="34"/>
          <w:szCs w:val="34"/>
          <w:vertAlign w:val="superscript"/>
          <w:rtl/>
          <w:lang w:bidi="ar-JO"/>
        </w:rPr>
        <w:t>))</w:t>
      </w:r>
      <w:r w:rsidRPr="000F7491">
        <w:rPr>
          <w:rStyle w:val="a9"/>
          <w:rFonts w:ascii="Traditional Arabic" w:hAnsi="Traditional Arabic" w:cs="Traditional Arabic"/>
          <w:i w:val="0"/>
          <w:iCs w:val="0"/>
          <w:sz w:val="34"/>
          <w:szCs w:val="34"/>
          <w:rtl/>
        </w:rPr>
        <w:t>.</w:t>
      </w:r>
      <w:r w:rsidRPr="000F7491">
        <w:rPr>
          <w:rFonts w:ascii="Traditional Arabic" w:hAnsi="Traditional Arabic" w:cs="Traditional Arabic"/>
          <w:sz w:val="34"/>
          <w:szCs w:val="34"/>
          <w:rtl/>
        </w:rPr>
        <w:t>[قانون-رقم 36</w:t>
      </w:r>
      <w:r>
        <w:rPr>
          <w:rFonts w:ascii="Traditional Arabic" w:hAnsi="Traditional Arabic" w:cs="Traditional Arabic"/>
          <w:sz w:val="34"/>
          <w:szCs w:val="34"/>
          <w:rtl/>
        </w:rPr>
        <w:t>،</w:t>
      </w:r>
      <w:r w:rsidRPr="000F7491">
        <w:rPr>
          <w:rFonts w:ascii="Traditional Arabic" w:hAnsi="Traditional Arabic" w:cs="Traditional Arabic"/>
          <w:sz w:val="34"/>
          <w:szCs w:val="34"/>
          <w:rtl/>
        </w:rPr>
        <w:t>33/ص242]</w:t>
      </w:r>
    </w:p>
    <w:p w:rsidR="000F7491" w:rsidRPr="000F7491" w:rsidRDefault="000F7491" w:rsidP="000F7491">
      <w:pPr>
        <w:ind w:hanging="1"/>
        <w:rPr>
          <w:rStyle w:val="a9"/>
          <w:rFonts w:ascii="Traditional Arabic" w:hAnsi="Traditional Arabic" w:cs="Traditional Arabic"/>
          <w:b/>
          <w:bCs/>
          <w:i w:val="0"/>
          <w:iCs w:val="0"/>
          <w:sz w:val="34"/>
          <w:szCs w:val="34"/>
          <w:rtl/>
        </w:rPr>
      </w:pPr>
      <w:r w:rsidRPr="000F7491">
        <w:rPr>
          <w:rStyle w:val="a9"/>
          <w:rFonts w:ascii="Traditional Arabic" w:hAnsi="Traditional Arabic" w:cs="Traditional Arabic"/>
          <w:b/>
          <w:bCs/>
          <w:i w:val="0"/>
          <w:iCs w:val="0"/>
          <w:sz w:val="34"/>
          <w:szCs w:val="34"/>
          <w:rtl/>
        </w:rPr>
        <w:t>رابعاً</w:t>
      </w:r>
      <w:r>
        <w:rPr>
          <w:rStyle w:val="a9"/>
          <w:rFonts w:ascii="Traditional Arabic" w:hAnsi="Traditional Arabic" w:cs="Traditional Arabic"/>
          <w:b/>
          <w:bCs/>
          <w:i w:val="0"/>
          <w:iCs w:val="0"/>
          <w:sz w:val="34"/>
          <w:szCs w:val="34"/>
          <w:rtl/>
        </w:rPr>
        <w:t>:</w:t>
      </w:r>
      <w:r w:rsidRPr="000F7491">
        <w:rPr>
          <w:rStyle w:val="a9"/>
          <w:rFonts w:ascii="Traditional Arabic" w:hAnsi="Traditional Arabic" w:cs="Traditional Arabic"/>
          <w:b/>
          <w:bCs/>
          <w:i w:val="0"/>
          <w:iCs w:val="0"/>
          <w:sz w:val="34"/>
          <w:szCs w:val="34"/>
          <w:rtl/>
        </w:rPr>
        <w:t xml:space="preserve"> وقت ثبوت الملكية للموصى له</w:t>
      </w:r>
      <w:r>
        <w:rPr>
          <w:rStyle w:val="a9"/>
          <w:rFonts w:ascii="Traditional Arabic" w:hAnsi="Traditional Arabic" w:cs="Traditional Arabic"/>
          <w:b/>
          <w:bCs/>
          <w:i w:val="0"/>
          <w:iCs w:val="0"/>
          <w:sz w:val="34"/>
          <w:szCs w:val="34"/>
          <w:rtl/>
        </w:rPr>
        <w:t>:</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اختلف الفقهاء في الوقت الذي تثبت فيه الملكية للموصى له إذا لم يقبل الوصية إلّا بعد مضيّ فترة على وفاة الموصي على ثلاثة أقوال:</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b/>
          <w:bCs/>
          <w:i w:val="0"/>
          <w:iCs w:val="0"/>
          <w:sz w:val="34"/>
          <w:szCs w:val="34"/>
          <w:rtl/>
        </w:rPr>
        <w:t>القول الأول:</w:t>
      </w:r>
      <w:r w:rsidRPr="000F7491">
        <w:rPr>
          <w:rStyle w:val="a9"/>
          <w:rFonts w:ascii="Traditional Arabic" w:hAnsi="Traditional Arabic" w:cs="Traditional Arabic"/>
          <w:i w:val="0"/>
          <w:iCs w:val="0"/>
          <w:sz w:val="34"/>
          <w:szCs w:val="34"/>
          <w:rtl/>
        </w:rPr>
        <w:t xml:space="preserve"> وهو رأي </w:t>
      </w:r>
      <w:r w:rsidRPr="000F7491">
        <w:rPr>
          <w:rStyle w:val="a9"/>
          <w:rFonts w:ascii="Traditional Arabic" w:hAnsi="Traditional Arabic" w:cs="Traditional Arabic"/>
          <w:b/>
          <w:bCs/>
          <w:i w:val="0"/>
          <w:iCs w:val="0"/>
          <w:sz w:val="34"/>
          <w:szCs w:val="34"/>
          <w:rtl/>
        </w:rPr>
        <w:t>الحنفية والشافعية</w:t>
      </w:r>
      <w:r w:rsidRPr="000F7491">
        <w:rPr>
          <w:rStyle w:val="a9"/>
          <w:rFonts w:ascii="Traditional Arabic" w:hAnsi="Traditional Arabic" w:cs="Traditional Arabic"/>
          <w:i w:val="0"/>
          <w:iCs w:val="0"/>
          <w:sz w:val="34"/>
          <w:szCs w:val="34"/>
          <w:rtl/>
        </w:rPr>
        <w:t>: أن ملكية الشيء الموصى به تثبت للموصى له من وقت وفاة الموصي دون النظر إلى وقت القبول.</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ودليلهم أنهم قاسوا الوصية على الميراث، فكما أن الملكية في الميراث تثبت للوارث بمجرد وفاة المورّث دون حاجة إلى قبوله، فكذلك الملكية في الوصية تثبت للموصى له بمجرد موت الموصي دون حاجة إلى قبوله</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rPr>
        <w:footnoteReference w:id="65"/>
      </w:r>
      <w:r w:rsidRPr="000F7491">
        <w:rPr>
          <w:rFonts w:ascii="Traditional Arabic" w:hAnsi="Traditional Arabic" w:cs="Traditional Arabic"/>
          <w:sz w:val="34"/>
          <w:szCs w:val="34"/>
          <w:vertAlign w:val="superscript"/>
          <w:rtl/>
          <w:lang w:bidi="ar-JO"/>
        </w:rPr>
        <w:t>)</w:t>
      </w:r>
      <w:r w:rsidRPr="000F7491">
        <w:rPr>
          <w:rStyle w:val="a9"/>
          <w:rFonts w:ascii="Traditional Arabic" w:hAnsi="Traditional Arabic" w:cs="Traditional Arabic"/>
          <w:i w:val="0"/>
          <w:iCs w:val="0"/>
          <w:sz w:val="34"/>
          <w:szCs w:val="34"/>
          <w:rtl/>
        </w:rPr>
        <w:t>.</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b/>
          <w:bCs/>
          <w:i w:val="0"/>
          <w:iCs w:val="0"/>
          <w:sz w:val="34"/>
          <w:szCs w:val="34"/>
          <w:rtl/>
        </w:rPr>
        <w:lastRenderedPageBreak/>
        <w:t>القول الثاني</w:t>
      </w:r>
      <w:r w:rsidRPr="000F7491">
        <w:rPr>
          <w:rStyle w:val="a9"/>
          <w:rFonts w:ascii="Traditional Arabic" w:hAnsi="Traditional Arabic" w:cs="Traditional Arabic"/>
          <w:i w:val="0"/>
          <w:iCs w:val="0"/>
          <w:sz w:val="34"/>
          <w:szCs w:val="34"/>
          <w:rtl/>
        </w:rPr>
        <w:t xml:space="preserve">: وهو </w:t>
      </w:r>
      <w:r w:rsidRPr="000F7491">
        <w:rPr>
          <w:rStyle w:val="a9"/>
          <w:rFonts w:ascii="Traditional Arabic" w:hAnsi="Traditional Arabic" w:cs="Traditional Arabic"/>
          <w:b/>
          <w:bCs/>
          <w:i w:val="0"/>
          <w:iCs w:val="0"/>
          <w:sz w:val="34"/>
          <w:szCs w:val="34"/>
          <w:rtl/>
        </w:rPr>
        <w:t>لبعض المالكية وبعض الشافعية والحنابلة في أصح أقوالهم</w:t>
      </w:r>
      <w:r w:rsidRPr="000F7491">
        <w:rPr>
          <w:rStyle w:val="a9"/>
          <w:rFonts w:ascii="Traditional Arabic" w:hAnsi="Traditional Arabic" w:cs="Traditional Arabic"/>
          <w:i w:val="0"/>
          <w:iCs w:val="0"/>
          <w:sz w:val="34"/>
          <w:szCs w:val="34"/>
          <w:rtl/>
        </w:rPr>
        <w:t xml:space="preserve"> أن ملكية الشيء الموصى به تثبت للموصى له من وقت القبول فقط، لا من وقت وفاة الموصي.</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ودليلهم أن القبول لا يخلو من أن يكون سبباً أو شرطاً في انتقال ملكية الشيء الموصى به إلى الموصى له والحكم له، والحكم هو الملك لا يتقدم على سببه ولا على شرطه كما في العقود الأخرى، و قاسوا الوصية على بقية العقود الناقلة للملكية، فهذه العقود لا تنتقل فيها الملكية إلا بالقبول، فكذلك الوصية لا تنتقل الملكية فيها إلا بالقبول، وعلى هذا الرأي أيضاً تكون ثمرة الشيء الموصى به في الفترة الواقعة بين وفاة الموصي وقبول الموصى له على حكم ملك الموصي</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rPr>
        <w:footnoteReference w:id="66"/>
      </w:r>
      <w:r w:rsidRPr="000F7491">
        <w:rPr>
          <w:rFonts w:ascii="Traditional Arabic" w:hAnsi="Traditional Arabic" w:cs="Traditional Arabic"/>
          <w:sz w:val="34"/>
          <w:szCs w:val="34"/>
          <w:vertAlign w:val="superscript"/>
          <w:rtl/>
          <w:lang w:bidi="ar-JO"/>
        </w:rPr>
        <w:t>)</w:t>
      </w:r>
      <w:r w:rsidRPr="000F7491">
        <w:rPr>
          <w:rStyle w:val="a9"/>
          <w:rFonts w:ascii="Traditional Arabic" w:hAnsi="Traditional Arabic" w:cs="Traditional Arabic"/>
          <w:i w:val="0"/>
          <w:iCs w:val="0"/>
          <w:sz w:val="34"/>
          <w:szCs w:val="34"/>
          <w:rtl/>
        </w:rPr>
        <w:t>.[</w:t>
      </w:r>
      <w:r w:rsidRPr="000F7491">
        <w:rPr>
          <w:rFonts w:ascii="Traditional Arabic" w:hAnsi="Traditional Arabic" w:cs="Traditional Arabic"/>
          <w:sz w:val="34"/>
          <w:szCs w:val="34"/>
          <w:rtl/>
        </w:rPr>
        <w:t>13-ج4/ص</w:t>
      </w:r>
      <w:r w:rsidRPr="000F7491">
        <w:rPr>
          <w:rFonts w:ascii="Traditional Arabic" w:hAnsi="Traditional Arabic" w:cs="Traditional Arabic"/>
          <w:sz w:val="34"/>
          <w:szCs w:val="34"/>
        </w:rPr>
        <w:t>425</w:t>
      </w:r>
      <w:r w:rsidRPr="000F7491">
        <w:rPr>
          <w:rStyle w:val="a9"/>
          <w:rFonts w:ascii="Traditional Arabic" w:hAnsi="Traditional Arabic" w:cs="Traditional Arabic"/>
          <w:i w:val="0"/>
          <w:iCs w:val="0"/>
          <w:sz w:val="34"/>
          <w:szCs w:val="34"/>
          <w:rtl/>
        </w:rPr>
        <w:t>،</w:t>
      </w:r>
      <w:r w:rsidRPr="000F7491">
        <w:rPr>
          <w:rFonts w:ascii="Traditional Arabic" w:hAnsi="Traditional Arabic" w:cs="Traditional Arabic"/>
          <w:sz w:val="34"/>
          <w:szCs w:val="34"/>
        </w:rPr>
        <w:t xml:space="preserve"> </w:t>
      </w:r>
      <w:r w:rsidRPr="000F7491">
        <w:rPr>
          <w:rFonts w:ascii="Traditional Arabic" w:hAnsi="Traditional Arabic" w:cs="Traditional Arabic"/>
          <w:sz w:val="34"/>
          <w:szCs w:val="34"/>
          <w:rtl/>
        </w:rPr>
        <w:t>14-ج3/ص</w:t>
      </w:r>
      <w:r w:rsidRPr="000F7491">
        <w:rPr>
          <w:rFonts w:ascii="Traditional Arabic" w:hAnsi="Traditional Arabic" w:cs="Traditional Arabic"/>
          <w:sz w:val="34"/>
          <w:szCs w:val="34"/>
        </w:rPr>
        <w:t>54</w:t>
      </w:r>
      <w:r w:rsidRPr="000F7491">
        <w:rPr>
          <w:rStyle w:val="a9"/>
          <w:rFonts w:ascii="Traditional Arabic" w:hAnsi="Traditional Arabic" w:cs="Traditional Arabic"/>
          <w:i w:val="0"/>
          <w:iCs w:val="0"/>
          <w:sz w:val="34"/>
          <w:szCs w:val="34"/>
          <w:rtl/>
        </w:rPr>
        <w:t>،10-ج8/ص137،37ج4/ص381</w:t>
      </w:r>
      <w:r w:rsidRPr="000F7491">
        <w:rPr>
          <w:rFonts w:ascii="Traditional Arabic" w:hAnsi="Traditional Arabic" w:cs="Traditional Arabic"/>
          <w:sz w:val="34"/>
          <w:szCs w:val="34"/>
          <w:rtl/>
        </w:rPr>
        <w:t>]]</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b/>
          <w:bCs/>
          <w:i w:val="0"/>
          <w:iCs w:val="0"/>
          <w:sz w:val="34"/>
          <w:szCs w:val="34"/>
          <w:rtl/>
        </w:rPr>
        <w:t>القول الثالث</w:t>
      </w:r>
      <w:r w:rsidRPr="000F7491">
        <w:rPr>
          <w:rStyle w:val="a9"/>
          <w:rFonts w:ascii="Traditional Arabic" w:hAnsi="Traditional Arabic" w:cs="Traditional Arabic"/>
          <w:i w:val="0"/>
          <w:iCs w:val="0"/>
          <w:sz w:val="34"/>
          <w:szCs w:val="34"/>
          <w:rtl/>
        </w:rPr>
        <w:t xml:space="preserve">: وهو </w:t>
      </w:r>
      <w:r w:rsidRPr="000F7491">
        <w:rPr>
          <w:rStyle w:val="a9"/>
          <w:rFonts w:ascii="Traditional Arabic" w:hAnsi="Traditional Arabic" w:cs="Traditional Arabic"/>
          <w:b/>
          <w:bCs/>
          <w:i w:val="0"/>
          <w:iCs w:val="0"/>
          <w:sz w:val="34"/>
          <w:szCs w:val="34"/>
          <w:rtl/>
        </w:rPr>
        <w:t>لبعض المالكية والشافعية في أظهر أقوالهم وبعض الحنابلة</w:t>
      </w:r>
      <w:r w:rsidRPr="000F7491">
        <w:rPr>
          <w:rStyle w:val="a9"/>
          <w:rFonts w:ascii="Traditional Arabic" w:hAnsi="Traditional Arabic" w:cs="Traditional Arabic"/>
          <w:i w:val="0"/>
          <w:iCs w:val="0"/>
          <w:sz w:val="34"/>
          <w:szCs w:val="34"/>
          <w:rtl/>
        </w:rPr>
        <w:t>. أن ملكية الشيء الموصى به في الفترة الواقعة بين موت الموصي وقبول الموصى له لا تثبت لأحد، لا للموصي ولا للموصى له وإنّما هي موقوفة لا يعلم لها صاحب إلاّ بعد القبول أو الردّ، فإذا قبلها الموصى له تبين لنا أن الملكية تثبت له من وقت وفاة الموصي، وإن ردّها تبين أن الملكية لورثة الموصي من وقت الوفاة. دليلهم أنّه لا يصح أنْ تكون ملكية الشيء الموصى به في هذه الفترة للموصى له وإلاّ لما صح له أنْ يرد الوصية بعد ذلك، كما لا يصح أنْ تكون على حكم ملك الموصي لأنّ الموصي قد صار بعد موته جماداً لا يملك شيئاً، حيث أنّه لم يصلح لقول شيء. وعلى ذلك  فإنّه يتعين القول بأن الملكية موقوفة في هذه الفترة، فإذا قبلها الموصى له بعد ذلك ظهر أنّها كانت ثابتة له من وقت وفاة الموصي، وإنْ رفض قبولها ظهر أنّها كانت ثابتة لورثة الموصي منذ ذلك الوقت</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rPr>
        <w:footnoteReference w:id="67"/>
      </w:r>
      <w:r w:rsidRPr="000F7491">
        <w:rPr>
          <w:rFonts w:ascii="Traditional Arabic" w:hAnsi="Traditional Arabic" w:cs="Traditional Arabic"/>
          <w:sz w:val="34"/>
          <w:szCs w:val="34"/>
          <w:vertAlign w:val="superscript"/>
          <w:rtl/>
          <w:lang w:bidi="ar-JO"/>
        </w:rPr>
        <w:t>)</w:t>
      </w:r>
      <w:r w:rsidRPr="000F7491">
        <w:rPr>
          <w:rStyle w:val="a9"/>
          <w:rFonts w:ascii="Traditional Arabic" w:hAnsi="Traditional Arabic" w:cs="Traditional Arabic"/>
          <w:i w:val="0"/>
          <w:iCs w:val="0"/>
          <w:sz w:val="34"/>
          <w:szCs w:val="34"/>
          <w:rtl/>
        </w:rPr>
        <w:t>.[</w:t>
      </w:r>
      <w:r w:rsidRPr="000F7491">
        <w:rPr>
          <w:rFonts w:ascii="Traditional Arabic" w:hAnsi="Traditional Arabic" w:cs="Traditional Arabic"/>
          <w:sz w:val="34"/>
          <w:szCs w:val="34"/>
          <w:rtl/>
        </w:rPr>
        <w:t>13-ج4/ص</w:t>
      </w:r>
      <w:r w:rsidRPr="000F7491">
        <w:rPr>
          <w:rFonts w:ascii="Traditional Arabic" w:hAnsi="Traditional Arabic" w:cs="Traditional Arabic"/>
          <w:sz w:val="34"/>
          <w:szCs w:val="34"/>
        </w:rPr>
        <w:t xml:space="preserve"> 425</w:t>
      </w:r>
      <w:r w:rsidRPr="000F7491">
        <w:rPr>
          <w:rStyle w:val="a9"/>
          <w:rFonts w:ascii="Traditional Arabic" w:hAnsi="Traditional Arabic" w:cs="Traditional Arabic"/>
          <w:i w:val="0"/>
          <w:iCs w:val="0"/>
          <w:sz w:val="34"/>
          <w:szCs w:val="34"/>
          <w:rtl/>
        </w:rPr>
        <w:t>،42-ج17/ص394،10-ج6/ص158]</w:t>
      </w:r>
    </w:p>
    <w:p w:rsidR="000F7491" w:rsidRPr="000F7491" w:rsidRDefault="000F7491" w:rsidP="000F7491">
      <w:pPr>
        <w:ind w:hanging="1"/>
        <w:rPr>
          <w:rStyle w:val="a9"/>
          <w:rFonts w:ascii="Traditional Arabic" w:hAnsi="Traditional Arabic" w:cs="Traditional Arabic"/>
          <w:i w:val="0"/>
          <w:iCs w:val="0"/>
          <w:sz w:val="34"/>
          <w:szCs w:val="34"/>
          <w:rtl/>
        </w:rPr>
      </w:pP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و</w:t>
      </w:r>
      <w:r w:rsidRPr="000F7491">
        <w:rPr>
          <w:rStyle w:val="a9"/>
          <w:rFonts w:ascii="Traditional Arabic" w:hAnsi="Traditional Arabic" w:cs="Traditional Arabic"/>
          <w:b/>
          <w:bCs/>
          <w:i w:val="0"/>
          <w:iCs w:val="0"/>
          <w:sz w:val="34"/>
          <w:szCs w:val="34"/>
          <w:rtl/>
        </w:rPr>
        <w:t>الراجح</w:t>
      </w:r>
      <w:r w:rsidRPr="000F7491">
        <w:rPr>
          <w:rStyle w:val="a9"/>
          <w:rFonts w:ascii="Traditional Arabic" w:hAnsi="Traditional Arabic" w:cs="Traditional Arabic"/>
          <w:i w:val="0"/>
          <w:iCs w:val="0"/>
          <w:sz w:val="34"/>
          <w:szCs w:val="34"/>
          <w:rtl/>
        </w:rPr>
        <w:t xml:space="preserve"> الرأي الأول، فيثبت الملك مستنداً إلى وقت الوفاة، لأن ذلك هو الذي قصد الموصي بوصيته، وهذا ما أخذ به قانون الأحوال الشخصية الأردني في المادة (265) الفقرة (أ)</w:t>
      </w:r>
      <w:r>
        <w:rPr>
          <w:rStyle w:val="a9"/>
          <w:rFonts w:ascii="Traditional Arabic" w:hAnsi="Traditional Arabic" w:cs="Traditional Arabic"/>
          <w:i w:val="0"/>
          <w:iCs w:val="0"/>
          <w:sz w:val="34"/>
          <w:szCs w:val="34"/>
          <w:rtl/>
        </w:rPr>
        <w:t>:</w:t>
      </w:r>
      <w:r w:rsidRPr="000F7491">
        <w:rPr>
          <w:rStyle w:val="a9"/>
          <w:rFonts w:ascii="Traditional Arabic" w:hAnsi="Traditional Arabic" w:cs="Traditional Arabic"/>
          <w:i w:val="0"/>
          <w:iCs w:val="0"/>
          <w:sz w:val="34"/>
          <w:szCs w:val="34"/>
          <w:rtl/>
        </w:rPr>
        <w:t xml:space="preserve"> " إذا أفاد نص الوصية وقت استحقاقها بدأت منه</w:t>
      </w:r>
      <w:r>
        <w:rPr>
          <w:rStyle w:val="a9"/>
          <w:rFonts w:ascii="Traditional Arabic" w:hAnsi="Traditional Arabic" w:cs="Traditional Arabic"/>
          <w:i w:val="0"/>
          <w:iCs w:val="0"/>
          <w:sz w:val="34"/>
          <w:szCs w:val="34"/>
          <w:rtl/>
        </w:rPr>
        <w:t>،</w:t>
      </w:r>
      <w:r w:rsidRPr="000F7491">
        <w:rPr>
          <w:rStyle w:val="a9"/>
          <w:rFonts w:ascii="Traditional Arabic" w:hAnsi="Traditional Arabic" w:cs="Traditional Arabic"/>
          <w:i w:val="0"/>
          <w:iCs w:val="0"/>
          <w:sz w:val="34"/>
          <w:szCs w:val="34"/>
          <w:rtl/>
        </w:rPr>
        <w:t xml:space="preserve"> وإلا بدأت من حين موت الموصي"</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rPr>
        <w:footnoteReference w:id="68"/>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rtl/>
        </w:rPr>
        <w:t xml:space="preserve"> </w:t>
      </w:r>
      <w:r w:rsidRPr="000F7491">
        <w:rPr>
          <w:rStyle w:val="a9"/>
          <w:rFonts w:ascii="Traditional Arabic" w:hAnsi="Traditional Arabic" w:cs="Traditional Arabic"/>
          <w:i w:val="0"/>
          <w:iCs w:val="0"/>
          <w:sz w:val="34"/>
          <w:szCs w:val="34"/>
          <w:rtl/>
        </w:rPr>
        <w:t>[</w:t>
      </w:r>
      <w:r w:rsidRPr="000F7491">
        <w:rPr>
          <w:rStyle w:val="a9"/>
          <w:rFonts w:ascii="Traditional Arabic" w:hAnsi="Traditional Arabic" w:cs="Traditional Arabic"/>
          <w:i w:val="0"/>
          <w:iCs w:val="0"/>
          <w:sz w:val="34"/>
          <w:szCs w:val="34"/>
        </w:rPr>
        <w:t xml:space="preserve">  43</w:t>
      </w:r>
      <w:r w:rsidRPr="000F7491">
        <w:rPr>
          <w:rFonts w:ascii="Traditional Arabic" w:hAnsi="Traditional Arabic" w:cs="Traditional Arabic"/>
          <w:sz w:val="34"/>
          <w:szCs w:val="34"/>
          <w:rtl/>
        </w:rPr>
        <w:t>قانون</w:t>
      </w:r>
      <w:r w:rsidRPr="000F7491">
        <w:rPr>
          <w:rFonts w:ascii="Traditional Arabic" w:hAnsi="Traditional Arabic" w:cs="Traditional Arabic"/>
          <w:sz w:val="34"/>
          <w:szCs w:val="34"/>
        </w:rPr>
        <w:t> </w:t>
      </w:r>
      <w:r w:rsidRPr="000F7491">
        <w:rPr>
          <w:rFonts w:ascii="Traditional Arabic" w:hAnsi="Traditional Arabic" w:cs="Traditional Arabic"/>
          <w:sz w:val="34"/>
          <w:szCs w:val="34"/>
          <w:rtl/>
        </w:rPr>
        <w:t>2011]</w:t>
      </w:r>
    </w:p>
    <w:p w:rsidR="000F7491" w:rsidRPr="000F7491" w:rsidRDefault="000F7491" w:rsidP="000F7491">
      <w:pPr>
        <w:rPr>
          <w:rStyle w:val="a9"/>
          <w:rFonts w:ascii="Traditional Arabic" w:hAnsi="Traditional Arabic" w:cs="Traditional Arabic"/>
          <w:b/>
          <w:bCs/>
          <w:i w:val="0"/>
          <w:iCs w:val="0"/>
          <w:sz w:val="34"/>
          <w:szCs w:val="34"/>
          <w:rtl/>
        </w:rPr>
      </w:pPr>
      <w:r w:rsidRPr="000F7491">
        <w:rPr>
          <w:rStyle w:val="a9"/>
          <w:rFonts w:ascii="Traditional Arabic" w:hAnsi="Traditional Arabic" w:cs="Traditional Arabic"/>
          <w:b/>
          <w:bCs/>
          <w:i w:val="0"/>
          <w:iCs w:val="0"/>
          <w:sz w:val="34"/>
          <w:szCs w:val="34"/>
          <w:rtl/>
        </w:rPr>
        <w:t>المسألة الثالثة</w:t>
      </w:r>
      <w:r>
        <w:rPr>
          <w:rStyle w:val="a9"/>
          <w:rFonts w:ascii="Traditional Arabic" w:hAnsi="Traditional Arabic" w:cs="Traditional Arabic"/>
          <w:b/>
          <w:bCs/>
          <w:i w:val="0"/>
          <w:iCs w:val="0"/>
          <w:sz w:val="34"/>
          <w:szCs w:val="34"/>
          <w:rtl/>
        </w:rPr>
        <w:t>:</w:t>
      </w:r>
      <w:r w:rsidRPr="000F7491">
        <w:rPr>
          <w:rStyle w:val="a9"/>
          <w:rFonts w:ascii="Traditional Arabic" w:hAnsi="Traditional Arabic" w:cs="Traditional Arabic"/>
          <w:b/>
          <w:bCs/>
          <w:i w:val="0"/>
          <w:iCs w:val="0"/>
          <w:sz w:val="34"/>
          <w:szCs w:val="34"/>
          <w:rtl/>
        </w:rPr>
        <w:t xml:space="preserve"> تعليق الوصية واقترانها بالشرط</w:t>
      </w:r>
      <w:r>
        <w:rPr>
          <w:rFonts w:ascii="Traditional Arabic" w:hAnsi="Traditional Arabic" w:cs="Traditional Arabic"/>
          <w:sz w:val="34"/>
          <w:szCs w:val="34"/>
          <w:vertAlign w:val="superscript"/>
          <w:rtl/>
          <w:lang w:bidi="ar-JO"/>
        </w:rPr>
        <w:t>:</w:t>
      </w:r>
      <w:r w:rsidRPr="000F7491">
        <w:rPr>
          <w:rStyle w:val="a9"/>
          <w:rFonts w:ascii="Traditional Arabic" w:hAnsi="Traditional Arabic" w:cs="Traditional Arabic"/>
          <w:b/>
          <w:bCs/>
          <w:i w:val="0"/>
          <w:iCs w:val="0"/>
          <w:sz w:val="34"/>
          <w:szCs w:val="34"/>
          <w:rtl/>
        </w:rPr>
        <w:t xml:space="preserve"> </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أي أنْ يعلّق المُوصِي وصيّته على شرط معدوم قد يوجد وقد لا يوجد، فإنْ انعقدت الوصية وإنْ لم يوجد فلا تنعقد، والغالب أنْ يكون التعليق بأداة من أدوات الشرط مثل إنْ و إذا.</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ومثال ذلك أن يقول الموصي</w:t>
      </w:r>
      <w:r>
        <w:rPr>
          <w:rStyle w:val="a9"/>
          <w:rFonts w:ascii="Traditional Arabic" w:hAnsi="Traditional Arabic" w:cs="Traditional Arabic"/>
          <w:i w:val="0"/>
          <w:iCs w:val="0"/>
          <w:sz w:val="34"/>
          <w:szCs w:val="34"/>
          <w:rtl/>
        </w:rPr>
        <w:t>:</w:t>
      </w:r>
      <w:r w:rsidRPr="000F7491">
        <w:rPr>
          <w:rStyle w:val="a9"/>
          <w:rFonts w:ascii="Traditional Arabic" w:hAnsi="Traditional Arabic" w:cs="Traditional Arabic"/>
          <w:i w:val="0"/>
          <w:iCs w:val="0"/>
          <w:sz w:val="34"/>
          <w:szCs w:val="34"/>
          <w:rtl/>
        </w:rPr>
        <w:t xml:space="preserve"> إذا عُدتُّ من حجّي سالماً فقد جعلت داري هذه لطلبة كلية الشريعة بعد وفاتي. فهذه وصية صحيحة واجبة النفاذ عند تحقق الشرط، فالوصية المعلّقة على شرط وصية صحيحة كالوصية المطلقة فتوجد عند وجود الشرط وتنعدم عند عدم وجوده</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rPr>
        <w:footnoteReference w:id="69"/>
      </w:r>
      <w:r w:rsidRPr="000F7491">
        <w:rPr>
          <w:rFonts w:ascii="Traditional Arabic" w:hAnsi="Traditional Arabic" w:cs="Traditional Arabic"/>
          <w:sz w:val="34"/>
          <w:szCs w:val="34"/>
          <w:vertAlign w:val="superscript"/>
          <w:rtl/>
          <w:lang w:bidi="ar-JO"/>
        </w:rPr>
        <w:t>)</w:t>
      </w:r>
      <w:r w:rsidRPr="000F7491">
        <w:rPr>
          <w:rStyle w:val="a9"/>
          <w:rFonts w:ascii="Traditional Arabic" w:hAnsi="Traditional Arabic" w:cs="Traditional Arabic"/>
          <w:i w:val="0"/>
          <w:iCs w:val="0"/>
          <w:sz w:val="34"/>
          <w:szCs w:val="34"/>
          <w:rtl/>
        </w:rPr>
        <w:t>.[</w:t>
      </w:r>
      <w:r w:rsidRPr="000F7491">
        <w:rPr>
          <w:rFonts w:ascii="Traditional Arabic" w:hAnsi="Traditional Arabic" w:cs="Traditional Arabic"/>
          <w:sz w:val="34"/>
          <w:szCs w:val="34"/>
          <w:rtl/>
        </w:rPr>
        <w:t>5-ج6/ص</w:t>
      </w:r>
      <w:r w:rsidRPr="000F7491">
        <w:rPr>
          <w:rFonts w:ascii="Traditional Arabic" w:hAnsi="Traditional Arabic" w:cs="Traditional Arabic"/>
          <w:sz w:val="34"/>
          <w:szCs w:val="34"/>
        </w:rPr>
        <w:t xml:space="preserve"> </w:t>
      </w:r>
      <w:r w:rsidRPr="000F7491">
        <w:rPr>
          <w:rFonts w:ascii="Traditional Arabic" w:hAnsi="Traditional Arabic" w:cs="Traditional Arabic"/>
          <w:sz w:val="34"/>
          <w:szCs w:val="34"/>
          <w:rtl/>
        </w:rPr>
        <w:t>666</w:t>
      </w:r>
      <w:r w:rsidRPr="000F7491">
        <w:rPr>
          <w:rStyle w:val="a9"/>
          <w:rFonts w:ascii="Traditional Arabic" w:hAnsi="Traditional Arabic" w:cs="Traditional Arabic"/>
          <w:i w:val="0"/>
          <w:iCs w:val="0"/>
          <w:sz w:val="34"/>
          <w:szCs w:val="34"/>
          <w:rtl/>
        </w:rPr>
        <w:t>،4</w:t>
      </w:r>
      <w:r w:rsidRPr="000F7491">
        <w:rPr>
          <w:rStyle w:val="a9"/>
          <w:rFonts w:ascii="Traditional Arabic" w:hAnsi="Traditional Arabic" w:cs="Traditional Arabic"/>
          <w:i w:val="0"/>
          <w:iCs w:val="0"/>
          <w:sz w:val="34"/>
          <w:szCs w:val="34"/>
        </w:rPr>
        <w:t>4</w:t>
      </w:r>
      <w:r w:rsidRPr="000F7491">
        <w:rPr>
          <w:rStyle w:val="a9"/>
          <w:rFonts w:ascii="Traditional Arabic" w:hAnsi="Traditional Arabic" w:cs="Traditional Arabic"/>
          <w:i w:val="0"/>
          <w:iCs w:val="0"/>
          <w:sz w:val="34"/>
          <w:szCs w:val="34"/>
          <w:rtl/>
        </w:rPr>
        <w:t>-ج11/ص154]</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وقد أخذ قانون الأحوال الشخصية الأردني بصحة تعليق الوصية على شرط في المادة (266)</w:t>
      </w:r>
      <w:r>
        <w:rPr>
          <w:rStyle w:val="a9"/>
          <w:rFonts w:ascii="Traditional Arabic" w:hAnsi="Traditional Arabic" w:cs="Traditional Arabic"/>
          <w:i w:val="0"/>
          <w:iCs w:val="0"/>
          <w:sz w:val="34"/>
          <w:szCs w:val="34"/>
          <w:rtl/>
        </w:rPr>
        <w:t>:</w:t>
      </w:r>
      <w:r w:rsidRPr="000F7491">
        <w:rPr>
          <w:rStyle w:val="a9"/>
          <w:rFonts w:ascii="Traditional Arabic" w:hAnsi="Traditional Arabic" w:cs="Traditional Arabic"/>
          <w:i w:val="0"/>
          <w:iCs w:val="0"/>
          <w:sz w:val="34"/>
          <w:szCs w:val="34"/>
          <w:rtl/>
        </w:rPr>
        <w:t xml:space="preserve"> " ويصح تعليقها على شرط " وفي المادة (267) الفقرة (أ)</w:t>
      </w:r>
      <w:r>
        <w:rPr>
          <w:rStyle w:val="a9"/>
          <w:rFonts w:ascii="Traditional Arabic" w:hAnsi="Traditional Arabic" w:cs="Traditional Arabic"/>
          <w:i w:val="0"/>
          <w:iCs w:val="0"/>
          <w:sz w:val="34"/>
          <w:szCs w:val="34"/>
          <w:rtl/>
        </w:rPr>
        <w:t>:</w:t>
      </w:r>
      <w:r w:rsidRPr="000F7491">
        <w:rPr>
          <w:rStyle w:val="a9"/>
          <w:rFonts w:ascii="Traditional Arabic" w:hAnsi="Traditional Arabic" w:cs="Traditional Arabic"/>
          <w:i w:val="0"/>
          <w:iCs w:val="0"/>
          <w:sz w:val="34"/>
          <w:szCs w:val="34"/>
          <w:rtl/>
        </w:rPr>
        <w:t xml:space="preserve"> " تجوز الوصية المقترنة بالشرط، ويجب مراعاته إذا كان صحيحا ما دامت المصلحة فيه قائمة " وقد حدّد القانون المدني الأردني في المادة (395) ما هو الشرط المعلّق في الحديث عن التصرف</w:t>
      </w:r>
      <w:r>
        <w:rPr>
          <w:rStyle w:val="a9"/>
          <w:rFonts w:ascii="Traditional Arabic" w:hAnsi="Traditional Arabic" w:cs="Traditional Arabic"/>
          <w:i w:val="0"/>
          <w:iCs w:val="0"/>
          <w:sz w:val="34"/>
          <w:szCs w:val="34"/>
          <w:rtl/>
        </w:rPr>
        <w:t>:</w:t>
      </w:r>
      <w:r w:rsidRPr="000F7491">
        <w:rPr>
          <w:rStyle w:val="a9"/>
          <w:rFonts w:ascii="Traditional Arabic" w:hAnsi="Traditional Arabic" w:cs="Traditional Arabic"/>
          <w:i w:val="0"/>
          <w:iCs w:val="0"/>
          <w:sz w:val="34"/>
          <w:szCs w:val="34"/>
          <w:rtl/>
        </w:rPr>
        <w:t xml:space="preserve"> " التصرف المعلّق هو ما كان مقيدا بشرط غير قائم أو بواقعة مستقبله ويتراخى أثره حتى يتحقق الشرط وعندئذ ينعقد</w:t>
      </w:r>
      <w:r w:rsidRPr="000F7491">
        <w:rPr>
          <w:rStyle w:val="a9"/>
          <w:rFonts w:ascii="Traditional Arabic" w:hAnsi="Traditional Arabic" w:cs="Traditional Arabic"/>
          <w:i w:val="0"/>
          <w:iCs w:val="0"/>
          <w:sz w:val="34"/>
          <w:szCs w:val="34"/>
        </w:rPr>
        <w:t xml:space="preserve"> </w:t>
      </w:r>
      <w:r w:rsidRPr="000F7491">
        <w:rPr>
          <w:rStyle w:val="a9"/>
          <w:rFonts w:ascii="Traditional Arabic" w:hAnsi="Traditional Arabic" w:cs="Traditional Arabic"/>
          <w:i w:val="0"/>
          <w:iCs w:val="0"/>
          <w:sz w:val="34"/>
          <w:szCs w:val="34"/>
          <w:rtl/>
        </w:rPr>
        <w:t>سبباً مفضياً إلى حكمه "</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rPr>
        <w:footnoteReference w:id="70"/>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rtl/>
        </w:rPr>
        <w:t xml:space="preserve"> </w:t>
      </w:r>
      <w:r w:rsidRPr="000F7491">
        <w:rPr>
          <w:rStyle w:val="a9"/>
          <w:rFonts w:ascii="Traditional Arabic" w:hAnsi="Traditional Arabic" w:cs="Traditional Arabic"/>
          <w:i w:val="0"/>
          <w:iCs w:val="0"/>
          <w:sz w:val="34"/>
          <w:szCs w:val="34"/>
          <w:rtl/>
        </w:rPr>
        <w:t>[</w:t>
      </w:r>
      <w:r w:rsidRPr="000F7491">
        <w:rPr>
          <w:rStyle w:val="a9"/>
          <w:rFonts w:ascii="Traditional Arabic" w:hAnsi="Traditional Arabic" w:cs="Traditional Arabic"/>
          <w:i w:val="0"/>
          <w:iCs w:val="0"/>
          <w:sz w:val="34"/>
          <w:szCs w:val="34"/>
        </w:rPr>
        <w:t xml:space="preserve"> 45</w:t>
      </w:r>
      <w:r w:rsidRPr="000F7491">
        <w:rPr>
          <w:rFonts w:ascii="Traditional Arabic" w:hAnsi="Traditional Arabic" w:cs="Traditional Arabic"/>
          <w:sz w:val="34"/>
          <w:szCs w:val="34"/>
          <w:rtl/>
        </w:rPr>
        <w:t>قانون.......1976</w:t>
      </w:r>
      <w:r w:rsidRPr="000F7491">
        <w:rPr>
          <w:rStyle w:val="a9"/>
          <w:rFonts w:ascii="Traditional Arabic" w:hAnsi="Traditional Arabic" w:cs="Traditional Arabic"/>
          <w:i w:val="0"/>
          <w:iCs w:val="0"/>
          <w:sz w:val="34"/>
          <w:szCs w:val="34"/>
          <w:rtl/>
        </w:rPr>
        <w:t>]</w:t>
      </w:r>
    </w:p>
    <w:p w:rsidR="000F7491" w:rsidRPr="000F7491" w:rsidRDefault="000F7491" w:rsidP="000F7491">
      <w:pPr>
        <w:ind w:hanging="1"/>
        <w:rPr>
          <w:rStyle w:val="a9"/>
          <w:rFonts w:ascii="Traditional Arabic" w:hAnsi="Traditional Arabic" w:cs="Traditional Arabic"/>
          <w:i w:val="0"/>
          <w:iCs w:val="0"/>
          <w:sz w:val="34"/>
          <w:szCs w:val="34"/>
          <w:rtl/>
          <w:lang w:bidi="ar-JO"/>
        </w:rPr>
      </w:pPr>
      <w:r w:rsidRPr="000F7491">
        <w:rPr>
          <w:rStyle w:val="a9"/>
          <w:rFonts w:ascii="Traditional Arabic" w:hAnsi="Traditional Arabic" w:cs="Traditional Arabic"/>
          <w:b/>
          <w:bCs/>
          <w:i w:val="0"/>
          <w:iCs w:val="0"/>
          <w:sz w:val="34"/>
          <w:szCs w:val="34"/>
          <w:rtl/>
        </w:rPr>
        <w:t>و</w:t>
      </w:r>
      <w:r w:rsidRPr="000F7491">
        <w:rPr>
          <w:rStyle w:val="a9"/>
          <w:rFonts w:ascii="Traditional Arabic" w:hAnsi="Traditional Arabic" w:cs="Traditional Arabic"/>
          <w:i w:val="0"/>
          <w:iCs w:val="0"/>
          <w:sz w:val="34"/>
          <w:szCs w:val="34"/>
          <w:rtl/>
        </w:rPr>
        <w:t>الشروط المقترنة بالوصية منها ما هو معتبرٌ في نظر الشرع، ومنها ما هو مُلغى لا اعتبار له، والفقهاء جميعاً ساروا على هذا الأصل، وهو أنْ من الشروط شروطاً صحيحة وأخرى غير صحيحة وإنْ اختلفوا في مفهوم كلّ نوع، وعلى قول الفقهاء سار القانون المدني الأردني في تقسيم الشروط إلى صحيحة وباطلة</w:t>
      </w:r>
      <w:r>
        <w:rPr>
          <w:rStyle w:val="a9"/>
          <w:rFonts w:ascii="Traditional Arabic" w:hAnsi="Traditional Arabic" w:cs="Traditional Arabic"/>
          <w:i w:val="0"/>
          <w:iCs w:val="0"/>
          <w:sz w:val="34"/>
          <w:szCs w:val="34"/>
          <w:rtl/>
        </w:rPr>
        <w:t>:</w:t>
      </w:r>
    </w:p>
    <w:p w:rsidR="000F7491" w:rsidRPr="000F7491" w:rsidRDefault="000F7491" w:rsidP="000F7491">
      <w:pPr>
        <w:ind w:hanging="1"/>
        <w:rPr>
          <w:rStyle w:val="a9"/>
          <w:rFonts w:ascii="Traditional Arabic" w:hAnsi="Traditional Arabic" w:cs="Traditional Arabic"/>
          <w:i w:val="0"/>
          <w:iCs w:val="0"/>
          <w:sz w:val="34"/>
          <w:szCs w:val="34"/>
          <w:rtl/>
          <w:lang w:bidi="ar-JO"/>
        </w:rPr>
      </w:pPr>
      <w:r w:rsidRPr="000F7491">
        <w:rPr>
          <w:rStyle w:val="a9"/>
          <w:rFonts w:ascii="Traditional Arabic" w:hAnsi="Traditional Arabic" w:cs="Traditional Arabic"/>
          <w:i w:val="0"/>
          <w:iCs w:val="0"/>
          <w:sz w:val="34"/>
          <w:szCs w:val="34"/>
          <w:rtl/>
        </w:rPr>
        <w:lastRenderedPageBreak/>
        <w:t>فالشروط الصحيحة</w:t>
      </w:r>
      <w:r>
        <w:rPr>
          <w:rStyle w:val="a9"/>
          <w:rFonts w:ascii="Traditional Arabic" w:hAnsi="Traditional Arabic" w:cs="Traditional Arabic"/>
          <w:i w:val="0"/>
          <w:iCs w:val="0"/>
          <w:sz w:val="34"/>
          <w:szCs w:val="34"/>
          <w:rtl/>
        </w:rPr>
        <w:t>:</w:t>
      </w:r>
      <w:r w:rsidRPr="000F7491">
        <w:rPr>
          <w:rStyle w:val="a9"/>
          <w:rFonts w:ascii="Traditional Arabic" w:hAnsi="Traditional Arabic" w:cs="Traditional Arabic"/>
          <w:i w:val="0"/>
          <w:iCs w:val="0"/>
          <w:sz w:val="34"/>
          <w:szCs w:val="34"/>
          <w:rtl/>
        </w:rPr>
        <w:t xml:space="preserve"> بأنْ لا يكون الشرط منهيّاً عنه، أو مخالفاً لمقاصد الشريعة العامة وقواعدها الكلية، والمقصود بذلك أنْ يترتب على تنفيذ الشرط فعلُ ما ورد الدليل الشرعي بمنعه، أو ترك ما ورد الدليل الشرعي بطلبه وفعله، كأن يوصي لعمرو بألف دينار بشرط أنْ يستمر في شرب الخمر، أو أن يوصي لهُ بداره على أن يلعب فيها القمار، هذا ولا خلاف في أن الشرط الذي نهى عنه الشارع بنصٍّ خاصٍّ، أو دليل معين، هو شرط باطل، ولا يجب الوفاء به، ولا يؤثر في صحة الوصية</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rPr>
        <w:footnoteReference w:id="71"/>
      </w:r>
      <w:r w:rsidRPr="000F7491">
        <w:rPr>
          <w:rFonts w:ascii="Traditional Arabic" w:hAnsi="Traditional Arabic" w:cs="Traditional Arabic"/>
          <w:sz w:val="34"/>
          <w:szCs w:val="34"/>
          <w:vertAlign w:val="superscript"/>
          <w:rtl/>
          <w:lang w:bidi="ar-JO"/>
        </w:rPr>
        <w:t>)</w:t>
      </w:r>
      <w:r w:rsidRPr="000F7491">
        <w:rPr>
          <w:rStyle w:val="a9"/>
          <w:rFonts w:ascii="Traditional Arabic" w:hAnsi="Traditional Arabic" w:cs="Traditional Arabic"/>
          <w:i w:val="0"/>
          <w:iCs w:val="0"/>
          <w:sz w:val="34"/>
          <w:szCs w:val="34"/>
          <w:rtl/>
        </w:rPr>
        <w:t>[</w:t>
      </w:r>
      <w:r w:rsidRPr="000F7491">
        <w:rPr>
          <w:rFonts w:ascii="Traditional Arabic" w:hAnsi="Traditional Arabic" w:cs="Traditional Arabic"/>
          <w:sz w:val="34"/>
          <w:szCs w:val="34"/>
          <w:rtl/>
        </w:rPr>
        <w:t>14-ج3/ص</w:t>
      </w:r>
      <w:r w:rsidRPr="000F7491">
        <w:rPr>
          <w:rFonts w:ascii="Traditional Arabic" w:hAnsi="Traditional Arabic" w:cs="Traditional Arabic"/>
          <w:sz w:val="34"/>
          <w:szCs w:val="34"/>
        </w:rPr>
        <w:t xml:space="preserve"> 45</w:t>
      </w:r>
      <w:r w:rsidRPr="000F7491">
        <w:rPr>
          <w:rStyle w:val="a9"/>
          <w:rFonts w:ascii="Traditional Arabic" w:hAnsi="Traditional Arabic" w:cs="Traditional Arabic"/>
          <w:i w:val="0"/>
          <w:iCs w:val="0"/>
          <w:sz w:val="34"/>
          <w:szCs w:val="34"/>
          <w:rtl/>
        </w:rPr>
        <w:t>،10-ج8/ص214]</w:t>
      </w:r>
    </w:p>
    <w:p w:rsidR="000F7491" w:rsidRPr="000F7491" w:rsidRDefault="000F7491" w:rsidP="000F7491">
      <w:pPr>
        <w:ind w:hanging="1"/>
        <w:rPr>
          <w:rStyle w:val="a9"/>
          <w:rFonts w:ascii="Traditional Arabic" w:hAnsi="Traditional Arabic" w:cs="Traditional Arabic"/>
          <w:i w:val="0"/>
          <w:iCs w:val="0"/>
          <w:sz w:val="34"/>
          <w:szCs w:val="34"/>
          <w:rtl/>
          <w:lang w:bidi="ar-JO"/>
        </w:rPr>
      </w:pPr>
      <w:r w:rsidRPr="000F7491">
        <w:rPr>
          <w:rStyle w:val="a9"/>
          <w:rFonts w:ascii="Traditional Arabic" w:hAnsi="Traditional Arabic" w:cs="Traditional Arabic"/>
          <w:i w:val="0"/>
          <w:iCs w:val="0"/>
          <w:sz w:val="34"/>
          <w:szCs w:val="34"/>
          <w:rtl/>
        </w:rPr>
        <w:t xml:space="preserve">وكذلك أنْ يكون في الشرط مصلحة ظاهرة للموصي كاشتراطه أن يبدأ في تنفيذ الوصايا بأداء ما فاته من واجبات الزكاة أو الحج أو وفاء النذور التي نذرها ولم ينفذها أو يكون فيه مصلحة للموصى له كاشتراط أنْ يبدأ الموصى له من الوصية بسداد ديونه أو يكون فيه مصلحة لغيره كالوصية ببيت لجهة من الجهات على أنْ يكون لمن لا يجد مأوى من ذريّته حق سكناه </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rPr>
        <w:footnoteReference w:id="72"/>
      </w:r>
      <w:r w:rsidRPr="000F7491">
        <w:rPr>
          <w:rFonts w:ascii="Traditional Arabic" w:hAnsi="Traditional Arabic" w:cs="Traditional Arabic"/>
          <w:sz w:val="34"/>
          <w:szCs w:val="34"/>
          <w:vertAlign w:val="superscript"/>
          <w:rtl/>
          <w:lang w:bidi="ar-JO"/>
        </w:rPr>
        <w:t>)</w:t>
      </w:r>
      <w:r w:rsidRPr="000F7491">
        <w:rPr>
          <w:rStyle w:val="a9"/>
          <w:rFonts w:ascii="Traditional Arabic" w:hAnsi="Traditional Arabic" w:cs="Traditional Arabic"/>
          <w:i w:val="0"/>
          <w:iCs w:val="0"/>
          <w:sz w:val="34"/>
          <w:szCs w:val="34"/>
          <w:rtl/>
        </w:rPr>
        <w:t>.[42.</w:t>
      </w:r>
      <w:r w:rsidRPr="000F7491">
        <w:rPr>
          <w:rFonts w:ascii="Traditional Arabic" w:hAnsi="Traditional Arabic" w:cs="Traditional Arabic"/>
          <w:sz w:val="34"/>
          <w:szCs w:val="34"/>
          <w:rtl/>
        </w:rPr>
        <w:t>-ج17/ص</w:t>
      </w:r>
      <w:r w:rsidRPr="000F7491">
        <w:rPr>
          <w:rFonts w:ascii="Traditional Arabic" w:hAnsi="Traditional Arabic" w:cs="Traditional Arabic"/>
          <w:sz w:val="34"/>
          <w:szCs w:val="34"/>
        </w:rPr>
        <w:t xml:space="preserve"> </w:t>
      </w:r>
      <w:r w:rsidRPr="000F7491">
        <w:rPr>
          <w:rFonts w:ascii="Traditional Arabic" w:hAnsi="Traditional Arabic" w:cs="Traditional Arabic"/>
          <w:sz w:val="34"/>
          <w:szCs w:val="34"/>
          <w:rtl/>
        </w:rPr>
        <w:t>374</w:t>
      </w:r>
      <w:r w:rsidRPr="000F7491">
        <w:rPr>
          <w:rStyle w:val="a9"/>
          <w:rFonts w:ascii="Traditional Arabic" w:hAnsi="Traditional Arabic" w:cs="Traditional Arabic"/>
          <w:i w:val="0"/>
          <w:iCs w:val="0"/>
          <w:sz w:val="34"/>
          <w:szCs w:val="34"/>
          <w:rtl/>
        </w:rPr>
        <w:t>،10-ج8/ص181]</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 xml:space="preserve">والشّرط الصحيح هو ما كانَ فيه مصلحة للموصي أو الموصى له أو لغيرهما ولم يكن منهياً عنه ولا منافياً لمقاصد الشريعة. </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وقد جاء في المادة (267) من قانون الأحوال الشخصية الأردني: " ب-الشرط الصحيح هو ما كان فيه مصلحة للموصى أو الموصى له أو لغيرهما ولم يكن منافيا لمقاصد الشريعة. ج-لا يراعى الشرط إن كان غير صحيح أو زالت المصلحة المقصودة منه</w:t>
      </w:r>
      <w:r w:rsidRPr="000F7491">
        <w:rPr>
          <w:rStyle w:val="a9"/>
          <w:rFonts w:ascii="Traditional Arabic" w:hAnsi="Traditional Arabic" w:cs="Traditional Arabic"/>
          <w:i w:val="0"/>
          <w:iCs w:val="0"/>
          <w:sz w:val="34"/>
          <w:szCs w:val="34"/>
        </w:rPr>
        <w:t>.</w:t>
      </w:r>
      <w:r w:rsidRPr="000F7491">
        <w:rPr>
          <w:rStyle w:val="a9"/>
          <w:rFonts w:ascii="Traditional Arabic" w:hAnsi="Traditional Arabic" w:cs="Traditional Arabic"/>
          <w:i w:val="0"/>
          <w:iCs w:val="0"/>
          <w:sz w:val="34"/>
          <w:szCs w:val="34"/>
          <w:rtl/>
        </w:rPr>
        <w:t xml:space="preserve"> "</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rPr>
        <w:footnoteReference w:id="73"/>
      </w:r>
      <w:r w:rsidRPr="000F7491">
        <w:rPr>
          <w:rFonts w:ascii="Traditional Arabic" w:hAnsi="Traditional Arabic" w:cs="Traditional Arabic"/>
          <w:sz w:val="34"/>
          <w:szCs w:val="34"/>
          <w:vertAlign w:val="superscript"/>
          <w:rtl/>
          <w:lang w:bidi="ar-JO"/>
        </w:rPr>
        <w:t>)</w:t>
      </w:r>
      <w:r w:rsidRPr="000F7491">
        <w:rPr>
          <w:rStyle w:val="a3"/>
          <w:rFonts w:ascii="Traditional Arabic" w:hAnsi="Traditional Arabic"/>
          <w:sz w:val="34"/>
          <w:szCs w:val="34"/>
          <w:rtl/>
        </w:rPr>
        <w:t xml:space="preserve"> </w:t>
      </w:r>
      <w:r w:rsidRPr="000F7491">
        <w:rPr>
          <w:rStyle w:val="a9"/>
          <w:rFonts w:ascii="Traditional Arabic" w:hAnsi="Traditional Arabic" w:cs="Traditional Arabic"/>
          <w:i w:val="0"/>
          <w:iCs w:val="0"/>
          <w:sz w:val="34"/>
          <w:szCs w:val="34"/>
          <w:rtl/>
        </w:rPr>
        <w:t>[</w:t>
      </w:r>
      <w:r w:rsidRPr="000F7491">
        <w:rPr>
          <w:rFonts w:ascii="Traditional Arabic" w:hAnsi="Traditional Arabic" w:cs="Traditional Arabic"/>
          <w:sz w:val="34"/>
          <w:szCs w:val="34"/>
          <w:rtl/>
        </w:rPr>
        <w:t>قانون 2011</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وهذا ما كان فحوى المادة (1126) من القانون المدني الأردني: " تسري على الوصية أحكام الشريعة الإسلامية والنصوص التشريعية المستمدة منها ".</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والشروط الباطلة: ما كانَ منهياً عنها أو منافيةً لمقاصد الشريعة أو لم يكن فيها مصلحة لأحد.</w:t>
      </w:r>
    </w:p>
    <w:p w:rsidR="000F7491" w:rsidRPr="000F7491" w:rsidRDefault="000F7491" w:rsidP="000F7491">
      <w:pPr>
        <w:ind w:hanging="1"/>
        <w:rPr>
          <w:rStyle w:val="a9"/>
          <w:rFonts w:ascii="Traditional Arabic" w:hAnsi="Traditional Arabic" w:cs="Traditional Arabic"/>
          <w:i w:val="0"/>
          <w:iCs w:val="0"/>
          <w:sz w:val="34"/>
          <w:szCs w:val="34"/>
        </w:rPr>
      </w:pPr>
      <w:r w:rsidRPr="000F7491">
        <w:rPr>
          <w:rStyle w:val="a9"/>
          <w:rFonts w:ascii="Traditional Arabic" w:hAnsi="Traditional Arabic" w:cs="Traditional Arabic"/>
          <w:i w:val="0"/>
          <w:iCs w:val="0"/>
          <w:sz w:val="34"/>
          <w:szCs w:val="34"/>
          <w:rtl/>
        </w:rPr>
        <w:lastRenderedPageBreak/>
        <w:t>كالشروط التي لو نفذت لأدّت الوصية فيها للمعصية أو لأمر منافٍ لمقاصد الشريعة فتبطل الوصية ويبطل الشرط، كما لو أوصى لفاجر على أن يبقى على فجوره أو لكنيسة ينفق عليها</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rPr>
        <w:footnoteReference w:id="74"/>
      </w:r>
      <w:r w:rsidRPr="000F7491">
        <w:rPr>
          <w:rFonts w:ascii="Traditional Arabic" w:hAnsi="Traditional Arabic" w:cs="Traditional Arabic"/>
          <w:sz w:val="34"/>
          <w:szCs w:val="34"/>
          <w:vertAlign w:val="superscript"/>
          <w:rtl/>
          <w:lang w:bidi="ar-JO"/>
        </w:rPr>
        <w:t>)</w:t>
      </w:r>
      <w:r w:rsidRPr="000F7491">
        <w:rPr>
          <w:rStyle w:val="a9"/>
          <w:rFonts w:ascii="Traditional Arabic" w:hAnsi="Traditional Arabic" w:cs="Traditional Arabic"/>
          <w:i w:val="0"/>
          <w:iCs w:val="0"/>
          <w:sz w:val="34"/>
          <w:szCs w:val="34"/>
          <w:rtl/>
        </w:rPr>
        <w:t>.[</w:t>
      </w:r>
      <w:r w:rsidRPr="000F7491">
        <w:rPr>
          <w:rFonts w:ascii="Traditional Arabic" w:hAnsi="Traditional Arabic" w:cs="Traditional Arabic"/>
          <w:sz w:val="34"/>
          <w:szCs w:val="34"/>
          <w:rtl/>
        </w:rPr>
        <w:t>4-ج10/ص</w:t>
      </w:r>
      <w:r w:rsidRPr="000F7491">
        <w:rPr>
          <w:rFonts w:ascii="Traditional Arabic" w:hAnsi="Traditional Arabic" w:cs="Traditional Arabic"/>
          <w:sz w:val="34"/>
          <w:szCs w:val="34"/>
        </w:rPr>
        <w:t xml:space="preserve"> </w:t>
      </w:r>
      <w:r w:rsidRPr="000F7491">
        <w:rPr>
          <w:rFonts w:ascii="Traditional Arabic" w:hAnsi="Traditional Arabic" w:cs="Traditional Arabic"/>
          <w:sz w:val="34"/>
          <w:szCs w:val="34"/>
          <w:rtl/>
        </w:rPr>
        <w:t>524</w:t>
      </w:r>
      <w:r w:rsidRPr="000F7491">
        <w:rPr>
          <w:rStyle w:val="a9"/>
          <w:rFonts w:ascii="Traditional Arabic" w:hAnsi="Traditional Arabic" w:cs="Traditional Arabic"/>
          <w:i w:val="0"/>
          <w:iCs w:val="0"/>
          <w:sz w:val="34"/>
          <w:szCs w:val="34"/>
          <w:rtl/>
        </w:rPr>
        <w:t>،42-ج17/ص373]</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والشرط الباطل لا يجب تنفيذه، ويكون الشرط كذلك متى خلا من المصلحة القائمة، أو كان منهيا عنه بنص خاص، أو كان منافيا لمقاصد الشارع.</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وبمراعاة نص المادة (1126) من القانون المدني الأردني والمادة (ب-أ 267) من قانون الأحوال الشخصية الأردني، فإنّ الوصية تبطل أيضا متى أثر الشرط فيها وصرفها إلى المعصية تماما، كالوصية لأندية القمار، والمراقص ونحوها. وكذلك جاء في المادة (397) من القانون المدني الأردني ما نصّه: "</w:t>
      </w:r>
      <w:r w:rsidRPr="000F7491">
        <w:rPr>
          <w:rStyle w:val="a9"/>
          <w:rFonts w:ascii="Traditional Arabic" w:hAnsi="Traditional Arabic" w:cs="Traditional Arabic"/>
          <w:i w:val="0"/>
          <w:iCs w:val="0"/>
          <w:sz w:val="34"/>
          <w:szCs w:val="34"/>
        </w:rPr>
        <w:t xml:space="preserve">  </w:t>
      </w:r>
      <w:r w:rsidRPr="000F7491">
        <w:rPr>
          <w:rStyle w:val="a9"/>
          <w:rFonts w:ascii="Traditional Arabic" w:hAnsi="Traditional Arabic" w:cs="Traditional Arabic"/>
          <w:i w:val="0"/>
          <w:iCs w:val="0"/>
          <w:sz w:val="34"/>
          <w:szCs w:val="34"/>
          <w:rtl/>
        </w:rPr>
        <w:t>يبطل التصرف إذا علق وجوده على شرط مستحيل أو مخالف للآداب أو النظام العام"</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rPr>
        <w:footnoteReference w:id="75"/>
      </w:r>
      <w:r w:rsidRPr="000F7491">
        <w:rPr>
          <w:rFonts w:ascii="Traditional Arabic" w:hAnsi="Traditional Arabic" w:cs="Traditional Arabic"/>
          <w:sz w:val="34"/>
          <w:szCs w:val="34"/>
          <w:vertAlign w:val="superscript"/>
          <w:rtl/>
          <w:lang w:bidi="ar-JO"/>
        </w:rPr>
        <w:t xml:space="preserve">) </w:t>
      </w:r>
      <w:r w:rsidRPr="000F7491">
        <w:rPr>
          <w:rStyle w:val="a9"/>
          <w:rFonts w:ascii="Traditional Arabic" w:hAnsi="Traditional Arabic" w:cs="Traditional Arabic"/>
          <w:i w:val="0"/>
          <w:iCs w:val="0"/>
          <w:sz w:val="34"/>
          <w:szCs w:val="34"/>
          <w:rtl/>
        </w:rPr>
        <w:t>[</w:t>
      </w:r>
      <w:r w:rsidRPr="000F7491">
        <w:rPr>
          <w:rFonts w:ascii="Traditional Arabic" w:hAnsi="Traditional Arabic" w:cs="Traditional Arabic"/>
          <w:sz w:val="34"/>
          <w:szCs w:val="34"/>
          <w:rtl/>
        </w:rPr>
        <w:t xml:space="preserve">قانون </w:t>
      </w:r>
      <w:r w:rsidRPr="000F7491">
        <w:rPr>
          <w:rStyle w:val="a9"/>
          <w:rFonts w:ascii="Traditional Arabic" w:hAnsi="Traditional Arabic" w:cs="Traditional Arabic"/>
          <w:i w:val="0"/>
          <w:iCs w:val="0"/>
          <w:sz w:val="34"/>
          <w:szCs w:val="34"/>
          <w:rtl/>
        </w:rPr>
        <w:t>رقم 43]</w:t>
      </w:r>
    </w:p>
    <w:p w:rsidR="000F7491" w:rsidRPr="000F7491" w:rsidRDefault="000F7491" w:rsidP="000F7491">
      <w:pPr>
        <w:ind w:hanging="1"/>
        <w:rPr>
          <w:rStyle w:val="a9"/>
          <w:rFonts w:ascii="Traditional Arabic" w:hAnsi="Traditional Arabic" w:cs="Traditional Arabic"/>
          <w:b/>
          <w:bCs/>
          <w:i w:val="0"/>
          <w:iCs w:val="0"/>
          <w:sz w:val="34"/>
          <w:szCs w:val="34"/>
          <w:rtl/>
        </w:rPr>
      </w:pPr>
      <w:r w:rsidRPr="000F7491">
        <w:rPr>
          <w:rStyle w:val="a9"/>
          <w:rFonts w:ascii="Traditional Arabic" w:hAnsi="Traditional Arabic" w:cs="Traditional Arabic"/>
          <w:b/>
          <w:bCs/>
          <w:i w:val="0"/>
          <w:iCs w:val="0"/>
          <w:sz w:val="34"/>
          <w:szCs w:val="34"/>
          <w:rtl/>
        </w:rPr>
        <w:t>الركن الثاني: الموصي:</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الموصي هو الشخص الذي يقوم بإنشاء الوصية ولكي تصح وصيته اشترط الفقهاء فيه شروطاً معينة بعضها محل اتفاق وأخرى محل خلاف، وهذه الشروط هي:</w:t>
      </w:r>
    </w:p>
    <w:p w:rsidR="000F7491" w:rsidRPr="000F7491" w:rsidRDefault="000F7491" w:rsidP="000F7491">
      <w:pPr>
        <w:ind w:hanging="1"/>
        <w:rPr>
          <w:rStyle w:val="a9"/>
          <w:rFonts w:ascii="Traditional Arabic" w:hAnsi="Traditional Arabic" w:cs="Traditional Arabic"/>
          <w:b/>
          <w:bCs/>
          <w:i w:val="0"/>
          <w:iCs w:val="0"/>
          <w:sz w:val="34"/>
          <w:szCs w:val="34"/>
          <w:rtl/>
          <w:lang w:bidi="ar-JO"/>
        </w:rPr>
      </w:pPr>
      <w:r w:rsidRPr="000F7491">
        <w:rPr>
          <w:rStyle w:val="a9"/>
          <w:rFonts w:ascii="Traditional Arabic" w:hAnsi="Traditional Arabic" w:cs="Traditional Arabic"/>
          <w:b/>
          <w:bCs/>
          <w:i w:val="0"/>
          <w:iCs w:val="0"/>
          <w:sz w:val="34"/>
          <w:szCs w:val="34"/>
          <w:rtl/>
        </w:rPr>
        <w:t xml:space="preserve"> العقل: </w:t>
      </w:r>
    </w:p>
    <w:p w:rsidR="000F7491" w:rsidRPr="000F7491" w:rsidRDefault="000F7491" w:rsidP="000F7491">
      <w:pPr>
        <w:ind w:hanging="1"/>
        <w:rPr>
          <w:rStyle w:val="a9"/>
          <w:rFonts w:ascii="Traditional Arabic" w:hAnsi="Traditional Arabic" w:cs="Traditional Arabic"/>
          <w:i w:val="0"/>
          <w:iCs w:val="0"/>
          <w:sz w:val="34"/>
          <w:szCs w:val="34"/>
        </w:rPr>
      </w:pPr>
      <w:r w:rsidRPr="000F7491">
        <w:rPr>
          <w:rStyle w:val="a9"/>
          <w:rFonts w:ascii="Traditional Arabic" w:hAnsi="Traditional Arabic" w:cs="Traditional Arabic"/>
          <w:i w:val="0"/>
          <w:iCs w:val="0"/>
          <w:sz w:val="34"/>
          <w:szCs w:val="34"/>
          <w:rtl/>
        </w:rPr>
        <w:t>إنّ وصية المجنون باطلة، لأنّ تصرفاته القولية لا أثر لها لعدم إدراكه وتمييزه سواء أكانت نافعة محضاً أم غير ذلك، وهذا لا خلاف فيه في الفقه والقانون.</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واتفق الفقهاء</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rPr>
        <w:footnoteReference w:id="76"/>
      </w:r>
      <w:r w:rsidRPr="000F7491">
        <w:rPr>
          <w:rFonts w:ascii="Traditional Arabic" w:hAnsi="Traditional Arabic" w:cs="Traditional Arabic"/>
          <w:sz w:val="34"/>
          <w:szCs w:val="34"/>
          <w:vertAlign w:val="superscript"/>
          <w:rtl/>
          <w:lang w:bidi="ar-JO"/>
        </w:rPr>
        <w:t>)</w:t>
      </w:r>
      <w:r w:rsidRPr="000F7491">
        <w:rPr>
          <w:rStyle w:val="a9"/>
          <w:rFonts w:ascii="Traditional Arabic" w:hAnsi="Traditional Arabic" w:cs="Traditional Arabic"/>
          <w:i w:val="0"/>
          <w:iCs w:val="0"/>
          <w:sz w:val="34"/>
          <w:szCs w:val="34"/>
          <w:rtl/>
        </w:rPr>
        <w:t>12</w:t>
      </w:r>
      <w:r w:rsidRPr="000F7491">
        <w:rPr>
          <w:rFonts w:ascii="Traditional Arabic" w:hAnsi="Traditional Arabic" w:cs="Traditional Arabic"/>
          <w:sz w:val="34"/>
          <w:szCs w:val="34"/>
          <w:rtl/>
        </w:rPr>
        <w:t>-ج28/ص165</w:t>
      </w:r>
      <w:r w:rsidRPr="000F7491">
        <w:rPr>
          <w:rStyle w:val="a9"/>
          <w:rFonts w:ascii="Traditional Arabic" w:hAnsi="Traditional Arabic" w:cs="Traditional Arabic"/>
          <w:i w:val="0"/>
          <w:iCs w:val="0"/>
          <w:sz w:val="34"/>
          <w:szCs w:val="34"/>
          <w:rtl/>
        </w:rPr>
        <w:t>،5-ج6/ص</w:t>
      </w:r>
      <w:r w:rsidRPr="000F7491">
        <w:rPr>
          <w:rFonts w:ascii="Traditional Arabic" w:hAnsi="Traditional Arabic" w:cs="Traditional Arabic"/>
          <w:sz w:val="34"/>
          <w:szCs w:val="34"/>
          <w:rtl/>
        </w:rPr>
        <w:t>657</w:t>
      </w:r>
      <w:r w:rsidRPr="000F7491">
        <w:rPr>
          <w:rStyle w:val="a9"/>
          <w:rFonts w:ascii="Traditional Arabic" w:hAnsi="Traditional Arabic" w:cs="Traditional Arabic"/>
          <w:i w:val="0"/>
          <w:iCs w:val="0"/>
          <w:sz w:val="34"/>
          <w:szCs w:val="34"/>
          <w:rtl/>
        </w:rPr>
        <w:t>،</w:t>
      </w:r>
      <w:r w:rsidRPr="000F7491">
        <w:rPr>
          <w:rStyle w:val="a9"/>
          <w:rFonts w:ascii="Traditional Arabic" w:hAnsi="Traditional Arabic" w:cs="Traditional Arabic"/>
          <w:i w:val="0"/>
          <w:iCs w:val="0"/>
          <w:sz w:val="34"/>
          <w:szCs w:val="34"/>
        </w:rPr>
        <w:t>46</w:t>
      </w:r>
      <w:r w:rsidRPr="000F7491">
        <w:rPr>
          <w:rStyle w:val="a9"/>
          <w:rFonts w:ascii="Traditional Arabic" w:hAnsi="Traditional Arabic" w:cs="Traditional Arabic"/>
          <w:i w:val="0"/>
          <w:iCs w:val="0"/>
          <w:sz w:val="34"/>
          <w:szCs w:val="34"/>
          <w:rtl/>
        </w:rPr>
        <w:t>-ج4/ص345،42.-ج15/</w:t>
      </w:r>
      <w:r w:rsidRPr="000F7491">
        <w:rPr>
          <w:rFonts w:ascii="Traditional Arabic" w:hAnsi="Traditional Arabic" w:cs="Traditional Arabic"/>
          <w:sz w:val="34"/>
          <w:szCs w:val="34"/>
          <w:rtl/>
        </w:rPr>
        <w:t xml:space="preserve"> ص 409</w:t>
      </w:r>
      <w:r>
        <w:rPr>
          <w:rFonts w:ascii="Traditional Arabic" w:hAnsi="Traditional Arabic" w:cs="Traditional Arabic"/>
          <w:sz w:val="34"/>
          <w:szCs w:val="34"/>
          <w:rtl/>
        </w:rPr>
        <w:t>،</w:t>
      </w:r>
      <w:r w:rsidRPr="000F7491">
        <w:rPr>
          <w:rStyle w:val="a9"/>
          <w:rFonts w:ascii="Traditional Arabic" w:hAnsi="Traditional Arabic" w:cs="Traditional Arabic"/>
          <w:i w:val="0"/>
          <w:iCs w:val="0"/>
          <w:sz w:val="34"/>
          <w:szCs w:val="34"/>
          <w:rtl/>
        </w:rPr>
        <w:t xml:space="preserve">10-ج8/ص117] </w:t>
      </w:r>
      <w:r w:rsidRPr="000F7491">
        <w:rPr>
          <w:rFonts w:ascii="Traditional Arabic" w:hAnsi="Traditional Arabic" w:cs="Traditional Arabic"/>
          <w:sz w:val="34"/>
          <w:szCs w:val="34"/>
          <w:rtl/>
        </w:rPr>
        <w:t xml:space="preserve"> </w:t>
      </w:r>
      <w:r w:rsidRPr="000F7491">
        <w:rPr>
          <w:rStyle w:val="a9"/>
          <w:rFonts w:ascii="Traditional Arabic" w:hAnsi="Traditional Arabic" w:cs="Traditional Arabic"/>
          <w:i w:val="0"/>
          <w:iCs w:val="0"/>
          <w:sz w:val="34"/>
          <w:szCs w:val="34"/>
          <w:rtl/>
        </w:rPr>
        <w:t xml:space="preserve">على أنّه يشترط في الموصي أنْ يكون عاقلاً، فإذا كان مجنوناً أو معتوهاً فلا تصحّ وصيته، لأنّ </w:t>
      </w:r>
      <w:r w:rsidRPr="000F7491">
        <w:rPr>
          <w:rStyle w:val="a9"/>
          <w:rFonts w:ascii="Traditional Arabic" w:hAnsi="Traditional Arabic" w:cs="Traditional Arabic"/>
          <w:i w:val="0"/>
          <w:iCs w:val="0"/>
          <w:sz w:val="34"/>
          <w:szCs w:val="34"/>
          <w:rtl/>
        </w:rPr>
        <w:lastRenderedPageBreak/>
        <w:t>عبارة المجنون والمعتوه ملغاة لا أثر لها، فلا ينشأ بها عقد ولا يبرم بها التزام، ويلحق بالمجنون السكران وهو الذي تناول الخمر وما يشبهها حتى صار يهذي ويخلط في كلامه، ولا يعي بعد إفاقته ما كان منه حال سكره فإن الوصية لا تصحّ لأنْ سكره قد غلب على عقله فلا يكون عنده قصد ولا إرادة صحيحة فلا يعتد بالعبارة الصادرة منه كما لا يعتد بالعبارة الصادرة من المجنون.</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وفي القانون الأردني نصّت المادة (269) الفقرة (د)</w:t>
      </w:r>
      <w:r>
        <w:rPr>
          <w:rStyle w:val="a9"/>
          <w:rFonts w:ascii="Traditional Arabic" w:hAnsi="Traditional Arabic" w:cs="Traditional Arabic"/>
          <w:i w:val="0"/>
          <w:iCs w:val="0"/>
          <w:sz w:val="34"/>
          <w:szCs w:val="34"/>
          <w:rtl/>
        </w:rPr>
        <w:t>:</w:t>
      </w:r>
      <w:r w:rsidRPr="000F7491">
        <w:rPr>
          <w:rStyle w:val="a9"/>
          <w:rFonts w:ascii="Traditional Arabic" w:hAnsi="Traditional Arabic" w:cs="Traditional Arabic"/>
          <w:i w:val="0"/>
          <w:iCs w:val="0"/>
          <w:sz w:val="34"/>
          <w:szCs w:val="34"/>
          <w:rtl/>
        </w:rPr>
        <w:t xml:space="preserve"> " تبطل الوصية بجنون الموصي جنوناً مطبقاً إذا اتصل بالموت "</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rPr>
        <w:footnoteReference w:id="77"/>
      </w:r>
      <w:r w:rsidRPr="000F7491">
        <w:rPr>
          <w:rFonts w:ascii="Traditional Arabic" w:hAnsi="Traditional Arabic" w:cs="Traditional Arabic"/>
          <w:sz w:val="34"/>
          <w:szCs w:val="34"/>
          <w:vertAlign w:val="superscript"/>
          <w:rtl/>
          <w:lang w:bidi="ar-JO"/>
        </w:rPr>
        <w:t>)</w:t>
      </w:r>
      <w:r w:rsidRPr="000F7491">
        <w:rPr>
          <w:rStyle w:val="a9"/>
          <w:rFonts w:ascii="Traditional Arabic" w:hAnsi="Traditional Arabic" w:cs="Traditional Arabic"/>
          <w:i w:val="0"/>
          <w:iCs w:val="0"/>
          <w:sz w:val="34"/>
          <w:szCs w:val="34"/>
          <w:rtl/>
        </w:rPr>
        <w:t>.[</w:t>
      </w:r>
      <w:r w:rsidRPr="000F7491">
        <w:rPr>
          <w:rFonts w:ascii="Traditional Arabic" w:hAnsi="Traditional Arabic" w:cs="Traditional Arabic"/>
          <w:sz w:val="34"/>
          <w:szCs w:val="34"/>
          <w:rtl/>
        </w:rPr>
        <w:t>قانون الاحوال الشخصية]</w:t>
      </w:r>
    </w:p>
    <w:p w:rsidR="000F7491" w:rsidRPr="000F7491" w:rsidRDefault="000F7491" w:rsidP="000F7491">
      <w:pPr>
        <w:ind w:hanging="1"/>
        <w:rPr>
          <w:rStyle w:val="a9"/>
          <w:rFonts w:ascii="Traditional Arabic" w:hAnsi="Traditional Arabic" w:cs="Traditional Arabic"/>
          <w:b/>
          <w:bCs/>
          <w:i w:val="0"/>
          <w:iCs w:val="0"/>
          <w:sz w:val="34"/>
          <w:szCs w:val="34"/>
        </w:rPr>
      </w:pPr>
      <w:r w:rsidRPr="000F7491">
        <w:rPr>
          <w:rStyle w:val="a9"/>
          <w:rFonts w:ascii="Traditional Arabic" w:hAnsi="Traditional Arabic" w:cs="Traditional Arabic"/>
          <w:b/>
          <w:bCs/>
          <w:i w:val="0"/>
          <w:iCs w:val="0"/>
          <w:sz w:val="34"/>
          <w:szCs w:val="34"/>
          <w:rtl/>
        </w:rPr>
        <w:t>البلوغ:</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اختلف الفقهاء في صحة وصية الصبي المميز على أقوال</w:t>
      </w:r>
      <w:r>
        <w:rPr>
          <w:rStyle w:val="a9"/>
          <w:rFonts w:ascii="Traditional Arabic" w:hAnsi="Traditional Arabic" w:cs="Traditional Arabic"/>
          <w:i w:val="0"/>
          <w:iCs w:val="0"/>
          <w:sz w:val="34"/>
          <w:szCs w:val="34"/>
          <w:rtl/>
        </w:rPr>
        <w:t>:</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b/>
          <w:bCs/>
          <w:i w:val="0"/>
          <w:iCs w:val="0"/>
          <w:sz w:val="34"/>
          <w:szCs w:val="34"/>
          <w:rtl/>
        </w:rPr>
        <w:t>الأول:</w:t>
      </w:r>
      <w:r w:rsidRPr="000F7491">
        <w:rPr>
          <w:rStyle w:val="a9"/>
          <w:rFonts w:ascii="Traditional Arabic" w:hAnsi="Traditional Arabic" w:cs="Traditional Arabic"/>
          <w:i w:val="0"/>
          <w:iCs w:val="0"/>
          <w:sz w:val="34"/>
          <w:szCs w:val="34"/>
          <w:rtl/>
        </w:rPr>
        <w:t xml:space="preserve"> وهو قول </w:t>
      </w:r>
      <w:r w:rsidRPr="000F7491">
        <w:rPr>
          <w:rStyle w:val="a9"/>
          <w:rFonts w:ascii="Traditional Arabic" w:hAnsi="Traditional Arabic" w:cs="Traditional Arabic"/>
          <w:b/>
          <w:bCs/>
          <w:i w:val="0"/>
          <w:iCs w:val="0"/>
          <w:sz w:val="34"/>
          <w:szCs w:val="34"/>
          <w:rtl/>
        </w:rPr>
        <w:t>الحنفية</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rPr>
        <w:footnoteReference w:id="78"/>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rtl/>
        </w:rPr>
        <w:t xml:space="preserve">[12-ج7/ص333]  </w:t>
      </w:r>
      <w:r w:rsidRPr="000F7491">
        <w:rPr>
          <w:rStyle w:val="a9"/>
          <w:rFonts w:ascii="Traditional Arabic" w:hAnsi="Traditional Arabic" w:cs="Traditional Arabic"/>
          <w:i w:val="0"/>
          <w:iCs w:val="0"/>
          <w:sz w:val="34"/>
          <w:szCs w:val="34"/>
          <w:rtl/>
        </w:rPr>
        <w:t xml:space="preserve">والأظهر منْ قولي </w:t>
      </w:r>
      <w:r w:rsidRPr="000F7491">
        <w:rPr>
          <w:rStyle w:val="a9"/>
          <w:rFonts w:ascii="Traditional Arabic" w:hAnsi="Traditional Arabic" w:cs="Traditional Arabic"/>
          <w:b/>
          <w:bCs/>
          <w:i w:val="0"/>
          <w:iCs w:val="0"/>
          <w:sz w:val="34"/>
          <w:szCs w:val="34"/>
          <w:rtl/>
        </w:rPr>
        <w:t>الشافعية</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rPr>
        <w:footnoteReference w:id="79"/>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rtl/>
        </w:rPr>
        <w:t>[42-ج6/ص97،36-ج</w:t>
      </w:r>
      <w:r w:rsidRPr="000F7491">
        <w:rPr>
          <w:rFonts w:ascii="Traditional Arabic" w:hAnsi="Traditional Arabic" w:cs="Traditional Arabic"/>
          <w:sz w:val="34"/>
          <w:szCs w:val="34"/>
        </w:rPr>
        <w:t>8</w:t>
      </w:r>
      <w:r w:rsidRPr="000F7491">
        <w:rPr>
          <w:rFonts w:ascii="Traditional Arabic" w:hAnsi="Traditional Arabic" w:cs="Traditional Arabic"/>
          <w:sz w:val="34"/>
          <w:szCs w:val="34"/>
          <w:rtl/>
        </w:rPr>
        <w:t>/ص190]</w:t>
      </w:r>
    </w:p>
    <w:p w:rsidR="000F7491" w:rsidRPr="000F7491" w:rsidRDefault="000F7491" w:rsidP="000F7491">
      <w:pPr>
        <w:ind w:hanging="1"/>
        <w:jc w:val="both"/>
        <w:rPr>
          <w:rStyle w:val="a9"/>
          <w:rFonts w:ascii="Traditional Arabic" w:hAnsi="Traditional Arabic" w:cs="Traditional Arabic"/>
          <w:i w:val="0"/>
          <w:iCs w:val="0"/>
          <w:sz w:val="34"/>
          <w:szCs w:val="34"/>
          <w:rtl/>
        </w:rPr>
      </w:pPr>
      <w:r w:rsidRPr="000F7491">
        <w:rPr>
          <w:rFonts w:ascii="Traditional Arabic" w:hAnsi="Traditional Arabic" w:cs="Traditional Arabic"/>
          <w:sz w:val="34"/>
          <w:szCs w:val="34"/>
          <w:rtl/>
        </w:rPr>
        <w:t xml:space="preserve"> </w:t>
      </w:r>
      <w:r w:rsidRPr="000F7491">
        <w:rPr>
          <w:rStyle w:val="a9"/>
          <w:rFonts w:ascii="Traditional Arabic" w:hAnsi="Traditional Arabic" w:cs="Traditional Arabic"/>
          <w:i w:val="0"/>
          <w:iCs w:val="0"/>
          <w:sz w:val="34"/>
          <w:szCs w:val="34"/>
          <w:rtl/>
        </w:rPr>
        <w:t>و</w:t>
      </w:r>
      <w:r w:rsidRPr="000F7491">
        <w:rPr>
          <w:rStyle w:val="a9"/>
          <w:rFonts w:ascii="Traditional Arabic" w:hAnsi="Traditional Arabic" w:cs="Traditional Arabic"/>
          <w:b/>
          <w:bCs/>
          <w:i w:val="0"/>
          <w:iCs w:val="0"/>
          <w:sz w:val="34"/>
          <w:szCs w:val="34"/>
          <w:rtl/>
        </w:rPr>
        <w:t>بعض الحنابلة</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rPr>
        <w:footnoteReference w:id="80"/>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rtl/>
        </w:rPr>
        <w:t xml:space="preserve">[37-ج3/ص530]   </w:t>
      </w:r>
      <w:r w:rsidRPr="000F7491">
        <w:rPr>
          <w:rStyle w:val="a9"/>
          <w:rFonts w:ascii="Traditional Arabic" w:hAnsi="Traditional Arabic" w:cs="Traditional Arabic"/>
          <w:i w:val="0"/>
          <w:iCs w:val="0"/>
          <w:sz w:val="34"/>
          <w:szCs w:val="34"/>
          <w:rtl/>
        </w:rPr>
        <w:t>حيث ذهبوا إلى عدم صحة وصيّة الصبي المميز. ودليلهم قولُ اللهِ تعالى:</w:t>
      </w:r>
      <w:r w:rsidRPr="000F7491">
        <w:rPr>
          <w:rFonts w:cs="Times New Roman"/>
          <w:rtl/>
        </w:rPr>
        <w:t xml:space="preserve"> </w:t>
      </w:r>
      <w:r w:rsidRPr="000F7491">
        <w:rPr>
          <w:rStyle w:val="a9"/>
          <w:rFonts w:ascii="Traditional Arabic" w:hAnsi="Traditional Arabic" w:cs="Traditional Arabic"/>
          <w:b/>
          <w:bCs/>
          <w:i w:val="0"/>
          <w:iCs w:val="0"/>
          <w:color w:val="008000"/>
          <w:sz w:val="34"/>
          <w:szCs w:val="34"/>
          <w:rtl/>
          <w:lang w:bidi="ar-JO"/>
        </w:rPr>
        <w:t>{ وَابْتَلُوا الْيَتَامَى حَتَّى إِذَا بَلَغُوا النِّكَاحَ فَإِنْ آنَسْتُمْ مِنْهُمْ رُشْدًا فَادْفَعُوا إِلَيْهِمْ أَمْوَالَهُمْ وَلَا تَأْكُلُوهَا إِسْرَافًا وَبِدَارًا أَنْ يَكْبَرُوا وَمَنْ كَانَ غَنِيًّا فَلْيَسْتَعْفِفْ وَمَنْ كَانَ فَقِيرًا فَلْيَأْكُلْ بِالْمَعْرُوفِ فَإِذَا دَفَعْتُمْ إِلَيْهِمْ أَمْوَالَهُمْ فَأَشْهِدُوا عَلَيْهِمْ وَكَفَى بِاللَّهِ حَسِيبًا }</w:t>
      </w:r>
      <w:r w:rsidRPr="000F7491">
        <w:rPr>
          <w:rStyle w:val="a9"/>
          <w:rFonts w:ascii="Traditional Arabic" w:hAnsi="Traditional Arabic" w:cs="Traditional Arabic"/>
          <w:i w:val="0"/>
          <w:iCs w:val="0"/>
          <w:sz w:val="34"/>
          <w:szCs w:val="34"/>
          <w:rtl/>
          <w:lang w:bidi="ar-JO"/>
        </w:rPr>
        <w:t xml:space="preserve"> [النساء: 6]</w:t>
      </w:r>
      <w:r>
        <w:rPr>
          <w:rStyle w:val="a9"/>
          <w:rFonts w:ascii="Traditional Arabic" w:hAnsi="Traditional Arabic" w:cs="Traditional Arabic" w:hint="cs"/>
          <w:i w:val="0"/>
          <w:iCs w:val="0"/>
          <w:sz w:val="34"/>
          <w:szCs w:val="34"/>
          <w:rtl/>
          <w:lang w:bidi="ar-JO"/>
        </w:rPr>
        <w:t xml:space="preserve"> </w:t>
      </w:r>
      <w:r w:rsidRPr="000F7491">
        <w:rPr>
          <w:rStyle w:val="a9"/>
          <w:rFonts w:ascii="Traditional Arabic" w:hAnsi="Traditional Arabic" w:cs="Traditional Arabic"/>
          <w:i w:val="0"/>
          <w:iCs w:val="0"/>
          <w:sz w:val="34"/>
          <w:szCs w:val="34"/>
          <w:rtl/>
        </w:rPr>
        <w:t xml:space="preserve">وقول النبيّ </w:t>
      </w:r>
      <w:r w:rsidRPr="000F7491">
        <w:rPr>
          <w:rStyle w:val="a9"/>
          <w:rFonts w:ascii="Traditional Arabic" w:hAnsi="Traditional Arabic" w:cs="Traditional Arabic"/>
          <w:i w:val="0"/>
          <w:iCs w:val="0"/>
          <w:sz w:val="34"/>
          <w:szCs w:val="34"/>
        </w:rPr>
        <w:sym w:font="AGA Arabesque" w:char="F072"/>
      </w:r>
      <w:r>
        <w:rPr>
          <w:rStyle w:val="a9"/>
          <w:rFonts w:ascii="Traditional Arabic" w:hAnsi="Traditional Arabic" w:cs="Traditional Arabic"/>
          <w:i w:val="0"/>
          <w:iCs w:val="0"/>
          <w:sz w:val="34"/>
          <w:szCs w:val="34"/>
          <w:rtl/>
        </w:rPr>
        <w:t>:</w:t>
      </w:r>
      <w:r w:rsidRPr="000F7491">
        <w:rPr>
          <w:rStyle w:val="a9"/>
          <w:rFonts w:ascii="Traditional Arabic" w:hAnsi="Traditional Arabic" w:cs="Traditional Arabic"/>
          <w:i w:val="0"/>
          <w:iCs w:val="0"/>
          <w:sz w:val="34"/>
          <w:szCs w:val="34"/>
          <w:rtl/>
        </w:rPr>
        <w:t xml:space="preserve"> (رُفع القلم عن ثلاثة عن المجنون المغلوب على عقله حتى يفيق وعن النائم حتى يستيقظ وعن الصبي حتى يحتلم) [ سنن أبي داود 4/244: 4403، مسند الإمام أحمد 6/100: 24739]</w:t>
      </w:r>
      <w:r w:rsidRPr="000F7491">
        <w:rPr>
          <w:rFonts w:ascii="Traditional Arabic" w:hAnsi="Traditional Arabic" w:cs="Traditional Arabic"/>
          <w:sz w:val="34"/>
          <w:szCs w:val="34"/>
          <w:vertAlign w:val="superscript"/>
          <w:rtl/>
          <w:lang w:bidi="ar-JO"/>
        </w:rPr>
        <w:t xml:space="preserve"> </w:t>
      </w:r>
    </w:p>
    <w:p w:rsidR="000F7491" w:rsidRPr="000F7491" w:rsidRDefault="000F7491" w:rsidP="000F7491">
      <w:pPr>
        <w:ind w:hanging="1"/>
        <w:rPr>
          <w:rStyle w:val="a9"/>
          <w:rFonts w:ascii="Traditional Arabic" w:hAnsi="Traditional Arabic" w:cs="Traditional Arabic"/>
          <w:i w:val="0"/>
          <w:iCs w:val="0"/>
          <w:sz w:val="34"/>
          <w:szCs w:val="34"/>
          <w:rtl/>
          <w:lang w:bidi="ar-JO"/>
        </w:rPr>
      </w:pPr>
      <w:r w:rsidRPr="000F7491">
        <w:rPr>
          <w:rStyle w:val="a9"/>
          <w:rFonts w:ascii="Traditional Arabic" w:hAnsi="Traditional Arabic" w:cs="Traditional Arabic"/>
          <w:b/>
          <w:bCs/>
          <w:i w:val="0"/>
          <w:iCs w:val="0"/>
          <w:sz w:val="34"/>
          <w:szCs w:val="34"/>
          <w:rtl/>
        </w:rPr>
        <w:lastRenderedPageBreak/>
        <w:t>الثاني:</w:t>
      </w:r>
      <w:r w:rsidRPr="000F7491">
        <w:rPr>
          <w:rStyle w:val="a9"/>
          <w:rFonts w:ascii="Traditional Arabic" w:hAnsi="Traditional Arabic" w:cs="Traditional Arabic"/>
          <w:i w:val="0"/>
          <w:iCs w:val="0"/>
          <w:sz w:val="34"/>
          <w:szCs w:val="34"/>
          <w:rtl/>
        </w:rPr>
        <w:t xml:space="preserve"> وهو قول </w:t>
      </w:r>
      <w:r w:rsidRPr="000F7491">
        <w:rPr>
          <w:rStyle w:val="a9"/>
          <w:rFonts w:ascii="Traditional Arabic" w:hAnsi="Traditional Arabic" w:cs="Traditional Arabic"/>
          <w:b/>
          <w:bCs/>
          <w:i w:val="0"/>
          <w:iCs w:val="0"/>
          <w:sz w:val="34"/>
          <w:szCs w:val="34"/>
          <w:rtl/>
        </w:rPr>
        <w:t>المالكية</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lang w:bidi="ar-JO"/>
        </w:rPr>
        <w:footnoteReference w:id="81"/>
      </w:r>
      <w:r w:rsidRPr="000F7491">
        <w:rPr>
          <w:rFonts w:ascii="Traditional Arabic" w:hAnsi="Traditional Arabic" w:cs="Traditional Arabic"/>
          <w:sz w:val="34"/>
          <w:szCs w:val="34"/>
          <w:vertAlign w:val="superscript"/>
          <w:rtl/>
          <w:lang w:bidi="ar-JO"/>
        </w:rPr>
        <w:t>)</w:t>
      </w:r>
      <w:r w:rsidRPr="000F7491">
        <w:rPr>
          <w:rStyle w:val="a9"/>
          <w:rFonts w:ascii="Traditional Arabic" w:hAnsi="Traditional Arabic" w:cs="Traditional Arabic"/>
          <w:i w:val="0"/>
          <w:iCs w:val="0"/>
          <w:sz w:val="34"/>
          <w:szCs w:val="34"/>
          <w:rtl/>
        </w:rPr>
        <w:t>[15-ج4/ص423]</w:t>
      </w:r>
      <w:r w:rsidRPr="000F7491">
        <w:rPr>
          <w:rFonts w:ascii="Traditional Arabic" w:hAnsi="Traditional Arabic" w:cs="Traditional Arabic"/>
          <w:sz w:val="34"/>
          <w:szCs w:val="34"/>
          <w:rtl/>
        </w:rPr>
        <w:t xml:space="preserve"> </w:t>
      </w:r>
      <w:r w:rsidRPr="000F7491">
        <w:rPr>
          <w:rStyle w:val="a9"/>
          <w:rFonts w:ascii="Traditional Arabic" w:hAnsi="Traditional Arabic" w:cs="Traditional Arabic"/>
          <w:i w:val="0"/>
          <w:iCs w:val="0"/>
          <w:sz w:val="34"/>
          <w:szCs w:val="34"/>
          <w:rtl/>
        </w:rPr>
        <w:t>و</w:t>
      </w:r>
      <w:r w:rsidRPr="000F7491">
        <w:rPr>
          <w:rStyle w:val="a9"/>
          <w:rFonts w:ascii="Traditional Arabic" w:hAnsi="Traditional Arabic" w:cs="Traditional Arabic"/>
          <w:b/>
          <w:bCs/>
          <w:i w:val="0"/>
          <w:iCs w:val="0"/>
          <w:sz w:val="34"/>
          <w:szCs w:val="34"/>
          <w:rtl/>
        </w:rPr>
        <w:t>بعض الشافعية</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lang w:bidi="ar-JO"/>
        </w:rPr>
        <w:footnoteReference w:id="82"/>
      </w:r>
      <w:r w:rsidRPr="000F7491">
        <w:rPr>
          <w:rFonts w:ascii="Traditional Arabic" w:hAnsi="Traditional Arabic" w:cs="Traditional Arabic"/>
          <w:sz w:val="34"/>
          <w:szCs w:val="34"/>
          <w:vertAlign w:val="superscript"/>
          <w:rtl/>
          <w:lang w:bidi="ar-JO"/>
        </w:rPr>
        <w:t>)</w:t>
      </w:r>
      <w:r w:rsidRPr="000F7491">
        <w:rPr>
          <w:rStyle w:val="a9"/>
          <w:rFonts w:ascii="Traditional Arabic" w:hAnsi="Traditional Arabic" w:cs="Traditional Arabic"/>
          <w:i w:val="0"/>
          <w:iCs w:val="0"/>
          <w:sz w:val="34"/>
          <w:szCs w:val="34"/>
          <w:rtl/>
        </w:rPr>
        <w:t>[9-ج6/ص40]و</w:t>
      </w:r>
      <w:r w:rsidRPr="000F7491">
        <w:rPr>
          <w:rStyle w:val="a9"/>
          <w:rFonts w:ascii="Traditional Arabic" w:hAnsi="Traditional Arabic" w:cs="Traditional Arabic"/>
          <w:b/>
          <w:bCs/>
          <w:i w:val="0"/>
          <w:iCs w:val="0"/>
          <w:sz w:val="34"/>
          <w:szCs w:val="34"/>
          <w:rtl/>
        </w:rPr>
        <w:t>المذهب عند الحنابلة</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lang w:bidi="ar-JO"/>
        </w:rPr>
        <w:footnoteReference w:id="83"/>
      </w:r>
      <w:r w:rsidRPr="000F7491">
        <w:rPr>
          <w:rFonts w:ascii="Traditional Arabic" w:hAnsi="Traditional Arabic" w:cs="Traditional Arabic"/>
          <w:sz w:val="34"/>
          <w:szCs w:val="34"/>
          <w:vertAlign w:val="superscript"/>
          <w:rtl/>
          <w:lang w:bidi="ar-JO"/>
        </w:rPr>
        <w:t>)</w:t>
      </w:r>
      <w:r w:rsidRPr="000F7491">
        <w:rPr>
          <w:rStyle w:val="a9"/>
          <w:rFonts w:ascii="Traditional Arabic" w:hAnsi="Traditional Arabic" w:cs="Traditional Arabic"/>
          <w:i w:val="0"/>
          <w:iCs w:val="0"/>
          <w:sz w:val="34"/>
          <w:szCs w:val="34"/>
          <w:rtl/>
        </w:rPr>
        <w:t>[10-ج8/ص115]</w:t>
      </w:r>
      <w:r w:rsidRPr="000F7491">
        <w:rPr>
          <w:rFonts w:ascii="Traditional Arabic" w:hAnsi="Traditional Arabic" w:cs="Traditional Arabic"/>
          <w:sz w:val="34"/>
          <w:szCs w:val="34"/>
          <w:rtl/>
        </w:rPr>
        <w:t xml:space="preserve"> </w:t>
      </w:r>
      <w:r w:rsidRPr="000F7491">
        <w:rPr>
          <w:rStyle w:val="a9"/>
          <w:rFonts w:ascii="Traditional Arabic" w:hAnsi="Traditional Arabic" w:cs="Traditional Arabic"/>
          <w:i w:val="0"/>
          <w:iCs w:val="0"/>
          <w:sz w:val="34"/>
          <w:szCs w:val="34"/>
          <w:rtl/>
        </w:rPr>
        <w:t>وقد ذهبوا إلى صحة وصيّة الصبي المميز.</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واستدلّ أصحاب القول الأول على عدم صحة وصية الصبي المميّز، بأنّ الوصية تبرّع وهو ممنوع من سائر التّبرعات لما فيها من الضرر المحض، ولا تصح هبته وعتقه في حياته فلا تصح وصيته كالمجنون، ولأن عبارة الصبي في نظرهم لا اعتبار لها في التصرفات، ولا فائدة تعود عليه من الوصية حيث أنها شرعت لجبر ما فات من الإنسان في حال حياته من عمل البر والخير، والصبي في مقتبل عمره لم يفته شيء من ذلك لأنه غير مكلف بفعل الطاعات.</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واستدلّ أصحاب القول الثاني على صحة وصية الصبي المميز بأنها لا ضرر فيها، ولأن الوصية تصرف مضاف لما بعد الموت فالتمليك فيها يكون بعد وفاته فلا ضرر في ماله ما دام حياً، وفي الوقت ذاته نجد أن فيها مصلحة له بعد وفاته وهي الحصول على رضا الله تعالى ومثوبته، وما روي أن صبياً يافعاً وكان سنّه تسع أو عشر سنين أوصى لابنة عمه، فأوصى لها بما بيع بثلاثين ألف درهم</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rPr>
        <w:footnoteReference w:id="84"/>
      </w:r>
      <w:r w:rsidRPr="000F7491">
        <w:rPr>
          <w:rFonts w:ascii="Traditional Arabic" w:hAnsi="Traditional Arabic" w:cs="Traditional Arabic"/>
          <w:sz w:val="34"/>
          <w:szCs w:val="34"/>
          <w:vertAlign w:val="superscript"/>
          <w:rtl/>
          <w:lang w:bidi="ar-JO"/>
        </w:rPr>
        <w:t>)</w:t>
      </w:r>
      <w:r w:rsidRPr="000F7491">
        <w:rPr>
          <w:rStyle w:val="a9"/>
          <w:rFonts w:ascii="Traditional Arabic" w:hAnsi="Traditional Arabic" w:cs="Traditional Arabic"/>
          <w:i w:val="0"/>
          <w:iCs w:val="0"/>
          <w:sz w:val="34"/>
          <w:szCs w:val="34"/>
          <w:rtl/>
        </w:rPr>
        <w:t xml:space="preserve">، فرفع ذلك إلى سيدنا عمر </w:t>
      </w:r>
      <w:r w:rsidRPr="000F7491">
        <w:rPr>
          <w:rStyle w:val="a9"/>
          <w:rFonts w:ascii="Traditional Arabic" w:hAnsi="Traditional Arabic" w:cs="Traditional Arabic"/>
          <w:i w:val="0"/>
          <w:iCs w:val="0"/>
          <w:sz w:val="34"/>
          <w:szCs w:val="34"/>
        </w:rPr>
        <w:sym w:font="AGA Arabesque" w:char="F074"/>
      </w:r>
      <w:r w:rsidRPr="000F7491">
        <w:rPr>
          <w:rStyle w:val="a9"/>
          <w:rFonts w:ascii="Traditional Arabic" w:hAnsi="Traditional Arabic" w:cs="Traditional Arabic"/>
          <w:i w:val="0"/>
          <w:iCs w:val="0"/>
          <w:sz w:val="34"/>
          <w:szCs w:val="34"/>
          <w:rtl/>
        </w:rPr>
        <w:t xml:space="preserve"> فأجاز </w:t>
      </w:r>
      <w:r w:rsidRPr="000F7491">
        <w:rPr>
          <w:rStyle w:val="a9"/>
          <w:rFonts w:ascii="Traditional Arabic" w:hAnsi="Traditional Arabic" w:cs="Traditional Arabic"/>
          <w:i w:val="0"/>
          <w:iCs w:val="0"/>
          <w:sz w:val="34"/>
          <w:szCs w:val="34"/>
          <w:rtl/>
        </w:rPr>
        <w:lastRenderedPageBreak/>
        <w:t>وصيته</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rPr>
        <w:footnoteReference w:id="85"/>
      </w:r>
      <w:r w:rsidRPr="000F7491">
        <w:rPr>
          <w:rFonts w:ascii="Traditional Arabic" w:hAnsi="Traditional Arabic" w:cs="Traditional Arabic"/>
          <w:sz w:val="34"/>
          <w:szCs w:val="34"/>
          <w:vertAlign w:val="superscript"/>
          <w:rtl/>
          <w:lang w:bidi="ar-JO"/>
        </w:rPr>
        <w:t>)</w:t>
      </w:r>
      <w:r w:rsidRPr="000F7491">
        <w:rPr>
          <w:rStyle w:val="a9"/>
          <w:rFonts w:ascii="Traditional Arabic" w:hAnsi="Traditional Arabic" w:cs="Traditional Arabic"/>
          <w:i w:val="0"/>
          <w:iCs w:val="0"/>
          <w:sz w:val="34"/>
          <w:szCs w:val="34"/>
          <w:rtl/>
        </w:rPr>
        <w:t>.</w:t>
      </w:r>
      <w:r w:rsidRPr="000F7491">
        <w:rPr>
          <w:rStyle w:val="a9"/>
          <w:rFonts w:ascii="Traditional Arabic" w:hAnsi="Traditional Arabic" w:cs="Traditional Arabic"/>
          <w:i w:val="0"/>
          <w:iCs w:val="0"/>
          <w:sz w:val="34"/>
          <w:szCs w:val="34"/>
        </w:rPr>
        <w:t>47</w:t>
      </w:r>
      <w:r w:rsidRPr="000F7491">
        <w:rPr>
          <w:rStyle w:val="a9"/>
          <w:rFonts w:ascii="Traditional Arabic" w:hAnsi="Traditional Arabic" w:cs="Traditional Arabic"/>
          <w:i w:val="0"/>
          <w:iCs w:val="0"/>
          <w:sz w:val="34"/>
          <w:szCs w:val="34"/>
          <w:rtl/>
        </w:rPr>
        <w:t>.-ج2./ص762،</w:t>
      </w:r>
      <w:r w:rsidRPr="000F7491">
        <w:rPr>
          <w:rStyle w:val="a9"/>
          <w:rFonts w:ascii="Traditional Arabic" w:hAnsi="Traditional Arabic" w:cs="Traditional Arabic"/>
          <w:i w:val="0"/>
          <w:iCs w:val="0"/>
          <w:sz w:val="34"/>
          <w:szCs w:val="34"/>
        </w:rPr>
        <w:t>48</w:t>
      </w:r>
      <w:r w:rsidRPr="000F7491">
        <w:rPr>
          <w:rStyle w:val="a9"/>
          <w:rFonts w:ascii="Traditional Arabic" w:hAnsi="Traditional Arabic" w:cs="Traditional Arabic"/>
          <w:i w:val="0"/>
          <w:iCs w:val="0"/>
          <w:sz w:val="34"/>
          <w:szCs w:val="34"/>
          <w:rtl/>
        </w:rPr>
        <w:t xml:space="preserve">-ج10/ص317] وإجازة سيدنا عمر </w:t>
      </w:r>
      <w:r w:rsidRPr="000F7491">
        <w:rPr>
          <w:rStyle w:val="a9"/>
          <w:rFonts w:ascii="Traditional Arabic" w:hAnsi="Traditional Arabic" w:cs="Traditional Arabic"/>
          <w:i w:val="0"/>
          <w:iCs w:val="0"/>
          <w:sz w:val="34"/>
          <w:szCs w:val="34"/>
        </w:rPr>
        <w:sym w:font="AGA Arabesque" w:char="F074"/>
      </w:r>
      <w:r w:rsidRPr="000F7491">
        <w:rPr>
          <w:rStyle w:val="a9"/>
          <w:rFonts w:ascii="Traditional Arabic" w:hAnsi="Traditional Arabic" w:cs="Traditional Arabic"/>
          <w:i w:val="0"/>
          <w:iCs w:val="0"/>
          <w:sz w:val="34"/>
          <w:szCs w:val="34"/>
          <w:rtl/>
        </w:rPr>
        <w:t xml:space="preserve"> دلالة على جواز وصية الصبي</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rPr>
        <w:footnoteReference w:id="86"/>
      </w:r>
      <w:r w:rsidRPr="000F7491">
        <w:rPr>
          <w:rFonts w:ascii="Traditional Arabic" w:hAnsi="Traditional Arabic" w:cs="Traditional Arabic"/>
          <w:sz w:val="34"/>
          <w:szCs w:val="34"/>
          <w:vertAlign w:val="superscript"/>
          <w:rtl/>
          <w:lang w:bidi="ar-JO"/>
        </w:rPr>
        <w:t>)</w:t>
      </w:r>
      <w:r w:rsidRPr="000F7491">
        <w:rPr>
          <w:rStyle w:val="a9"/>
          <w:rFonts w:ascii="Traditional Arabic" w:hAnsi="Traditional Arabic" w:cs="Traditional Arabic"/>
          <w:i w:val="0"/>
          <w:iCs w:val="0"/>
          <w:sz w:val="34"/>
          <w:szCs w:val="34"/>
          <w:rtl/>
        </w:rPr>
        <w:t>.</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rPr>
        <w:footnoteReference w:id="87"/>
      </w:r>
      <w:r w:rsidRPr="000F7491">
        <w:rPr>
          <w:rFonts w:ascii="Traditional Arabic" w:hAnsi="Traditional Arabic" w:cs="Traditional Arabic"/>
          <w:sz w:val="34"/>
          <w:szCs w:val="34"/>
          <w:vertAlign w:val="superscript"/>
          <w:rtl/>
          <w:lang w:bidi="ar-JO"/>
        </w:rPr>
        <w:t>)</w:t>
      </w:r>
      <w:r w:rsidRPr="000F7491">
        <w:rPr>
          <w:rStyle w:val="a9"/>
          <w:rFonts w:ascii="Traditional Arabic" w:hAnsi="Traditional Arabic" w:cs="Traditional Arabic"/>
          <w:i w:val="0"/>
          <w:iCs w:val="0"/>
          <w:sz w:val="34"/>
          <w:szCs w:val="34"/>
          <w:rtl/>
        </w:rPr>
        <w:t>.[36-ج10/ص10،14-ج3/ص39،10-ج3/ص515]</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 xml:space="preserve">أما </w:t>
      </w:r>
      <w:r w:rsidRPr="000F7491">
        <w:rPr>
          <w:rStyle w:val="a9"/>
          <w:rFonts w:ascii="Traditional Arabic" w:hAnsi="Traditional Arabic" w:cs="Traditional Arabic"/>
          <w:b/>
          <w:bCs/>
          <w:i w:val="0"/>
          <w:iCs w:val="0"/>
          <w:sz w:val="34"/>
          <w:szCs w:val="34"/>
          <w:rtl/>
        </w:rPr>
        <w:t>القانون</w:t>
      </w:r>
      <w:r w:rsidRPr="000F7491">
        <w:rPr>
          <w:rStyle w:val="a9"/>
          <w:rFonts w:ascii="Traditional Arabic" w:hAnsi="Traditional Arabic" w:cs="Traditional Arabic"/>
          <w:i w:val="0"/>
          <w:iCs w:val="0"/>
          <w:sz w:val="34"/>
          <w:szCs w:val="34"/>
          <w:rtl/>
        </w:rPr>
        <w:t xml:space="preserve"> فقد جاء في المادة (269) الفقرة (أ)</w:t>
      </w:r>
      <w:r>
        <w:rPr>
          <w:rStyle w:val="a9"/>
          <w:rFonts w:ascii="Traditional Arabic" w:hAnsi="Traditional Arabic" w:cs="Traditional Arabic"/>
          <w:i w:val="0"/>
          <w:iCs w:val="0"/>
          <w:sz w:val="34"/>
          <w:szCs w:val="34"/>
          <w:rtl/>
        </w:rPr>
        <w:t>:</w:t>
      </w:r>
      <w:r w:rsidRPr="000F7491">
        <w:rPr>
          <w:rStyle w:val="a9"/>
          <w:rFonts w:ascii="Traditional Arabic" w:hAnsi="Traditional Arabic" w:cs="Traditional Arabic"/>
          <w:i w:val="0"/>
          <w:iCs w:val="0"/>
          <w:sz w:val="34"/>
          <w:szCs w:val="34"/>
          <w:rtl/>
        </w:rPr>
        <w:t xml:space="preserve"> " يشترط في الموصي أن يكون أهلاً للتبرع، بالغاً عاقلاً رشيداً "</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rPr>
        <w:footnoteReference w:id="88"/>
      </w:r>
      <w:r w:rsidRPr="000F7491">
        <w:rPr>
          <w:rFonts w:ascii="Traditional Arabic" w:hAnsi="Traditional Arabic" w:cs="Traditional Arabic"/>
          <w:sz w:val="34"/>
          <w:szCs w:val="34"/>
          <w:vertAlign w:val="superscript"/>
          <w:rtl/>
          <w:lang w:bidi="ar-JO"/>
        </w:rPr>
        <w:t>)</w:t>
      </w:r>
      <w:r w:rsidRPr="000F7491">
        <w:rPr>
          <w:rStyle w:val="a9"/>
          <w:rFonts w:ascii="Traditional Arabic" w:hAnsi="Traditional Arabic" w:cs="Traditional Arabic"/>
          <w:i w:val="0"/>
          <w:iCs w:val="0"/>
          <w:sz w:val="34"/>
          <w:szCs w:val="34"/>
          <w:rtl/>
        </w:rPr>
        <w:t>.[قانون الاحوال الاردنية2010]</w:t>
      </w:r>
    </w:p>
    <w:p w:rsidR="000F7491" w:rsidRPr="000F7491" w:rsidRDefault="000F7491" w:rsidP="000F7491">
      <w:pPr>
        <w:ind w:hanging="1"/>
        <w:rPr>
          <w:rStyle w:val="a9"/>
          <w:rFonts w:ascii="Traditional Arabic" w:hAnsi="Traditional Arabic" w:cs="Traditional Arabic"/>
          <w:b/>
          <w:bCs/>
          <w:i w:val="0"/>
          <w:iCs w:val="0"/>
          <w:sz w:val="34"/>
          <w:szCs w:val="34"/>
        </w:rPr>
      </w:pPr>
      <w:r w:rsidRPr="000F7491">
        <w:rPr>
          <w:rStyle w:val="a9"/>
          <w:rFonts w:ascii="Traditional Arabic" w:hAnsi="Traditional Arabic" w:cs="Traditional Arabic"/>
          <w:b/>
          <w:bCs/>
          <w:i w:val="0"/>
          <w:iCs w:val="0"/>
          <w:sz w:val="34"/>
          <w:szCs w:val="34"/>
          <w:rtl/>
        </w:rPr>
        <w:t>الرشد:</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الرشد ضد السفه والغفلة، وهو حُسن التّصرف في المال والصلاح في الدين والمال</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rPr>
        <w:footnoteReference w:id="89"/>
      </w:r>
      <w:r w:rsidRPr="000F7491">
        <w:rPr>
          <w:rFonts w:ascii="Traditional Arabic" w:hAnsi="Traditional Arabic" w:cs="Traditional Arabic"/>
          <w:sz w:val="34"/>
          <w:szCs w:val="34"/>
          <w:vertAlign w:val="superscript"/>
          <w:rtl/>
          <w:lang w:bidi="ar-JO"/>
        </w:rPr>
        <w:t>)</w:t>
      </w:r>
      <w:r w:rsidRPr="000F7491">
        <w:rPr>
          <w:rStyle w:val="a9"/>
          <w:rFonts w:ascii="Traditional Arabic" w:hAnsi="Traditional Arabic" w:cs="Traditional Arabic"/>
          <w:i w:val="0"/>
          <w:iCs w:val="0"/>
          <w:sz w:val="34"/>
          <w:szCs w:val="34"/>
          <w:rtl/>
        </w:rPr>
        <w:t>.[</w:t>
      </w:r>
      <w:r w:rsidRPr="000F7491">
        <w:rPr>
          <w:rStyle w:val="a9"/>
          <w:rFonts w:ascii="Traditional Arabic" w:hAnsi="Traditional Arabic" w:cs="Traditional Arabic"/>
          <w:i w:val="0"/>
          <w:iCs w:val="0"/>
          <w:sz w:val="34"/>
          <w:szCs w:val="34"/>
        </w:rPr>
        <w:t>49</w:t>
      </w:r>
      <w:r w:rsidRPr="000F7491">
        <w:rPr>
          <w:rStyle w:val="a9"/>
          <w:rFonts w:ascii="Traditional Arabic" w:hAnsi="Traditional Arabic" w:cs="Traditional Arabic"/>
          <w:i w:val="0"/>
          <w:iCs w:val="0"/>
          <w:sz w:val="34"/>
          <w:szCs w:val="34"/>
          <w:rtl/>
        </w:rPr>
        <w:t>-/ص746]</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والسّفيه: هو الذي لا يُحسن تدبير المال فيُنفقه على غير مقتضى العقل والشرع، وذو الغفلة هو من لا يهتدي إلى التصرفات الرابحة فيغبن في المعاملات لعدم إدراكه للخير والشر</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rPr>
        <w:footnoteReference w:id="90"/>
      </w:r>
      <w:r w:rsidRPr="000F7491">
        <w:rPr>
          <w:rFonts w:ascii="Traditional Arabic" w:hAnsi="Traditional Arabic" w:cs="Traditional Arabic"/>
          <w:sz w:val="34"/>
          <w:szCs w:val="34"/>
          <w:vertAlign w:val="superscript"/>
          <w:rtl/>
          <w:lang w:bidi="ar-JO"/>
        </w:rPr>
        <w:t>)</w:t>
      </w:r>
      <w:r w:rsidRPr="000F7491">
        <w:rPr>
          <w:rStyle w:val="a9"/>
          <w:rFonts w:ascii="Traditional Arabic" w:hAnsi="Traditional Arabic" w:cs="Traditional Arabic"/>
          <w:i w:val="0"/>
          <w:iCs w:val="0"/>
          <w:sz w:val="34"/>
          <w:szCs w:val="34"/>
          <w:rtl/>
        </w:rPr>
        <w:t xml:space="preserve">.[6-ج5/ص192،14.-ج2/ص7،37-ج3/ص 443] </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lastRenderedPageBreak/>
        <w:t xml:space="preserve">  </w:t>
      </w:r>
    </w:p>
    <w:p w:rsidR="000F7491" w:rsidRPr="000F7491" w:rsidRDefault="000F7491" w:rsidP="000F7491">
      <w:pPr>
        <w:ind w:hanging="1"/>
        <w:jc w:val="both"/>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وفي مجلة الأحكام العدلية المادة (946)</w:t>
      </w:r>
      <w:r>
        <w:rPr>
          <w:rStyle w:val="a9"/>
          <w:rFonts w:ascii="Traditional Arabic" w:hAnsi="Traditional Arabic" w:cs="Traditional Arabic"/>
          <w:i w:val="0"/>
          <w:iCs w:val="0"/>
          <w:sz w:val="34"/>
          <w:szCs w:val="34"/>
          <w:rtl/>
        </w:rPr>
        <w:t>:</w:t>
      </w:r>
      <w:r w:rsidRPr="000F7491">
        <w:rPr>
          <w:rStyle w:val="a9"/>
          <w:rFonts w:ascii="Traditional Arabic" w:hAnsi="Traditional Arabic" w:cs="Traditional Arabic"/>
          <w:i w:val="0"/>
          <w:iCs w:val="0"/>
          <w:sz w:val="34"/>
          <w:szCs w:val="34"/>
          <w:rtl/>
        </w:rPr>
        <w:t xml:space="preserve"> " السّفيه هو الذي ينفق ماله في غير موضعه ويبذّر في نفقاته ويضيّع أمواله ويتلفها بالإسراف... "</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rPr>
        <w:footnoteReference w:id="91"/>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rtl/>
        </w:rPr>
        <w:t xml:space="preserve"> </w:t>
      </w:r>
      <w:r w:rsidRPr="000F7491">
        <w:rPr>
          <w:rStyle w:val="a9"/>
          <w:rFonts w:ascii="Traditional Arabic" w:hAnsi="Traditional Arabic" w:cs="Traditional Arabic"/>
          <w:i w:val="0"/>
          <w:iCs w:val="0"/>
          <w:sz w:val="34"/>
          <w:szCs w:val="34"/>
          <w:rtl/>
        </w:rPr>
        <w:t>[</w:t>
      </w:r>
      <w:r w:rsidRPr="000F7491">
        <w:rPr>
          <w:rStyle w:val="a9"/>
          <w:rFonts w:ascii="Traditional Arabic" w:hAnsi="Traditional Arabic" w:cs="Traditional Arabic"/>
          <w:i w:val="0"/>
          <w:iCs w:val="0"/>
          <w:sz w:val="34"/>
          <w:szCs w:val="34"/>
        </w:rPr>
        <w:t>50</w:t>
      </w:r>
      <w:r w:rsidRPr="000F7491">
        <w:rPr>
          <w:rStyle w:val="a9"/>
          <w:rFonts w:ascii="Traditional Arabic" w:hAnsi="Traditional Arabic" w:cs="Traditional Arabic"/>
          <w:i w:val="0"/>
          <w:iCs w:val="0"/>
          <w:sz w:val="34"/>
          <w:szCs w:val="34"/>
          <w:rtl/>
        </w:rPr>
        <w:t>-ج1/ص535]</w:t>
      </w:r>
    </w:p>
    <w:p w:rsidR="000F7491" w:rsidRPr="000F7491" w:rsidRDefault="000F7491" w:rsidP="000F7491">
      <w:pPr>
        <w:ind w:hanging="1"/>
        <w:jc w:val="both"/>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وقد اختلف العلماء في حكم وصية غير الرشيد المحجور عليه لسفه أو غفلة على أقوال:</w:t>
      </w:r>
    </w:p>
    <w:p w:rsidR="000F7491" w:rsidRPr="000F7491" w:rsidRDefault="000F7491" w:rsidP="000F7491">
      <w:pPr>
        <w:ind w:hanging="1"/>
        <w:jc w:val="both"/>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b/>
          <w:bCs/>
          <w:i w:val="0"/>
          <w:iCs w:val="0"/>
          <w:sz w:val="34"/>
          <w:szCs w:val="34"/>
          <w:rtl/>
        </w:rPr>
        <w:t>القول الأول:</w:t>
      </w:r>
      <w:r w:rsidRPr="000F7491">
        <w:rPr>
          <w:rStyle w:val="a9"/>
          <w:rFonts w:ascii="Traditional Arabic" w:hAnsi="Traditional Arabic" w:cs="Traditional Arabic"/>
          <w:i w:val="0"/>
          <w:iCs w:val="0"/>
          <w:sz w:val="34"/>
          <w:szCs w:val="34"/>
          <w:rtl/>
        </w:rPr>
        <w:t xml:space="preserve"> ذهب </w:t>
      </w:r>
      <w:r w:rsidRPr="000F7491">
        <w:rPr>
          <w:rStyle w:val="a9"/>
          <w:rFonts w:ascii="Traditional Arabic" w:hAnsi="Traditional Arabic" w:cs="Traditional Arabic"/>
          <w:b/>
          <w:bCs/>
          <w:i w:val="0"/>
          <w:iCs w:val="0"/>
          <w:sz w:val="34"/>
          <w:szCs w:val="34"/>
          <w:rtl/>
        </w:rPr>
        <w:t>المالكية</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rPr>
        <w:footnoteReference w:id="92"/>
      </w:r>
      <w:r w:rsidRPr="000F7491">
        <w:rPr>
          <w:rFonts w:ascii="Traditional Arabic" w:hAnsi="Traditional Arabic" w:cs="Traditional Arabic"/>
          <w:sz w:val="34"/>
          <w:szCs w:val="34"/>
          <w:vertAlign w:val="superscript"/>
          <w:rtl/>
          <w:lang w:bidi="ar-JO"/>
        </w:rPr>
        <w:t>)</w:t>
      </w:r>
      <w:r w:rsidRPr="000F7491">
        <w:rPr>
          <w:rStyle w:val="a9"/>
          <w:rFonts w:ascii="Traditional Arabic" w:hAnsi="Traditional Arabic" w:cs="Traditional Arabic"/>
          <w:i w:val="0"/>
          <w:iCs w:val="0"/>
          <w:sz w:val="34"/>
          <w:szCs w:val="34"/>
          <w:rtl/>
        </w:rPr>
        <w:t>[47-ج4/ص345]</w:t>
      </w:r>
      <w:r w:rsidRPr="000F7491">
        <w:rPr>
          <w:rFonts w:ascii="Traditional Arabic" w:hAnsi="Traditional Arabic" w:cs="Traditional Arabic"/>
          <w:sz w:val="34"/>
          <w:szCs w:val="34"/>
          <w:rtl/>
        </w:rPr>
        <w:t xml:space="preserve">  </w:t>
      </w:r>
      <w:r w:rsidRPr="000F7491">
        <w:rPr>
          <w:rStyle w:val="a9"/>
          <w:rFonts w:ascii="Traditional Arabic" w:hAnsi="Traditional Arabic" w:cs="Traditional Arabic"/>
          <w:b/>
          <w:bCs/>
          <w:i w:val="0"/>
          <w:iCs w:val="0"/>
          <w:sz w:val="34"/>
          <w:szCs w:val="34"/>
          <w:rtl/>
        </w:rPr>
        <w:t>والشافعية</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rPr>
        <w:footnoteReference w:id="93"/>
      </w:r>
      <w:r w:rsidRPr="000F7491">
        <w:rPr>
          <w:rFonts w:ascii="Traditional Arabic" w:hAnsi="Traditional Arabic" w:cs="Traditional Arabic"/>
          <w:sz w:val="34"/>
          <w:szCs w:val="34"/>
          <w:vertAlign w:val="superscript"/>
          <w:rtl/>
          <w:lang w:bidi="ar-JO"/>
        </w:rPr>
        <w:t>)</w:t>
      </w:r>
      <w:r w:rsidRPr="000F7491">
        <w:rPr>
          <w:rStyle w:val="a9"/>
          <w:rFonts w:ascii="Traditional Arabic" w:hAnsi="Traditional Arabic" w:cs="Traditional Arabic"/>
          <w:i w:val="0"/>
          <w:iCs w:val="0"/>
          <w:sz w:val="34"/>
          <w:szCs w:val="34"/>
          <w:rtl/>
        </w:rPr>
        <w:t>[....-ج8/ص190]</w:t>
      </w:r>
      <w:r w:rsidRPr="000F7491">
        <w:rPr>
          <w:rFonts w:ascii="Traditional Arabic" w:hAnsi="Traditional Arabic" w:cs="Traditional Arabic"/>
          <w:sz w:val="34"/>
          <w:szCs w:val="34"/>
          <w:rtl/>
        </w:rPr>
        <w:t xml:space="preserve"> </w:t>
      </w:r>
      <w:r w:rsidRPr="000F7491">
        <w:rPr>
          <w:rStyle w:val="a9"/>
          <w:rFonts w:ascii="Traditional Arabic" w:hAnsi="Traditional Arabic" w:cs="Traditional Arabic"/>
          <w:b/>
          <w:bCs/>
          <w:i w:val="0"/>
          <w:iCs w:val="0"/>
          <w:sz w:val="34"/>
          <w:szCs w:val="34"/>
          <w:rtl/>
        </w:rPr>
        <w:t>وجمهور الحنابلة</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rPr>
        <w:footnoteReference w:id="94"/>
      </w:r>
      <w:r w:rsidRPr="000F7491">
        <w:rPr>
          <w:rFonts w:ascii="Traditional Arabic" w:hAnsi="Traditional Arabic" w:cs="Traditional Arabic"/>
          <w:sz w:val="34"/>
          <w:szCs w:val="34"/>
          <w:vertAlign w:val="superscript"/>
          <w:rtl/>
          <w:lang w:bidi="ar-JO"/>
        </w:rPr>
        <w:t>)</w:t>
      </w:r>
      <w:r w:rsidRPr="000F7491">
        <w:rPr>
          <w:rStyle w:val="a9"/>
          <w:rFonts w:ascii="Traditional Arabic" w:hAnsi="Traditional Arabic" w:cs="Traditional Arabic"/>
          <w:i w:val="0"/>
          <w:iCs w:val="0"/>
          <w:sz w:val="34"/>
          <w:szCs w:val="34"/>
          <w:rtl/>
        </w:rPr>
        <w:t>[10-ج8/ص115]</w:t>
      </w:r>
      <w:r w:rsidRPr="000F7491">
        <w:rPr>
          <w:rFonts w:ascii="Traditional Arabic" w:hAnsi="Traditional Arabic" w:cs="Traditional Arabic"/>
          <w:sz w:val="34"/>
          <w:szCs w:val="34"/>
          <w:rtl/>
        </w:rPr>
        <w:t xml:space="preserve"> </w:t>
      </w:r>
      <w:r w:rsidRPr="000F7491">
        <w:rPr>
          <w:rStyle w:val="a9"/>
          <w:rFonts w:ascii="Traditional Arabic" w:hAnsi="Traditional Arabic" w:cs="Traditional Arabic"/>
          <w:i w:val="0"/>
          <w:iCs w:val="0"/>
          <w:sz w:val="34"/>
          <w:szCs w:val="34"/>
          <w:rtl/>
        </w:rPr>
        <w:t>إلى أنّ وصية المحجور عليه للسّفه أو الغفلة صحيحة</w:t>
      </w:r>
      <w:r w:rsidRPr="000F7491">
        <w:rPr>
          <w:rFonts w:ascii="Traditional Arabic" w:hAnsi="Traditional Arabic" w:cs="Traditional Arabic"/>
          <w:sz w:val="34"/>
          <w:szCs w:val="34"/>
          <w:rtl/>
        </w:rPr>
        <w:t>.</w:t>
      </w:r>
    </w:p>
    <w:p w:rsidR="000F7491" w:rsidRPr="000F7491" w:rsidRDefault="000F7491" w:rsidP="000F7491">
      <w:pPr>
        <w:ind w:hanging="1"/>
        <w:jc w:val="both"/>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وقد استدلوا على ذلك بأنّ المحجور عليه للسفه أو الغفلة لم يحجر عليه بسبب نقص أهليته فهو بالغ عاقل كامل الأهلية مكلف بالعبادات والطاعات، وقد يفوته أداء حق من الحقوق كالزكاة والحج فمن حقه أداء ذلك الحق بطريق الوصية لدخوله في الخطاب العام (إِنَّ اللَّهَ تَصَدَّقَ عَلَيْكُمْ، عِنْدَ وَفَاتِكُمْ، بِثُلُثِ أَمْوَالِكُمْ، زِيَادَةً لَكُمْ فِي أَعْمَالِكُمْ) [ سنن ابن ماجة 4/14: 2709، مسند الإمام أحمد 6/440: 27522].</w:t>
      </w:r>
    </w:p>
    <w:p w:rsidR="000F7491" w:rsidRPr="000F7491" w:rsidRDefault="000F7491" w:rsidP="000F7491">
      <w:pPr>
        <w:ind w:hanging="1"/>
        <w:jc w:val="both"/>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وإنّما المعنى الذي من أجله حجر عليه هو المحافظة على أمواله من التبديد والضياع، وليست الوصية ما يضره لأنها لا تنفذ إلاّ بعد وفاته في الوقت الذي يستغنى فيه عن المال، وعلى هذا فيجب القول بصحة وصيته لأنّها بالنسبة له نفع محض، ولو قيل ببطلانها لكان الهدف من الحجر عليه المحافظة على مصلحة الورثة، وما شرع الحجر إلا للمحافظة على أموال السفيه لمصلحة نفسه لا لمصلحة الورثة.</w:t>
      </w:r>
    </w:p>
    <w:p w:rsidR="000F7491" w:rsidRPr="000F7491" w:rsidRDefault="000F7491" w:rsidP="000F7491">
      <w:pPr>
        <w:ind w:hanging="1"/>
        <w:jc w:val="both"/>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b/>
          <w:bCs/>
          <w:i w:val="0"/>
          <w:iCs w:val="0"/>
          <w:sz w:val="34"/>
          <w:szCs w:val="34"/>
          <w:rtl/>
        </w:rPr>
        <w:lastRenderedPageBreak/>
        <w:t>القول الثاني</w:t>
      </w:r>
      <w:r>
        <w:rPr>
          <w:rStyle w:val="a9"/>
          <w:rFonts w:ascii="Traditional Arabic" w:hAnsi="Traditional Arabic" w:cs="Traditional Arabic"/>
          <w:i w:val="0"/>
          <w:iCs w:val="0"/>
          <w:sz w:val="34"/>
          <w:szCs w:val="34"/>
          <w:rtl/>
        </w:rPr>
        <w:t>:</w:t>
      </w:r>
      <w:r w:rsidRPr="000F7491">
        <w:rPr>
          <w:rStyle w:val="a9"/>
          <w:rFonts w:ascii="Traditional Arabic" w:hAnsi="Traditional Arabic" w:cs="Traditional Arabic"/>
          <w:i w:val="0"/>
          <w:iCs w:val="0"/>
          <w:sz w:val="34"/>
          <w:szCs w:val="34"/>
          <w:rtl/>
        </w:rPr>
        <w:t xml:space="preserve"> ذهب </w:t>
      </w:r>
      <w:r w:rsidRPr="000F7491">
        <w:rPr>
          <w:rStyle w:val="a9"/>
          <w:rFonts w:ascii="Traditional Arabic" w:hAnsi="Traditional Arabic" w:cs="Traditional Arabic"/>
          <w:b/>
          <w:bCs/>
          <w:i w:val="0"/>
          <w:iCs w:val="0"/>
          <w:sz w:val="34"/>
          <w:szCs w:val="34"/>
          <w:rtl/>
        </w:rPr>
        <w:t>أبو حنيفة</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rtl/>
        </w:rPr>
        <w:footnoteReference w:id="95"/>
      </w:r>
      <w:r w:rsidRPr="000F7491">
        <w:rPr>
          <w:rFonts w:ascii="Traditional Arabic" w:hAnsi="Traditional Arabic" w:cs="Traditional Arabic"/>
          <w:sz w:val="34"/>
          <w:szCs w:val="34"/>
          <w:vertAlign w:val="superscript"/>
          <w:rtl/>
          <w:lang w:bidi="ar-JO"/>
        </w:rPr>
        <w:t>)</w:t>
      </w:r>
      <w:r w:rsidRPr="000F7491">
        <w:rPr>
          <w:rStyle w:val="a9"/>
          <w:rFonts w:ascii="Traditional Arabic" w:hAnsi="Traditional Arabic" w:cs="Traditional Arabic"/>
          <w:i w:val="0"/>
          <w:iCs w:val="0"/>
          <w:sz w:val="34"/>
          <w:szCs w:val="34"/>
          <w:rtl/>
        </w:rPr>
        <w:t>[12-ج24/ص</w:t>
      </w:r>
      <w:r w:rsidRPr="000F7491">
        <w:rPr>
          <w:rStyle w:val="a9"/>
          <w:rFonts w:ascii="Traditional Arabic" w:hAnsi="Traditional Arabic" w:cs="Traditional Arabic"/>
          <w:i w:val="0"/>
          <w:iCs w:val="0"/>
          <w:sz w:val="34"/>
          <w:szCs w:val="34"/>
        </w:rPr>
        <w:t>290</w:t>
      </w:r>
      <w:r w:rsidRPr="000F7491">
        <w:rPr>
          <w:rStyle w:val="a9"/>
          <w:rFonts w:ascii="Traditional Arabic" w:hAnsi="Traditional Arabic" w:cs="Traditional Arabic"/>
          <w:i w:val="0"/>
          <w:iCs w:val="0"/>
          <w:sz w:val="34"/>
          <w:szCs w:val="34"/>
          <w:rtl/>
        </w:rPr>
        <w:t>،</w:t>
      </w:r>
      <w:r w:rsidRPr="000F7491">
        <w:rPr>
          <w:rStyle w:val="a9"/>
          <w:rFonts w:ascii="Traditional Arabic" w:hAnsi="Traditional Arabic" w:cs="Traditional Arabic"/>
          <w:i w:val="0"/>
          <w:iCs w:val="0"/>
          <w:sz w:val="34"/>
          <w:szCs w:val="34"/>
        </w:rPr>
        <w:t>51</w:t>
      </w:r>
      <w:r w:rsidRPr="000F7491">
        <w:rPr>
          <w:rStyle w:val="a9"/>
          <w:rFonts w:ascii="Traditional Arabic" w:hAnsi="Traditional Arabic" w:cs="Traditional Arabic"/>
          <w:i w:val="0"/>
          <w:iCs w:val="0"/>
          <w:sz w:val="34"/>
          <w:szCs w:val="34"/>
          <w:rtl/>
        </w:rPr>
        <w:t>ج</w:t>
      </w:r>
      <w:r w:rsidRPr="000F7491">
        <w:rPr>
          <w:rStyle w:val="a9"/>
          <w:rFonts w:ascii="Traditional Arabic" w:hAnsi="Traditional Arabic" w:cs="Traditional Arabic"/>
          <w:i w:val="0"/>
          <w:iCs w:val="0"/>
          <w:sz w:val="34"/>
          <w:szCs w:val="34"/>
        </w:rPr>
        <w:t>2</w:t>
      </w:r>
      <w:r w:rsidRPr="000F7491">
        <w:rPr>
          <w:rStyle w:val="a9"/>
          <w:rFonts w:ascii="Traditional Arabic" w:hAnsi="Traditional Arabic" w:cs="Traditional Arabic"/>
          <w:i w:val="0"/>
          <w:iCs w:val="0"/>
          <w:sz w:val="34"/>
          <w:szCs w:val="34"/>
          <w:rtl/>
        </w:rPr>
        <w:t>/ص</w:t>
      </w:r>
      <w:r w:rsidRPr="000F7491">
        <w:rPr>
          <w:rStyle w:val="a9"/>
          <w:rFonts w:ascii="Traditional Arabic" w:hAnsi="Traditional Arabic" w:cs="Traditional Arabic"/>
          <w:i w:val="0"/>
          <w:iCs w:val="0"/>
          <w:sz w:val="34"/>
          <w:szCs w:val="34"/>
        </w:rPr>
        <w:t>638</w:t>
      </w:r>
      <w:r w:rsidRPr="000F7491">
        <w:rPr>
          <w:rStyle w:val="a9"/>
          <w:rFonts w:ascii="Traditional Arabic" w:hAnsi="Traditional Arabic" w:cs="Traditional Arabic"/>
          <w:i w:val="0"/>
          <w:iCs w:val="0"/>
          <w:sz w:val="34"/>
          <w:szCs w:val="34"/>
          <w:rtl/>
        </w:rPr>
        <w:t>]</w:t>
      </w:r>
      <w:r w:rsidRPr="000F7491">
        <w:rPr>
          <w:rFonts w:ascii="Traditional Arabic" w:hAnsi="Traditional Arabic" w:cs="Traditional Arabic"/>
          <w:sz w:val="34"/>
          <w:szCs w:val="34"/>
          <w:rtl/>
        </w:rPr>
        <w:t xml:space="preserve"> </w:t>
      </w:r>
      <w:r w:rsidRPr="000F7491">
        <w:rPr>
          <w:rStyle w:val="a9"/>
          <w:rFonts w:ascii="Traditional Arabic" w:hAnsi="Traditional Arabic" w:cs="Traditional Arabic"/>
          <w:i w:val="0"/>
          <w:iCs w:val="0"/>
          <w:sz w:val="34"/>
          <w:szCs w:val="34"/>
          <w:rtl/>
        </w:rPr>
        <w:t>و</w:t>
      </w:r>
      <w:r w:rsidRPr="000F7491">
        <w:rPr>
          <w:rStyle w:val="a9"/>
          <w:rFonts w:ascii="Traditional Arabic" w:hAnsi="Traditional Arabic" w:cs="Traditional Arabic"/>
          <w:b/>
          <w:bCs/>
          <w:i w:val="0"/>
          <w:iCs w:val="0"/>
          <w:sz w:val="34"/>
          <w:szCs w:val="34"/>
          <w:rtl/>
        </w:rPr>
        <w:t>الزيدية</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rtl/>
        </w:rPr>
        <w:footnoteReference w:id="96"/>
      </w:r>
      <w:r w:rsidRPr="000F7491">
        <w:rPr>
          <w:rFonts w:ascii="Traditional Arabic" w:hAnsi="Traditional Arabic" w:cs="Traditional Arabic"/>
          <w:sz w:val="34"/>
          <w:szCs w:val="34"/>
          <w:vertAlign w:val="superscript"/>
          <w:rtl/>
          <w:lang w:bidi="ar-JO"/>
        </w:rPr>
        <w:t>)</w:t>
      </w:r>
      <w:r w:rsidRPr="000F7491">
        <w:rPr>
          <w:rStyle w:val="a9"/>
          <w:rFonts w:ascii="Traditional Arabic" w:hAnsi="Traditional Arabic" w:cs="Traditional Arabic"/>
          <w:i w:val="0"/>
          <w:iCs w:val="0"/>
          <w:sz w:val="34"/>
          <w:szCs w:val="34"/>
          <w:rtl/>
        </w:rPr>
        <w:t>[</w:t>
      </w:r>
      <w:r w:rsidRPr="000F7491">
        <w:rPr>
          <w:rStyle w:val="a9"/>
          <w:rFonts w:ascii="Traditional Arabic" w:hAnsi="Traditional Arabic" w:cs="Traditional Arabic"/>
          <w:i w:val="0"/>
          <w:iCs w:val="0"/>
          <w:sz w:val="34"/>
          <w:szCs w:val="34"/>
        </w:rPr>
        <w:t>52</w:t>
      </w:r>
      <w:r w:rsidRPr="000F7491">
        <w:rPr>
          <w:rStyle w:val="a9"/>
          <w:rFonts w:ascii="Traditional Arabic" w:hAnsi="Traditional Arabic" w:cs="Traditional Arabic"/>
          <w:i w:val="0"/>
          <w:iCs w:val="0"/>
          <w:sz w:val="34"/>
          <w:szCs w:val="34"/>
          <w:rtl/>
        </w:rPr>
        <w:t>-ج6/ص375]إلى عدم جواز الحجر على السفيه أصلاً، ولهذا فتصرفات السفيه عندهم صحيحة دائماً.</w:t>
      </w:r>
    </w:p>
    <w:p w:rsidR="000F7491" w:rsidRPr="000F7491" w:rsidRDefault="000F7491" w:rsidP="000F7491">
      <w:pPr>
        <w:ind w:hanging="1"/>
        <w:jc w:val="both"/>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b/>
          <w:bCs/>
          <w:i w:val="0"/>
          <w:iCs w:val="0"/>
          <w:sz w:val="34"/>
          <w:szCs w:val="34"/>
          <w:rtl/>
        </w:rPr>
        <w:t>القول الثالث</w:t>
      </w:r>
      <w:r w:rsidRPr="000F7491">
        <w:rPr>
          <w:rStyle w:val="a9"/>
          <w:rFonts w:ascii="Traditional Arabic" w:hAnsi="Traditional Arabic" w:cs="Traditional Arabic"/>
          <w:i w:val="0"/>
          <w:iCs w:val="0"/>
          <w:sz w:val="34"/>
          <w:szCs w:val="34"/>
          <w:rtl/>
        </w:rPr>
        <w:t xml:space="preserve">: عند </w:t>
      </w:r>
      <w:r w:rsidRPr="000F7491">
        <w:rPr>
          <w:rStyle w:val="a9"/>
          <w:rFonts w:ascii="Traditional Arabic" w:hAnsi="Traditional Arabic" w:cs="Traditional Arabic"/>
          <w:b/>
          <w:bCs/>
          <w:i w:val="0"/>
          <w:iCs w:val="0"/>
          <w:sz w:val="34"/>
          <w:szCs w:val="34"/>
          <w:rtl/>
        </w:rPr>
        <w:t>أبي يوسف و محمد</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rPr>
        <w:footnoteReference w:id="97"/>
      </w:r>
      <w:r w:rsidRPr="000F7491">
        <w:rPr>
          <w:rFonts w:ascii="Traditional Arabic" w:hAnsi="Traditional Arabic" w:cs="Traditional Arabic"/>
          <w:sz w:val="34"/>
          <w:szCs w:val="34"/>
          <w:vertAlign w:val="superscript"/>
          <w:rtl/>
          <w:lang w:bidi="ar-JO"/>
        </w:rPr>
        <w:t>)</w:t>
      </w:r>
      <w:r w:rsidRPr="000F7491">
        <w:rPr>
          <w:rStyle w:val="a9"/>
          <w:rFonts w:ascii="Traditional Arabic" w:hAnsi="Traditional Arabic" w:cs="Traditional Arabic"/>
          <w:i w:val="0"/>
          <w:iCs w:val="0"/>
          <w:sz w:val="34"/>
          <w:szCs w:val="34"/>
          <w:rtl/>
        </w:rPr>
        <w:t>[29-ج8/ص94]</w:t>
      </w:r>
    </w:p>
    <w:p w:rsidR="000F7491" w:rsidRPr="000F7491" w:rsidRDefault="000F7491" w:rsidP="000F7491">
      <w:pPr>
        <w:ind w:hanging="1"/>
        <w:jc w:val="both"/>
        <w:rPr>
          <w:rStyle w:val="a9"/>
          <w:rFonts w:ascii="Traditional Arabic" w:hAnsi="Traditional Arabic" w:cs="Traditional Arabic"/>
          <w:i w:val="0"/>
          <w:iCs w:val="0"/>
          <w:sz w:val="34"/>
          <w:szCs w:val="34"/>
          <w:rtl/>
        </w:rPr>
      </w:pPr>
      <w:r w:rsidRPr="000F7491">
        <w:rPr>
          <w:rFonts w:ascii="Traditional Arabic" w:hAnsi="Traditional Arabic" w:cs="Traditional Arabic"/>
          <w:sz w:val="34"/>
          <w:szCs w:val="34"/>
          <w:rtl/>
        </w:rPr>
        <w:t xml:space="preserve"> </w:t>
      </w:r>
      <w:r w:rsidRPr="000F7491">
        <w:rPr>
          <w:rStyle w:val="a9"/>
          <w:rFonts w:ascii="Traditional Arabic" w:hAnsi="Traditional Arabic" w:cs="Traditional Arabic"/>
          <w:i w:val="0"/>
          <w:iCs w:val="0"/>
          <w:sz w:val="34"/>
          <w:szCs w:val="34"/>
          <w:rtl/>
        </w:rPr>
        <w:t>يريان صحة وصية السفيه في وجوه الخير فقط، وفيما عدا ذلك فلا تعتبر وصيته لأنّه محجور عليه.</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b/>
          <w:bCs/>
          <w:i w:val="0"/>
          <w:iCs w:val="0"/>
          <w:sz w:val="34"/>
          <w:szCs w:val="34"/>
          <w:rtl/>
        </w:rPr>
        <w:t>القول الرابع</w:t>
      </w:r>
      <w:r>
        <w:rPr>
          <w:rStyle w:val="a9"/>
          <w:rFonts w:ascii="Traditional Arabic" w:hAnsi="Traditional Arabic" w:cs="Traditional Arabic"/>
          <w:b/>
          <w:bCs/>
          <w:i w:val="0"/>
          <w:iCs w:val="0"/>
          <w:sz w:val="34"/>
          <w:szCs w:val="34"/>
          <w:rtl/>
        </w:rPr>
        <w:t>:</w:t>
      </w:r>
      <w:r w:rsidRPr="000F7491">
        <w:rPr>
          <w:rStyle w:val="a9"/>
          <w:rFonts w:ascii="Traditional Arabic" w:hAnsi="Traditional Arabic" w:cs="Traditional Arabic"/>
          <w:b/>
          <w:bCs/>
          <w:i w:val="0"/>
          <w:iCs w:val="0"/>
          <w:sz w:val="34"/>
          <w:szCs w:val="34"/>
          <w:rtl/>
        </w:rPr>
        <w:t xml:space="preserve"> بعض الشافعية</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rPr>
        <w:footnoteReference w:id="98"/>
      </w:r>
      <w:r w:rsidRPr="000F7491">
        <w:rPr>
          <w:rFonts w:ascii="Traditional Arabic" w:hAnsi="Traditional Arabic" w:cs="Traditional Arabic"/>
          <w:sz w:val="34"/>
          <w:szCs w:val="34"/>
          <w:vertAlign w:val="superscript"/>
          <w:rtl/>
          <w:lang w:bidi="ar-JO"/>
        </w:rPr>
        <w:t>)</w:t>
      </w:r>
      <w:r w:rsidRPr="000F7491">
        <w:rPr>
          <w:rStyle w:val="a9"/>
          <w:rFonts w:ascii="Traditional Arabic" w:hAnsi="Traditional Arabic" w:cs="Traditional Arabic"/>
          <w:i w:val="0"/>
          <w:iCs w:val="0"/>
          <w:sz w:val="34"/>
          <w:szCs w:val="34"/>
          <w:rtl/>
        </w:rPr>
        <w:t>[14-ج3/ص39]</w:t>
      </w:r>
      <w:r w:rsidRPr="000F7491">
        <w:rPr>
          <w:rStyle w:val="a9"/>
          <w:rFonts w:ascii="Traditional Arabic" w:hAnsi="Traditional Arabic" w:cs="Traditional Arabic"/>
          <w:b/>
          <w:bCs/>
          <w:i w:val="0"/>
          <w:iCs w:val="0"/>
          <w:sz w:val="34"/>
          <w:szCs w:val="34"/>
          <w:rtl/>
        </w:rPr>
        <w:t>وبعض الحنابلة</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rPr>
        <w:footnoteReference w:id="99"/>
      </w:r>
      <w:r w:rsidRPr="000F7491">
        <w:rPr>
          <w:rFonts w:ascii="Traditional Arabic" w:hAnsi="Traditional Arabic" w:cs="Traditional Arabic"/>
          <w:sz w:val="34"/>
          <w:szCs w:val="34"/>
          <w:vertAlign w:val="superscript"/>
          <w:rtl/>
          <w:lang w:bidi="ar-JO"/>
        </w:rPr>
        <w:t>)</w:t>
      </w:r>
      <w:r w:rsidRPr="000F7491">
        <w:rPr>
          <w:rStyle w:val="a9"/>
          <w:rFonts w:ascii="Traditional Arabic" w:hAnsi="Traditional Arabic" w:cs="Traditional Arabic"/>
          <w:i w:val="0"/>
          <w:iCs w:val="0"/>
          <w:sz w:val="34"/>
          <w:szCs w:val="34"/>
          <w:rtl/>
        </w:rPr>
        <w:t>[53.-ج7/ص139]</w:t>
      </w:r>
      <w:r w:rsidRPr="000F7491">
        <w:rPr>
          <w:rFonts w:ascii="Traditional Arabic" w:hAnsi="Traditional Arabic" w:cs="Traditional Arabic"/>
          <w:sz w:val="34"/>
          <w:szCs w:val="34"/>
          <w:rtl/>
        </w:rPr>
        <w:t xml:space="preserve">  </w:t>
      </w:r>
      <w:r w:rsidRPr="000F7491">
        <w:rPr>
          <w:rStyle w:val="a9"/>
          <w:rFonts w:ascii="Traditional Arabic" w:hAnsi="Traditional Arabic" w:cs="Traditional Arabic"/>
          <w:i w:val="0"/>
          <w:iCs w:val="0"/>
          <w:sz w:val="34"/>
          <w:szCs w:val="34"/>
          <w:rtl/>
        </w:rPr>
        <w:t>إلى أنّ وصية المحجور عليه لسفه أو لغفلة باطلة.</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وقد استدلوا على ذلك بأن الوصية نوع من التبرعات، والتبرعات لا تصح من السفيه لأنّه محجور عليه.</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وفي القانون الأردني للأحوال الشخصية</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rPr>
        <w:footnoteReference w:id="100"/>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rtl/>
        </w:rPr>
        <w:t>[</w:t>
      </w:r>
      <w:r w:rsidRPr="000F7491">
        <w:rPr>
          <w:rStyle w:val="a9"/>
          <w:rFonts w:ascii="Traditional Arabic" w:hAnsi="Traditional Arabic" w:cs="Traditional Arabic"/>
          <w:i w:val="0"/>
          <w:iCs w:val="0"/>
          <w:sz w:val="34"/>
          <w:szCs w:val="34"/>
          <w:rtl/>
        </w:rPr>
        <w:t>قانون الاحوال الشخصية2010 ]</w:t>
      </w:r>
      <w:r w:rsidRPr="000F7491">
        <w:rPr>
          <w:rFonts w:ascii="Traditional Arabic" w:hAnsi="Traditional Arabic" w:cs="Traditional Arabic"/>
          <w:sz w:val="34"/>
          <w:szCs w:val="34"/>
          <w:rtl/>
        </w:rPr>
        <w:t xml:space="preserve">  </w:t>
      </w:r>
      <w:r w:rsidRPr="000F7491">
        <w:rPr>
          <w:rStyle w:val="a9"/>
          <w:rFonts w:ascii="Traditional Arabic" w:hAnsi="Traditional Arabic" w:cs="Traditional Arabic"/>
          <w:i w:val="0"/>
          <w:iCs w:val="0"/>
          <w:sz w:val="34"/>
          <w:szCs w:val="34"/>
          <w:rtl/>
        </w:rPr>
        <w:t>تجوز وصية المحجور عليه بشرط إذن القاضي، فقد نصّت المادة (269) الفقرة (ب)</w:t>
      </w:r>
      <w:r>
        <w:rPr>
          <w:rStyle w:val="a9"/>
          <w:rFonts w:ascii="Traditional Arabic" w:hAnsi="Traditional Arabic" w:cs="Traditional Arabic"/>
          <w:i w:val="0"/>
          <w:iCs w:val="0"/>
          <w:sz w:val="34"/>
          <w:szCs w:val="34"/>
          <w:rtl/>
        </w:rPr>
        <w:t>:</w:t>
      </w:r>
      <w:r w:rsidRPr="000F7491">
        <w:rPr>
          <w:rStyle w:val="a9"/>
          <w:rFonts w:ascii="Traditional Arabic" w:hAnsi="Traditional Arabic" w:cs="Traditional Arabic"/>
          <w:i w:val="0"/>
          <w:iCs w:val="0"/>
          <w:sz w:val="34"/>
          <w:szCs w:val="34"/>
          <w:rtl/>
        </w:rPr>
        <w:t xml:space="preserve"> " إذا كان الموصي محجوراً عليه للسفه أو الغفلة جازت وصيته بإذن المحكمة ".</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وفي المادة نفسها الفقرة (ج): " لا تبطل الوصية بالحجر عل الموصي للسّفه أو الغفلة " لأن السّفه والغفلة لا يمنعان صاحبهما من الرجوع في وصيته وما دام الموصي لم يرجع عنها فتبقى قائمة بعد وفاته.</w:t>
      </w:r>
    </w:p>
    <w:p w:rsidR="000F7491" w:rsidRPr="000F7491" w:rsidRDefault="000F7491" w:rsidP="000F7491">
      <w:pPr>
        <w:ind w:hanging="1"/>
        <w:rPr>
          <w:rStyle w:val="a9"/>
          <w:rFonts w:ascii="Traditional Arabic" w:hAnsi="Traditional Arabic" w:cs="Traditional Arabic"/>
          <w:b/>
          <w:bCs/>
          <w:i w:val="0"/>
          <w:iCs w:val="0"/>
          <w:sz w:val="34"/>
          <w:szCs w:val="34"/>
        </w:rPr>
      </w:pPr>
      <w:r w:rsidRPr="000F7491">
        <w:rPr>
          <w:rStyle w:val="a9"/>
          <w:rFonts w:ascii="Traditional Arabic" w:hAnsi="Traditional Arabic" w:cs="Traditional Arabic"/>
          <w:b/>
          <w:bCs/>
          <w:i w:val="0"/>
          <w:iCs w:val="0"/>
          <w:sz w:val="34"/>
          <w:szCs w:val="34"/>
          <w:rtl/>
        </w:rPr>
        <w:t>الرضا:</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يشترط في الوصي أنْ يكون راضياً بوصيّته لتوفر القصد لهذا التصرف والكلام في هذا الشرط يتحتّم علينا أنْ نتكلم عن الوصية فيما يأتي:</w:t>
      </w:r>
    </w:p>
    <w:p w:rsidR="000F7491" w:rsidRPr="000F7491" w:rsidRDefault="000F7491" w:rsidP="000F7491">
      <w:pPr>
        <w:ind w:hanging="1"/>
        <w:rPr>
          <w:rStyle w:val="a9"/>
          <w:rFonts w:ascii="Traditional Arabic" w:hAnsi="Traditional Arabic" w:cs="Traditional Arabic"/>
          <w:b/>
          <w:bCs/>
          <w:i w:val="0"/>
          <w:iCs w:val="0"/>
          <w:sz w:val="34"/>
          <w:szCs w:val="34"/>
          <w:rtl/>
        </w:rPr>
      </w:pPr>
      <w:r w:rsidRPr="000F7491">
        <w:rPr>
          <w:rStyle w:val="a9"/>
          <w:rFonts w:ascii="Traditional Arabic" w:hAnsi="Traditional Arabic" w:cs="Traditional Arabic"/>
          <w:b/>
          <w:bCs/>
          <w:i w:val="0"/>
          <w:iCs w:val="0"/>
          <w:sz w:val="34"/>
          <w:szCs w:val="34"/>
          <w:rtl/>
        </w:rPr>
        <w:lastRenderedPageBreak/>
        <w:t xml:space="preserve">وصية السكران: </w:t>
      </w:r>
    </w:p>
    <w:p w:rsidR="000F7491" w:rsidRPr="000F7491" w:rsidRDefault="000F7491" w:rsidP="000F7491">
      <w:pPr>
        <w:ind w:firstLine="140"/>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 xml:space="preserve">إذا أوصى السكران فإمّا أنْ يكون قد سَكِرَ بمحرّم وإمّا أنْ يكون قد سَكِرَ بغير محرّم. </w:t>
      </w:r>
    </w:p>
    <w:p w:rsidR="000F7491" w:rsidRPr="000F7491" w:rsidRDefault="000F7491" w:rsidP="000F7491">
      <w:pPr>
        <w:ind w:hanging="1"/>
        <w:rPr>
          <w:rStyle w:val="a9"/>
          <w:rFonts w:ascii="Traditional Arabic" w:hAnsi="Traditional Arabic" w:cs="Traditional Arabic"/>
          <w:b/>
          <w:bCs/>
          <w:i w:val="0"/>
          <w:iCs w:val="0"/>
          <w:sz w:val="34"/>
          <w:szCs w:val="34"/>
          <w:rtl/>
        </w:rPr>
      </w:pPr>
      <w:r w:rsidRPr="000F7491">
        <w:rPr>
          <w:rStyle w:val="a9"/>
          <w:rFonts w:ascii="Traditional Arabic" w:hAnsi="Traditional Arabic" w:cs="Traditional Arabic"/>
          <w:i w:val="0"/>
          <w:iCs w:val="0"/>
          <w:sz w:val="34"/>
          <w:szCs w:val="34"/>
          <w:rtl/>
        </w:rPr>
        <w:t>وقد اختلف العلماء في وصيّة السّكران على قولين:</w:t>
      </w:r>
      <w:r w:rsidRPr="000F7491">
        <w:rPr>
          <w:rStyle w:val="a9"/>
          <w:rFonts w:ascii="Traditional Arabic" w:hAnsi="Traditional Arabic" w:cs="Traditional Arabic"/>
          <w:b/>
          <w:bCs/>
          <w:i w:val="0"/>
          <w:iCs w:val="0"/>
          <w:sz w:val="34"/>
          <w:szCs w:val="34"/>
          <w:rtl/>
        </w:rPr>
        <w:t xml:space="preserve"> </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b/>
          <w:bCs/>
          <w:i w:val="0"/>
          <w:iCs w:val="0"/>
          <w:sz w:val="34"/>
          <w:szCs w:val="34"/>
          <w:rtl/>
        </w:rPr>
        <w:t>القول الأول</w:t>
      </w:r>
      <w:r w:rsidRPr="000F7491">
        <w:rPr>
          <w:rStyle w:val="a9"/>
          <w:rFonts w:ascii="Traditional Arabic" w:hAnsi="Traditional Arabic" w:cs="Traditional Arabic"/>
          <w:i w:val="0"/>
          <w:iCs w:val="0"/>
          <w:sz w:val="34"/>
          <w:szCs w:val="34"/>
          <w:rtl/>
        </w:rPr>
        <w:t xml:space="preserve">: عند </w:t>
      </w:r>
      <w:r w:rsidRPr="000F7491">
        <w:rPr>
          <w:rStyle w:val="a9"/>
          <w:rFonts w:ascii="Traditional Arabic" w:hAnsi="Traditional Arabic" w:cs="Traditional Arabic"/>
          <w:b/>
          <w:bCs/>
          <w:i w:val="0"/>
          <w:iCs w:val="0"/>
          <w:sz w:val="34"/>
          <w:szCs w:val="34"/>
          <w:rtl/>
        </w:rPr>
        <w:t>الجمهور</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rPr>
        <w:footnoteReference w:id="101"/>
      </w:r>
      <w:r w:rsidRPr="000F7491">
        <w:rPr>
          <w:rFonts w:ascii="Traditional Arabic" w:hAnsi="Traditional Arabic" w:cs="Traditional Arabic"/>
          <w:sz w:val="34"/>
          <w:szCs w:val="34"/>
          <w:vertAlign w:val="superscript"/>
          <w:rtl/>
          <w:lang w:bidi="ar-JO"/>
        </w:rPr>
        <w:t>)</w:t>
      </w:r>
      <w:r w:rsidRPr="000F7491">
        <w:rPr>
          <w:rStyle w:val="a9"/>
          <w:rFonts w:ascii="Traditional Arabic" w:hAnsi="Traditional Arabic" w:cs="Traditional Arabic"/>
          <w:i w:val="0"/>
          <w:iCs w:val="0"/>
          <w:sz w:val="34"/>
          <w:szCs w:val="34"/>
          <w:rtl/>
        </w:rPr>
        <w:t>[5-ج7/ص139]</w:t>
      </w:r>
      <w:r w:rsidRPr="000F7491">
        <w:rPr>
          <w:rFonts w:ascii="Traditional Arabic" w:hAnsi="Traditional Arabic" w:cs="Traditional Arabic"/>
          <w:sz w:val="34"/>
          <w:szCs w:val="34"/>
          <w:rtl/>
        </w:rPr>
        <w:t xml:space="preserve"> </w:t>
      </w:r>
      <w:r w:rsidRPr="000F7491">
        <w:rPr>
          <w:rStyle w:val="a9"/>
          <w:rFonts w:ascii="Traditional Arabic" w:hAnsi="Traditional Arabic" w:cs="Traditional Arabic"/>
          <w:i w:val="0"/>
          <w:iCs w:val="0"/>
          <w:sz w:val="34"/>
          <w:szCs w:val="34"/>
          <w:rtl/>
        </w:rPr>
        <w:t>أنّ وصيته باطلة مطلقاً سواءٌ أكان السُّكْر محرّماً أمْ كان غير محرّم، ودليلهم على هذا أن السُّكْر يُفقد العقل حالَ السُّكْر، فصار كالمجنون والمجنون ليس أهلاً للتصرف.</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b/>
          <w:bCs/>
          <w:i w:val="0"/>
          <w:iCs w:val="0"/>
          <w:sz w:val="34"/>
          <w:szCs w:val="34"/>
          <w:rtl/>
        </w:rPr>
        <w:t>القول الثاني</w:t>
      </w:r>
      <w:r>
        <w:rPr>
          <w:rStyle w:val="a9"/>
          <w:rFonts w:ascii="Traditional Arabic" w:hAnsi="Traditional Arabic" w:cs="Traditional Arabic"/>
          <w:i w:val="0"/>
          <w:iCs w:val="0"/>
          <w:sz w:val="34"/>
          <w:szCs w:val="34"/>
          <w:rtl/>
        </w:rPr>
        <w:t>:</w:t>
      </w:r>
      <w:r w:rsidRPr="000F7491">
        <w:rPr>
          <w:rStyle w:val="a9"/>
          <w:rFonts w:ascii="Traditional Arabic" w:hAnsi="Traditional Arabic" w:cs="Traditional Arabic"/>
          <w:i w:val="0"/>
          <w:iCs w:val="0"/>
          <w:sz w:val="34"/>
          <w:szCs w:val="34"/>
          <w:rtl/>
        </w:rPr>
        <w:t xml:space="preserve"> عند </w:t>
      </w:r>
      <w:r w:rsidRPr="000F7491">
        <w:rPr>
          <w:rStyle w:val="a9"/>
          <w:rFonts w:ascii="Traditional Arabic" w:hAnsi="Traditional Arabic" w:cs="Traditional Arabic"/>
          <w:b/>
          <w:bCs/>
          <w:i w:val="0"/>
          <w:iCs w:val="0"/>
          <w:sz w:val="34"/>
          <w:szCs w:val="34"/>
          <w:rtl/>
        </w:rPr>
        <w:t>الشافعية</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rPr>
        <w:footnoteReference w:id="102"/>
      </w:r>
      <w:r w:rsidRPr="000F7491">
        <w:rPr>
          <w:rFonts w:ascii="Traditional Arabic" w:hAnsi="Traditional Arabic" w:cs="Traditional Arabic"/>
          <w:sz w:val="34"/>
          <w:szCs w:val="34"/>
          <w:vertAlign w:val="superscript"/>
          <w:rtl/>
          <w:lang w:bidi="ar-JO"/>
        </w:rPr>
        <w:t>)</w:t>
      </w:r>
      <w:r w:rsidRPr="000F7491">
        <w:rPr>
          <w:rStyle w:val="a9"/>
          <w:rFonts w:ascii="Traditional Arabic" w:hAnsi="Traditional Arabic" w:cs="Traditional Arabic"/>
          <w:i w:val="0"/>
          <w:iCs w:val="0"/>
          <w:sz w:val="34"/>
          <w:szCs w:val="34"/>
          <w:rtl/>
        </w:rPr>
        <w:t>[10-ج7/ص139]</w:t>
      </w:r>
      <w:r w:rsidRPr="000F7491">
        <w:rPr>
          <w:rFonts w:ascii="Traditional Arabic" w:hAnsi="Traditional Arabic" w:cs="Traditional Arabic"/>
          <w:sz w:val="34"/>
          <w:szCs w:val="34"/>
          <w:rtl/>
        </w:rPr>
        <w:t xml:space="preserve"> </w:t>
      </w:r>
      <w:r w:rsidRPr="000F7491">
        <w:rPr>
          <w:rStyle w:val="a9"/>
          <w:rFonts w:ascii="Traditional Arabic" w:hAnsi="Traditional Arabic" w:cs="Traditional Arabic"/>
          <w:i w:val="0"/>
          <w:iCs w:val="0"/>
          <w:sz w:val="34"/>
          <w:szCs w:val="34"/>
          <w:rtl/>
        </w:rPr>
        <w:t>إذا كان قد سَكِرَ بمحرّم فوصيته تكون صحيحة عقوبة له على تعدّيه على نفسه بالسُّكْرِ وتكون باطلة إذا كان قد سَكِرَ بغير محرّم كأنْ شرب المُسْكِر للتداوي أو سَكِرَ من البنج أو سَكِرَ من شراب تعاطاه مكرهاً أو ظنّ أنّه شراب حلال التناول.</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والرّاجح قوّة الرأي القائل بعدم صحة عبارة السّكران وسائر عقوده وإنشاءاته مطلقاً لقوة أدلتهم، وهذا ما أخذّ به القانون، فقد أخَذَ بمذهب الجمهور فأبطل وصية السّكران مطلقاً، وهو ما جاء في المادة (269) الفقرة (أ) من قانون الأحوال الشخصية الأردني</w:t>
      </w:r>
      <w:r>
        <w:rPr>
          <w:rStyle w:val="a9"/>
          <w:rFonts w:ascii="Traditional Arabic" w:hAnsi="Traditional Arabic" w:cs="Traditional Arabic"/>
          <w:i w:val="0"/>
          <w:iCs w:val="0"/>
          <w:sz w:val="34"/>
          <w:szCs w:val="34"/>
          <w:rtl/>
        </w:rPr>
        <w:t>:</w:t>
      </w:r>
      <w:r w:rsidRPr="000F7491">
        <w:rPr>
          <w:rStyle w:val="a9"/>
          <w:rFonts w:ascii="Traditional Arabic" w:hAnsi="Traditional Arabic" w:cs="Traditional Arabic"/>
          <w:i w:val="0"/>
          <w:iCs w:val="0"/>
          <w:sz w:val="34"/>
          <w:szCs w:val="34"/>
          <w:rtl/>
        </w:rPr>
        <w:t xml:space="preserve"> " يشترط في الموصي أن يكون أهلا للتبرع، بالغا عاقلا رشيداً " وهل أكثر من السُكر ذهاباً للعقل</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rPr>
        <w:footnoteReference w:id="103"/>
      </w:r>
      <w:r w:rsidRPr="000F7491">
        <w:rPr>
          <w:rFonts w:ascii="Traditional Arabic" w:hAnsi="Traditional Arabic" w:cs="Traditional Arabic"/>
          <w:sz w:val="34"/>
          <w:szCs w:val="34"/>
          <w:vertAlign w:val="superscript"/>
          <w:rtl/>
          <w:lang w:bidi="ar-JO"/>
        </w:rPr>
        <w:t>)</w:t>
      </w:r>
      <w:r w:rsidRPr="000F7491">
        <w:rPr>
          <w:rStyle w:val="a9"/>
          <w:rFonts w:ascii="Traditional Arabic" w:hAnsi="Traditional Arabic" w:cs="Traditional Arabic"/>
          <w:i w:val="0"/>
          <w:iCs w:val="0"/>
          <w:sz w:val="34"/>
          <w:szCs w:val="34"/>
          <w:rtl/>
        </w:rPr>
        <w:t>.[9-ج7/ص139]</w:t>
      </w:r>
    </w:p>
    <w:p w:rsidR="000F7491" w:rsidRPr="000F7491" w:rsidRDefault="000F7491" w:rsidP="000F7491">
      <w:pPr>
        <w:ind w:hanging="1"/>
        <w:rPr>
          <w:rStyle w:val="a9"/>
          <w:rFonts w:ascii="Traditional Arabic" w:hAnsi="Traditional Arabic" w:cs="Traditional Arabic"/>
          <w:b/>
          <w:bCs/>
          <w:i w:val="0"/>
          <w:iCs w:val="0"/>
          <w:sz w:val="34"/>
          <w:szCs w:val="34"/>
        </w:rPr>
      </w:pPr>
      <w:r w:rsidRPr="000F7491">
        <w:rPr>
          <w:rStyle w:val="a9"/>
          <w:rFonts w:ascii="Traditional Arabic" w:hAnsi="Traditional Arabic" w:cs="Traditional Arabic"/>
          <w:b/>
          <w:bCs/>
          <w:i w:val="0"/>
          <w:iCs w:val="0"/>
          <w:sz w:val="34"/>
          <w:szCs w:val="34"/>
          <w:rtl/>
        </w:rPr>
        <w:t xml:space="preserve">وصية المُكْرَه: </w:t>
      </w:r>
    </w:p>
    <w:p w:rsidR="000F7491" w:rsidRPr="000F7491" w:rsidRDefault="000F7491" w:rsidP="000F7491">
      <w:pPr>
        <w:ind w:hanging="1"/>
        <w:rPr>
          <w:rFonts w:ascii="Traditional Arabic" w:hAnsi="Traditional Arabic" w:cs="Traditional Arabic"/>
          <w:sz w:val="34"/>
          <w:szCs w:val="34"/>
          <w:vertAlign w:val="superscript"/>
          <w:rtl/>
          <w:lang w:bidi="ar-JO"/>
        </w:rPr>
      </w:pPr>
      <w:r w:rsidRPr="000F7491">
        <w:rPr>
          <w:rStyle w:val="a9"/>
          <w:rFonts w:ascii="Traditional Arabic" w:hAnsi="Traditional Arabic" w:cs="Traditional Arabic"/>
          <w:i w:val="0"/>
          <w:iCs w:val="0"/>
          <w:sz w:val="34"/>
          <w:szCs w:val="34"/>
          <w:rtl/>
        </w:rPr>
        <w:t>الإكراه: هو الإجبار على عملٍ أو تصرفٍ بواسطة ضرب أو سجن أو أخذ مال ونحوه أو بتهديد بشيء من ذلك من قادر عليه</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rPr>
        <w:footnoteReference w:id="104"/>
      </w:r>
      <w:r w:rsidRPr="000F7491">
        <w:rPr>
          <w:rFonts w:ascii="Traditional Arabic" w:hAnsi="Traditional Arabic" w:cs="Traditional Arabic"/>
          <w:sz w:val="34"/>
          <w:szCs w:val="34"/>
          <w:vertAlign w:val="superscript"/>
          <w:rtl/>
          <w:lang w:bidi="ar-JO"/>
        </w:rPr>
        <w:t>).</w:t>
      </w:r>
      <w:r w:rsidRPr="000F7491">
        <w:rPr>
          <w:rStyle w:val="a9"/>
          <w:rFonts w:ascii="Traditional Arabic" w:hAnsi="Traditional Arabic" w:cs="Traditional Arabic"/>
          <w:i w:val="0"/>
          <w:iCs w:val="0"/>
          <w:sz w:val="34"/>
          <w:szCs w:val="34"/>
          <w:rtl/>
        </w:rPr>
        <w:t>[54.-ص471]</w:t>
      </w:r>
    </w:p>
    <w:p w:rsidR="000F7491" w:rsidRPr="000F7491" w:rsidRDefault="000F7491" w:rsidP="000F7491">
      <w:pPr>
        <w:ind w:hanging="1"/>
        <w:rPr>
          <w:rStyle w:val="a9"/>
          <w:rFonts w:ascii="Traditional Arabic" w:hAnsi="Traditional Arabic" w:cs="Traditional Arabic"/>
          <w:i w:val="0"/>
          <w:iCs w:val="0"/>
          <w:sz w:val="34"/>
          <w:szCs w:val="34"/>
        </w:rPr>
      </w:pPr>
      <w:r w:rsidRPr="000F7491">
        <w:rPr>
          <w:rStyle w:val="a9"/>
          <w:rFonts w:ascii="Traditional Arabic" w:hAnsi="Traditional Arabic" w:cs="Traditional Arabic"/>
          <w:i w:val="0"/>
          <w:iCs w:val="0"/>
          <w:sz w:val="34"/>
          <w:szCs w:val="34"/>
          <w:rtl/>
        </w:rPr>
        <w:lastRenderedPageBreak/>
        <w:t>وقد عرّقه البزدوي</w:t>
      </w:r>
      <w:r>
        <w:rPr>
          <w:rStyle w:val="a9"/>
          <w:rFonts w:ascii="Traditional Arabic" w:hAnsi="Traditional Arabic" w:cs="Traditional Arabic"/>
          <w:i w:val="0"/>
          <w:iCs w:val="0"/>
          <w:sz w:val="34"/>
          <w:szCs w:val="34"/>
          <w:rtl/>
        </w:rPr>
        <w:t>:</w:t>
      </w:r>
      <w:r w:rsidRPr="000F7491">
        <w:rPr>
          <w:rStyle w:val="a9"/>
          <w:rFonts w:ascii="Traditional Arabic" w:hAnsi="Traditional Arabic" w:cs="Traditional Arabic"/>
          <w:i w:val="0"/>
          <w:iCs w:val="0"/>
          <w:sz w:val="34"/>
          <w:szCs w:val="34"/>
          <w:rtl/>
        </w:rPr>
        <w:t xml:space="preserve"> هو حَمْلُ الغير على أمر يمتنع عنه بتخويف يقدر الحامل على إيقاعه ويصير الغير خائفاً منه</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rPr>
        <w:footnoteReference w:id="105"/>
      </w:r>
      <w:r w:rsidRPr="000F7491">
        <w:rPr>
          <w:rFonts w:ascii="Traditional Arabic" w:hAnsi="Traditional Arabic" w:cs="Traditional Arabic"/>
          <w:sz w:val="34"/>
          <w:szCs w:val="34"/>
          <w:vertAlign w:val="superscript"/>
          <w:rtl/>
          <w:lang w:bidi="ar-JO"/>
        </w:rPr>
        <w:t>)</w:t>
      </w:r>
      <w:r w:rsidRPr="000F7491">
        <w:rPr>
          <w:rStyle w:val="a9"/>
          <w:rFonts w:ascii="Traditional Arabic" w:hAnsi="Traditional Arabic" w:cs="Traditional Arabic"/>
          <w:i w:val="0"/>
          <w:iCs w:val="0"/>
          <w:sz w:val="34"/>
          <w:szCs w:val="34"/>
          <w:rtl/>
        </w:rPr>
        <w:t>.[55.-ج4/ص538]</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واختلف العلماء في حُكمِ وصية المُكره على قولين:</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b/>
          <w:bCs/>
          <w:i w:val="0"/>
          <w:iCs w:val="0"/>
          <w:sz w:val="34"/>
          <w:szCs w:val="34"/>
          <w:rtl/>
        </w:rPr>
        <w:t xml:space="preserve">القول الأول: </w:t>
      </w:r>
      <w:r w:rsidRPr="000F7491">
        <w:rPr>
          <w:rStyle w:val="a9"/>
          <w:rFonts w:ascii="Traditional Arabic" w:hAnsi="Traditional Arabic" w:cs="Traditional Arabic"/>
          <w:i w:val="0"/>
          <w:iCs w:val="0"/>
          <w:sz w:val="34"/>
          <w:szCs w:val="34"/>
          <w:rtl/>
        </w:rPr>
        <w:t xml:space="preserve">عند </w:t>
      </w:r>
      <w:r w:rsidRPr="000F7491">
        <w:rPr>
          <w:rStyle w:val="a9"/>
          <w:rFonts w:ascii="Traditional Arabic" w:hAnsi="Traditional Arabic" w:cs="Traditional Arabic"/>
          <w:b/>
          <w:bCs/>
          <w:i w:val="0"/>
          <w:iCs w:val="0"/>
          <w:sz w:val="34"/>
          <w:szCs w:val="34"/>
          <w:rtl/>
        </w:rPr>
        <w:t>الجمهور</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rPr>
        <w:footnoteReference w:id="106"/>
      </w:r>
      <w:r w:rsidRPr="000F7491">
        <w:rPr>
          <w:rFonts w:ascii="Traditional Arabic" w:hAnsi="Traditional Arabic" w:cs="Traditional Arabic"/>
          <w:sz w:val="34"/>
          <w:szCs w:val="34"/>
          <w:vertAlign w:val="superscript"/>
          <w:rtl/>
          <w:lang w:bidi="ar-JO"/>
        </w:rPr>
        <w:t>)</w:t>
      </w:r>
      <w:r w:rsidRPr="000F7491">
        <w:rPr>
          <w:rStyle w:val="a9"/>
          <w:rFonts w:ascii="Traditional Arabic" w:hAnsi="Traditional Arabic" w:cs="Traditional Arabic"/>
          <w:i w:val="0"/>
          <w:iCs w:val="0"/>
          <w:sz w:val="34"/>
          <w:szCs w:val="34"/>
          <w:rtl/>
        </w:rPr>
        <w:t>[14-ج2/ص7،15-ج3/ص7،36.-ج3/ص200]</w:t>
      </w:r>
      <w:r w:rsidRPr="000F7491">
        <w:rPr>
          <w:rFonts w:ascii="Traditional Arabic" w:hAnsi="Traditional Arabic" w:cs="Traditional Arabic"/>
          <w:sz w:val="34"/>
          <w:szCs w:val="34"/>
          <w:rtl/>
        </w:rPr>
        <w:t xml:space="preserve">  </w:t>
      </w:r>
      <w:r w:rsidRPr="000F7491">
        <w:rPr>
          <w:rStyle w:val="a9"/>
          <w:rFonts w:ascii="Traditional Arabic" w:hAnsi="Traditional Arabic" w:cs="Traditional Arabic"/>
          <w:i w:val="0"/>
          <w:iCs w:val="0"/>
          <w:sz w:val="34"/>
          <w:szCs w:val="34"/>
          <w:rtl/>
        </w:rPr>
        <w:t xml:space="preserve">أنّ وصية المكره لا تصحّ مطلقاً، لأنّ الإكراه يعدم الرّضا والاختيار. </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b/>
          <w:bCs/>
          <w:i w:val="0"/>
          <w:iCs w:val="0"/>
          <w:sz w:val="34"/>
          <w:szCs w:val="34"/>
          <w:rtl/>
        </w:rPr>
        <w:t>القول الثاني:</w:t>
      </w:r>
      <w:r w:rsidRPr="000F7491">
        <w:rPr>
          <w:rStyle w:val="a9"/>
          <w:rFonts w:ascii="Traditional Arabic" w:hAnsi="Traditional Arabic" w:cs="Traditional Arabic"/>
          <w:i w:val="0"/>
          <w:iCs w:val="0"/>
          <w:sz w:val="34"/>
          <w:szCs w:val="34"/>
          <w:rtl/>
        </w:rPr>
        <w:t xml:space="preserve"> ذهب </w:t>
      </w:r>
      <w:r w:rsidRPr="000F7491">
        <w:rPr>
          <w:rStyle w:val="a9"/>
          <w:rFonts w:ascii="Traditional Arabic" w:hAnsi="Traditional Arabic" w:cs="Traditional Arabic"/>
          <w:b/>
          <w:bCs/>
          <w:i w:val="0"/>
          <w:iCs w:val="0"/>
          <w:sz w:val="34"/>
          <w:szCs w:val="34"/>
          <w:rtl/>
        </w:rPr>
        <w:t>الحنفية</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rPr>
        <w:footnoteReference w:id="107"/>
      </w:r>
      <w:r w:rsidRPr="000F7491">
        <w:rPr>
          <w:rFonts w:ascii="Traditional Arabic" w:hAnsi="Traditional Arabic" w:cs="Traditional Arabic"/>
          <w:sz w:val="34"/>
          <w:szCs w:val="34"/>
          <w:vertAlign w:val="superscript"/>
          <w:rtl/>
          <w:lang w:bidi="ar-JO"/>
        </w:rPr>
        <w:t>)</w:t>
      </w:r>
      <w:r w:rsidRPr="000F7491">
        <w:rPr>
          <w:rStyle w:val="a9"/>
          <w:rFonts w:ascii="Traditional Arabic" w:hAnsi="Traditional Arabic" w:cs="Traditional Arabic"/>
          <w:i w:val="0"/>
          <w:iCs w:val="0"/>
          <w:sz w:val="34"/>
          <w:szCs w:val="34"/>
          <w:rtl/>
        </w:rPr>
        <w:t xml:space="preserve">[38-ج5/ص461]  </w:t>
      </w:r>
      <w:r w:rsidRPr="000F7491">
        <w:rPr>
          <w:rFonts w:ascii="Traditional Arabic" w:hAnsi="Traditional Arabic" w:cs="Traditional Arabic"/>
          <w:sz w:val="34"/>
          <w:szCs w:val="34"/>
          <w:rtl/>
        </w:rPr>
        <w:t xml:space="preserve"> </w:t>
      </w:r>
      <w:r w:rsidRPr="000F7491">
        <w:rPr>
          <w:rStyle w:val="a9"/>
          <w:rFonts w:ascii="Traditional Arabic" w:hAnsi="Traditional Arabic" w:cs="Traditional Arabic"/>
          <w:i w:val="0"/>
          <w:iCs w:val="0"/>
          <w:sz w:val="34"/>
          <w:szCs w:val="34"/>
          <w:rtl/>
        </w:rPr>
        <w:t>إلى صحة وصية المُكره وتكون موقوفة على إجازة المكرَه بعد زوال الإكراه، فإن أجازها نفذت وإلاّ بطلت.</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والمادة (135) من قانون الأحوال الشخصية الأردني رقم (43) وضّحت معنى الإكراه</w:t>
      </w:r>
      <w:r>
        <w:rPr>
          <w:rStyle w:val="a9"/>
          <w:rFonts w:ascii="Traditional Arabic" w:hAnsi="Traditional Arabic" w:cs="Traditional Arabic"/>
          <w:i w:val="0"/>
          <w:iCs w:val="0"/>
          <w:sz w:val="34"/>
          <w:szCs w:val="34"/>
          <w:rtl/>
        </w:rPr>
        <w:t>:</w:t>
      </w:r>
      <w:r w:rsidRPr="000F7491">
        <w:rPr>
          <w:rStyle w:val="a9"/>
          <w:rFonts w:ascii="Traditional Arabic" w:hAnsi="Traditional Arabic" w:cs="Traditional Arabic"/>
          <w:i w:val="0"/>
          <w:iCs w:val="0"/>
          <w:sz w:val="34"/>
          <w:szCs w:val="34"/>
          <w:rtl/>
        </w:rPr>
        <w:t xml:space="preserve"> " الإكراه هو إجبار الشخص بغير حق على أن يعمل عملاً دون رضاه ويكون مادياً أو معنوياً " والإكراه نوعان</w:t>
      </w:r>
      <w:r>
        <w:rPr>
          <w:rStyle w:val="a9"/>
          <w:rFonts w:ascii="Traditional Arabic" w:hAnsi="Traditional Arabic" w:cs="Traditional Arabic"/>
          <w:i w:val="0"/>
          <w:iCs w:val="0"/>
          <w:sz w:val="34"/>
          <w:szCs w:val="34"/>
          <w:rtl/>
        </w:rPr>
        <w:t>:</w:t>
      </w:r>
      <w:r w:rsidRPr="000F7491">
        <w:rPr>
          <w:rStyle w:val="a9"/>
          <w:rFonts w:ascii="Traditional Arabic" w:hAnsi="Traditional Arabic" w:cs="Traditional Arabic"/>
          <w:i w:val="0"/>
          <w:iCs w:val="0"/>
          <w:sz w:val="34"/>
          <w:szCs w:val="34"/>
          <w:rtl/>
        </w:rPr>
        <w:t xml:space="preserve"> إكراه ملجئ وإكراه غير ملجئ</w:t>
      </w:r>
      <w:r>
        <w:rPr>
          <w:rStyle w:val="a9"/>
          <w:rFonts w:ascii="Traditional Arabic" w:hAnsi="Traditional Arabic" w:cs="Traditional Arabic"/>
          <w:i w:val="0"/>
          <w:iCs w:val="0"/>
          <w:sz w:val="34"/>
          <w:szCs w:val="34"/>
          <w:rtl/>
        </w:rPr>
        <w:t>،</w:t>
      </w:r>
      <w:r w:rsidRPr="000F7491">
        <w:rPr>
          <w:rStyle w:val="a9"/>
          <w:rFonts w:ascii="Traditional Arabic" w:hAnsi="Traditional Arabic" w:cs="Traditional Arabic"/>
          <w:i w:val="0"/>
          <w:iCs w:val="0"/>
          <w:sz w:val="34"/>
          <w:szCs w:val="34"/>
          <w:rtl/>
        </w:rPr>
        <w:t xml:space="preserve"> وقد وضحّت المادة (136) من قانون الأحوال الشخصية نوعي الإكراه بالقول</w:t>
      </w:r>
      <w:r>
        <w:rPr>
          <w:rStyle w:val="a9"/>
          <w:rFonts w:ascii="Traditional Arabic" w:hAnsi="Traditional Arabic" w:cs="Traditional Arabic"/>
          <w:i w:val="0"/>
          <w:iCs w:val="0"/>
          <w:sz w:val="34"/>
          <w:szCs w:val="34"/>
          <w:rtl/>
        </w:rPr>
        <w:t>:</w:t>
      </w:r>
      <w:r w:rsidRPr="000F7491">
        <w:rPr>
          <w:rStyle w:val="a9"/>
          <w:rFonts w:ascii="Traditional Arabic" w:hAnsi="Traditional Arabic" w:cs="Traditional Arabic"/>
          <w:i w:val="0"/>
          <w:iCs w:val="0"/>
          <w:sz w:val="34"/>
          <w:szCs w:val="34"/>
          <w:rtl/>
        </w:rPr>
        <w:t xml:space="preserve"> " يكون الإكراه ملجئاً إذا كانَ تهديداً بخطر جسيم مُحدق يلحق بالجسم أو المال.</w:t>
      </w:r>
      <w:r w:rsidRPr="000F7491">
        <w:rPr>
          <w:rStyle w:val="a9"/>
          <w:rFonts w:ascii="Traditional Arabic" w:hAnsi="Traditional Arabic" w:cs="Traditional Arabic"/>
          <w:i w:val="0"/>
          <w:iCs w:val="0"/>
          <w:sz w:val="34"/>
          <w:szCs w:val="34"/>
        </w:rPr>
        <w:t xml:space="preserve"> </w:t>
      </w:r>
      <w:r w:rsidRPr="000F7491">
        <w:rPr>
          <w:rStyle w:val="a9"/>
          <w:rFonts w:ascii="Traditional Arabic" w:hAnsi="Traditional Arabic" w:cs="Traditional Arabic"/>
          <w:i w:val="0"/>
          <w:iCs w:val="0"/>
          <w:sz w:val="34"/>
          <w:szCs w:val="34"/>
          <w:rtl/>
        </w:rPr>
        <w:t>ويكون غير ملجئ إذا كان تهديداً بما دون ذلك "</w:t>
      </w:r>
    </w:p>
    <w:p w:rsid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وقد أخذ القانون بما ذهب إليه الحنفية بما نصه في المادة (141) من قانون الأحوال الشخصية الأردني رقم (43) لعام 1976</w:t>
      </w:r>
      <w:r>
        <w:rPr>
          <w:rStyle w:val="a9"/>
          <w:rFonts w:ascii="Traditional Arabic" w:hAnsi="Traditional Arabic" w:cs="Traditional Arabic"/>
          <w:i w:val="0"/>
          <w:iCs w:val="0"/>
          <w:sz w:val="34"/>
          <w:szCs w:val="34"/>
          <w:rtl/>
        </w:rPr>
        <w:t>:</w:t>
      </w:r>
      <w:r w:rsidRPr="000F7491">
        <w:rPr>
          <w:rStyle w:val="a9"/>
          <w:rFonts w:ascii="Traditional Arabic" w:hAnsi="Traditional Arabic" w:cs="Traditional Arabic"/>
          <w:i w:val="0"/>
          <w:iCs w:val="0"/>
          <w:sz w:val="34"/>
          <w:szCs w:val="34"/>
          <w:rtl/>
        </w:rPr>
        <w:t xml:space="preserve"> " من أكره بأحد نوعي الإكراه على إبرام عقد لا ينفذ عقده ولكن لو أجازه المكره أو ورثته بعد زوال الإكراه صراحةً أو دلالةً ينقلب صحيحاً " فلا تصح وصية المكره على هذه الحال إلاّ بإجازة الموصي نفسه دون إكراه أو الورثة.</w:t>
      </w:r>
    </w:p>
    <w:p w:rsidR="000F7491" w:rsidRDefault="000F7491">
      <w:pPr>
        <w:bidi w:val="0"/>
        <w:spacing w:after="160" w:line="259" w:lineRule="auto"/>
        <w:ind w:firstLine="0"/>
        <w:jc w:val="left"/>
        <w:rPr>
          <w:rStyle w:val="a9"/>
          <w:rFonts w:ascii="Traditional Arabic" w:hAnsi="Traditional Arabic" w:cs="Traditional Arabic"/>
          <w:i w:val="0"/>
          <w:iCs w:val="0"/>
          <w:sz w:val="34"/>
          <w:szCs w:val="34"/>
          <w:rtl/>
        </w:rPr>
      </w:pPr>
      <w:r>
        <w:rPr>
          <w:rStyle w:val="a9"/>
          <w:rFonts w:ascii="Traditional Arabic" w:hAnsi="Traditional Arabic" w:cs="Traditional Arabic"/>
          <w:i w:val="0"/>
          <w:iCs w:val="0"/>
          <w:sz w:val="34"/>
          <w:szCs w:val="34"/>
          <w:rtl/>
        </w:rPr>
        <w:br w:type="page"/>
      </w:r>
    </w:p>
    <w:p w:rsidR="000F7491" w:rsidRPr="000F7491" w:rsidRDefault="000F7491" w:rsidP="000F7491">
      <w:pPr>
        <w:ind w:hanging="1"/>
        <w:rPr>
          <w:rStyle w:val="a9"/>
          <w:rFonts w:ascii="Traditional Arabic" w:hAnsi="Traditional Arabic" w:cs="Traditional Arabic"/>
          <w:b/>
          <w:bCs/>
          <w:i w:val="0"/>
          <w:iCs w:val="0"/>
          <w:sz w:val="34"/>
          <w:szCs w:val="34"/>
          <w:rtl/>
        </w:rPr>
      </w:pPr>
      <w:r w:rsidRPr="000F7491">
        <w:rPr>
          <w:rStyle w:val="a9"/>
          <w:rFonts w:ascii="Traditional Arabic" w:hAnsi="Traditional Arabic" w:cs="Traditional Arabic"/>
          <w:b/>
          <w:bCs/>
          <w:i w:val="0"/>
          <w:iCs w:val="0"/>
          <w:sz w:val="34"/>
          <w:szCs w:val="34"/>
          <w:rtl/>
        </w:rPr>
        <w:lastRenderedPageBreak/>
        <w:t>ج) وصية الهازل</w:t>
      </w:r>
      <w:r>
        <w:rPr>
          <w:rStyle w:val="a9"/>
          <w:rFonts w:ascii="Traditional Arabic" w:hAnsi="Traditional Arabic" w:cs="Traditional Arabic"/>
          <w:b/>
          <w:bCs/>
          <w:i w:val="0"/>
          <w:iCs w:val="0"/>
          <w:sz w:val="34"/>
          <w:szCs w:val="34"/>
          <w:rtl/>
        </w:rPr>
        <w:t>:</w:t>
      </w:r>
      <w:r w:rsidRPr="000F7491">
        <w:rPr>
          <w:rStyle w:val="a9"/>
          <w:rFonts w:ascii="Traditional Arabic" w:hAnsi="Traditional Arabic" w:cs="Traditional Arabic"/>
          <w:b/>
          <w:bCs/>
          <w:i w:val="0"/>
          <w:iCs w:val="0"/>
          <w:sz w:val="34"/>
          <w:szCs w:val="34"/>
          <w:rtl/>
        </w:rPr>
        <w:t xml:space="preserve"> </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الهزل: أنْ لا يُراد باللّفظ ودلالته المعنى الحقيقي والمجازي، بأنْ لا يُراد به شيء أو يراد به ما لا يصحُّ إرادته منه</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rPr>
        <w:footnoteReference w:id="108"/>
      </w:r>
      <w:r w:rsidRPr="000F7491">
        <w:rPr>
          <w:rFonts w:ascii="Traditional Arabic" w:hAnsi="Traditional Arabic" w:cs="Traditional Arabic"/>
          <w:sz w:val="34"/>
          <w:szCs w:val="34"/>
          <w:vertAlign w:val="superscript"/>
          <w:rtl/>
          <w:lang w:bidi="ar-JO"/>
        </w:rPr>
        <w:t>)</w:t>
      </w:r>
      <w:r w:rsidRPr="000F7491">
        <w:rPr>
          <w:rStyle w:val="a9"/>
          <w:rFonts w:ascii="Traditional Arabic" w:hAnsi="Traditional Arabic" w:cs="Traditional Arabic"/>
          <w:i w:val="0"/>
          <w:iCs w:val="0"/>
          <w:sz w:val="34"/>
          <w:szCs w:val="34"/>
          <w:rtl/>
        </w:rPr>
        <w:t>.[56-ج2/ص290]</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 xml:space="preserve">والهازل هو الذي يدرك ويعي ما يقول إلاّ أنّه لا يقصد الأثر المترتب على كلامه. </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وقد اختلف العلماء في وصية الهازل على قولين:</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b/>
          <w:bCs/>
          <w:i w:val="0"/>
          <w:iCs w:val="0"/>
          <w:sz w:val="34"/>
          <w:szCs w:val="34"/>
          <w:rtl/>
        </w:rPr>
        <w:t>القول الأول</w:t>
      </w:r>
      <w:r w:rsidRPr="000F7491">
        <w:rPr>
          <w:rStyle w:val="a9"/>
          <w:rFonts w:ascii="Traditional Arabic" w:hAnsi="Traditional Arabic" w:cs="Traditional Arabic"/>
          <w:i w:val="0"/>
          <w:iCs w:val="0"/>
          <w:sz w:val="34"/>
          <w:szCs w:val="34"/>
          <w:rtl/>
        </w:rPr>
        <w:t xml:space="preserve">: مذهب </w:t>
      </w:r>
      <w:r w:rsidRPr="000F7491">
        <w:rPr>
          <w:rStyle w:val="a9"/>
          <w:rFonts w:ascii="Traditional Arabic" w:hAnsi="Traditional Arabic" w:cs="Traditional Arabic"/>
          <w:b/>
          <w:bCs/>
          <w:i w:val="0"/>
          <w:iCs w:val="0"/>
          <w:sz w:val="34"/>
          <w:szCs w:val="34"/>
          <w:rtl/>
        </w:rPr>
        <w:t>الجمهور</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rPr>
        <w:footnoteReference w:id="109"/>
      </w:r>
      <w:r w:rsidRPr="000F7491">
        <w:rPr>
          <w:rFonts w:ascii="Traditional Arabic" w:hAnsi="Traditional Arabic" w:cs="Traditional Arabic"/>
          <w:sz w:val="34"/>
          <w:szCs w:val="34"/>
          <w:vertAlign w:val="superscript"/>
          <w:rtl/>
          <w:lang w:bidi="ar-JO"/>
        </w:rPr>
        <w:t>)</w:t>
      </w:r>
      <w:r w:rsidRPr="000F7491">
        <w:rPr>
          <w:rStyle w:val="a9"/>
          <w:rFonts w:ascii="Traditional Arabic" w:hAnsi="Traditional Arabic" w:cs="Traditional Arabic"/>
          <w:i w:val="0"/>
          <w:iCs w:val="0"/>
          <w:sz w:val="34"/>
          <w:szCs w:val="34"/>
          <w:rtl/>
        </w:rPr>
        <w:t xml:space="preserve">[38.-ج5/ص495،13.-ج2/230،36-ج4/ص  371] </w:t>
      </w:r>
      <w:r w:rsidRPr="000F7491">
        <w:rPr>
          <w:rFonts w:ascii="Traditional Arabic" w:hAnsi="Traditional Arabic" w:cs="Traditional Arabic"/>
          <w:sz w:val="34"/>
          <w:szCs w:val="34"/>
          <w:rtl/>
        </w:rPr>
        <w:t xml:space="preserve"> </w:t>
      </w:r>
      <w:r w:rsidRPr="000F7491">
        <w:rPr>
          <w:rStyle w:val="a9"/>
          <w:rFonts w:ascii="Traditional Arabic" w:hAnsi="Traditional Arabic" w:cs="Traditional Arabic"/>
          <w:i w:val="0"/>
          <w:iCs w:val="0"/>
          <w:sz w:val="34"/>
          <w:szCs w:val="34"/>
          <w:rtl/>
        </w:rPr>
        <w:t>أنّه إذا أوصى الهازل فوصيته باطلة، وإنّما كانت باطلة لعدم توافر الرضا.</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b/>
          <w:bCs/>
          <w:i w:val="0"/>
          <w:iCs w:val="0"/>
          <w:sz w:val="34"/>
          <w:szCs w:val="34"/>
          <w:rtl/>
        </w:rPr>
        <w:t>القول الثاني</w:t>
      </w:r>
      <w:r>
        <w:rPr>
          <w:rStyle w:val="a9"/>
          <w:rFonts w:ascii="Traditional Arabic" w:hAnsi="Traditional Arabic" w:cs="Traditional Arabic"/>
          <w:i w:val="0"/>
          <w:iCs w:val="0"/>
          <w:sz w:val="34"/>
          <w:szCs w:val="34"/>
          <w:rtl/>
        </w:rPr>
        <w:t>:</w:t>
      </w:r>
      <w:r w:rsidRPr="000F7491">
        <w:rPr>
          <w:rStyle w:val="a9"/>
          <w:rFonts w:ascii="Traditional Arabic" w:hAnsi="Traditional Arabic" w:cs="Traditional Arabic"/>
          <w:i w:val="0"/>
          <w:iCs w:val="0"/>
          <w:sz w:val="34"/>
          <w:szCs w:val="34"/>
          <w:rtl/>
        </w:rPr>
        <w:t xml:space="preserve"> ذهب </w:t>
      </w:r>
      <w:r w:rsidRPr="000F7491">
        <w:rPr>
          <w:rStyle w:val="a9"/>
          <w:rFonts w:ascii="Traditional Arabic" w:hAnsi="Traditional Arabic" w:cs="Traditional Arabic"/>
          <w:b/>
          <w:bCs/>
          <w:i w:val="0"/>
          <w:iCs w:val="0"/>
          <w:sz w:val="34"/>
          <w:szCs w:val="34"/>
          <w:rtl/>
        </w:rPr>
        <w:t>الشافعية</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rPr>
        <w:footnoteReference w:id="110"/>
      </w:r>
      <w:r w:rsidRPr="000F7491">
        <w:rPr>
          <w:rFonts w:ascii="Traditional Arabic" w:hAnsi="Traditional Arabic" w:cs="Traditional Arabic"/>
          <w:sz w:val="34"/>
          <w:szCs w:val="34"/>
          <w:vertAlign w:val="superscript"/>
          <w:rtl/>
          <w:lang w:bidi="ar-JO"/>
        </w:rPr>
        <w:t>)</w:t>
      </w:r>
      <w:r w:rsidRPr="000F7491">
        <w:rPr>
          <w:rStyle w:val="a9"/>
          <w:rFonts w:ascii="Traditional Arabic" w:hAnsi="Traditional Arabic" w:cs="Traditional Arabic"/>
          <w:i w:val="0"/>
          <w:iCs w:val="0"/>
          <w:sz w:val="34"/>
          <w:szCs w:val="34"/>
          <w:rtl/>
        </w:rPr>
        <w:t>[14-ج3/ص39] إلى صِحّة وصية الهازل لأنّ العبرة في الرّضا بالإرادة الظاهرة التي دلّت عليها العبارة دون الإرادة الباطنة التي لم تدل عليها العبارة.</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ولم أجد في القانون المدني الأردني ولا في قانون الأحوال الشخصية الأردني ما يدلّ على عدم جواز وصية الهازل أو صحة وصيّته، لكنني أرى عدم صحة وصيته لانعدام الرضا والله أعلم.</w:t>
      </w:r>
    </w:p>
    <w:p w:rsidR="000F7491" w:rsidRPr="000F7491" w:rsidRDefault="000F7491" w:rsidP="000F7491">
      <w:pPr>
        <w:ind w:hanging="1"/>
        <w:rPr>
          <w:rStyle w:val="a9"/>
          <w:rFonts w:ascii="Traditional Arabic" w:hAnsi="Traditional Arabic" w:cs="Traditional Arabic"/>
          <w:b/>
          <w:bCs/>
          <w:i w:val="0"/>
          <w:iCs w:val="0"/>
          <w:sz w:val="34"/>
          <w:szCs w:val="34"/>
          <w:rtl/>
        </w:rPr>
      </w:pPr>
      <w:r w:rsidRPr="000F7491">
        <w:rPr>
          <w:rStyle w:val="a9"/>
          <w:rFonts w:ascii="Traditional Arabic" w:hAnsi="Traditional Arabic" w:cs="Traditional Arabic"/>
          <w:b/>
          <w:bCs/>
          <w:i w:val="0"/>
          <w:iCs w:val="0"/>
          <w:sz w:val="34"/>
          <w:szCs w:val="34"/>
          <w:rtl/>
        </w:rPr>
        <w:t>د) وصية المخطئ:</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الخطأ: هو فِعْلٌ يصدر من الإنسان بلا قصد إليه عند مباشرة أمرٍ مقصود سواه</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rPr>
        <w:footnoteReference w:id="111"/>
      </w:r>
      <w:r w:rsidRPr="000F7491">
        <w:rPr>
          <w:rFonts w:ascii="Traditional Arabic" w:hAnsi="Traditional Arabic" w:cs="Traditional Arabic"/>
          <w:sz w:val="34"/>
          <w:szCs w:val="34"/>
          <w:vertAlign w:val="superscript"/>
          <w:rtl/>
          <w:lang w:bidi="ar-JO"/>
        </w:rPr>
        <w:t>)</w:t>
      </w:r>
      <w:r w:rsidRPr="000F7491">
        <w:rPr>
          <w:rStyle w:val="a9"/>
          <w:rFonts w:ascii="Traditional Arabic" w:hAnsi="Traditional Arabic" w:cs="Traditional Arabic"/>
          <w:i w:val="0"/>
          <w:iCs w:val="0"/>
          <w:sz w:val="34"/>
          <w:szCs w:val="34"/>
          <w:rtl/>
        </w:rPr>
        <w:t>.[57.-ج2/ص411]</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والمُخطئ هو من سبق لسانه إلى التلفظ بما لا يريد أن يتلّفظ به بينما كان يريد التلفظ بغيره، فإذا صدرت الوصية من المخطئ فوصيته باطلة عند جمهور الفقهاء، الذين ألحقوا بالسّكران الساهي والهاذي والمخطئ، فلا عبرة بعقودهم وإيقاعاتهم أبداً</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rPr>
        <w:footnoteReference w:id="112"/>
      </w:r>
      <w:r w:rsidRPr="000F7491">
        <w:rPr>
          <w:rFonts w:ascii="Traditional Arabic" w:hAnsi="Traditional Arabic" w:cs="Traditional Arabic"/>
          <w:sz w:val="34"/>
          <w:szCs w:val="34"/>
          <w:vertAlign w:val="superscript"/>
          <w:rtl/>
          <w:lang w:bidi="ar-JO"/>
        </w:rPr>
        <w:t>)</w:t>
      </w:r>
      <w:r w:rsidRPr="000F7491">
        <w:rPr>
          <w:rStyle w:val="a9"/>
          <w:rFonts w:ascii="Traditional Arabic" w:hAnsi="Traditional Arabic" w:cs="Traditional Arabic"/>
          <w:i w:val="0"/>
          <w:iCs w:val="0"/>
          <w:sz w:val="34"/>
          <w:szCs w:val="34"/>
          <w:rtl/>
        </w:rPr>
        <w:t>.[4.-ج10/ص510،36-ج4/ص344،14-ج2/ص7،15-ج3/ص6]</w:t>
      </w:r>
    </w:p>
    <w:p w:rsidR="000F7491" w:rsidRPr="000F7491" w:rsidRDefault="000F7491" w:rsidP="000F7491">
      <w:pPr>
        <w:ind w:hanging="1"/>
        <w:rPr>
          <w:rStyle w:val="a9"/>
          <w:rFonts w:ascii="Traditional Arabic" w:hAnsi="Traditional Arabic" w:cs="Traditional Arabic"/>
          <w:i w:val="0"/>
          <w:iCs w:val="0"/>
          <w:sz w:val="34"/>
          <w:szCs w:val="34"/>
          <w:rtl/>
          <w:lang w:bidi="ar-JO"/>
        </w:rPr>
      </w:pPr>
      <w:r w:rsidRPr="000F7491">
        <w:rPr>
          <w:rStyle w:val="a9"/>
          <w:rFonts w:ascii="Traditional Arabic" w:hAnsi="Traditional Arabic" w:cs="Traditional Arabic"/>
          <w:i w:val="0"/>
          <w:iCs w:val="0"/>
          <w:sz w:val="34"/>
          <w:szCs w:val="34"/>
          <w:rtl/>
          <w:lang w:bidi="ar-JO"/>
        </w:rPr>
        <w:lastRenderedPageBreak/>
        <w:t xml:space="preserve">قال اللهُ تعالى: </w:t>
      </w:r>
      <w:r w:rsidRPr="000F7491">
        <w:rPr>
          <w:rStyle w:val="a9"/>
          <w:rFonts w:ascii="Traditional Arabic" w:hAnsi="Traditional Arabic" w:cs="Traditional Arabic"/>
          <w:b/>
          <w:bCs/>
          <w:i w:val="0"/>
          <w:iCs w:val="0"/>
          <w:color w:val="008000"/>
          <w:sz w:val="34"/>
          <w:szCs w:val="34"/>
          <w:rtl/>
          <w:lang w:bidi="ar-JO"/>
        </w:rPr>
        <w:t>{ادْعُوهُمْ لِآبَائِهِمْ هُوَ أَقْسَطُ عِنْدَ اللَّهِ فَإِنْ لَمْ تَعْلَمُوا آبَاءَهُمْ فَإِخْوَانُكُمْ فِي الدِّينِ وَمَوَالِيكُمْ وَلَيْسَ عَلَيْكُمْ جُنَاحٌ فِيمَا أَخْطَأْتُمْ بِهِ وَلَكِنْ مَا تَعَمَّدَتْ قُلُوبُكُمْ وَكَانَ اللَّهُ غَفُورًا رَحِيمًا}</w:t>
      </w:r>
      <w:r w:rsidRPr="000F7491">
        <w:rPr>
          <w:rStyle w:val="a9"/>
          <w:rFonts w:ascii="Traditional Arabic" w:hAnsi="Traditional Arabic" w:cs="Traditional Arabic"/>
          <w:i w:val="0"/>
          <w:iCs w:val="0"/>
          <w:color w:val="008000"/>
          <w:sz w:val="34"/>
          <w:szCs w:val="34"/>
          <w:rtl/>
          <w:lang w:bidi="ar-JO"/>
        </w:rPr>
        <w:t xml:space="preserve"> </w:t>
      </w:r>
      <w:r w:rsidRPr="000F7491">
        <w:rPr>
          <w:rStyle w:val="a9"/>
          <w:rFonts w:ascii="Traditional Arabic" w:hAnsi="Traditional Arabic" w:cs="Traditional Arabic"/>
          <w:i w:val="0"/>
          <w:iCs w:val="0"/>
          <w:sz w:val="34"/>
          <w:szCs w:val="34"/>
          <w:rtl/>
          <w:lang w:bidi="ar-JO"/>
        </w:rPr>
        <w:t>[الأحزاب: 5]</w:t>
      </w:r>
      <w:r w:rsidRPr="000F7491">
        <w:rPr>
          <w:rStyle w:val="a9"/>
          <w:rFonts w:ascii="Traditional Arabic" w:hAnsi="Traditional Arabic" w:cs="Traditional Arabic"/>
          <w:i w:val="0"/>
          <w:iCs w:val="0"/>
          <w:sz w:val="34"/>
          <w:szCs w:val="34"/>
          <w:rtl/>
        </w:rPr>
        <w:t>. فقد اتّفق المفسرون أو أكثرُهم على تفسير الخطأ في الآية بما كان من غير قصد</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rPr>
        <w:footnoteReference w:id="113"/>
      </w:r>
      <w:r w:rsidRPr="000F7491">
        <w:rPr>
          <w:rFonts w:ascii="Traditional Arabic" w:hAnsi="Traditional Arabic" w:cs="Traditional Arabic"/>
          <w:sz w:val="34"/>
          <w:szCs w:val="34"/>
          <w:vertAlign w:val="superscript"/>
          <w:rtl/>
          <w:lang w:bidi="ar-JO"/>
        </w:rPr>
        <w:t>)</w:t>
      </w:r>
      <w:r w:rsidRPr="000F7491">
        <w:rPr>
          <w:rStyle w:val="a9"/>
          <w:rFonts w:ascii="Traditional Arabic" w:hAnsi="Traditional Arabic" w:cs="Traditional Arabic"/>
          <w:i w:val="0"/>
          <w:iCs w:val="0"/>
          <w:sz w:val="34"/>
          <w:szCs w:val="34"/>
          <w:rtl/>
        </w:rPr>
        <w:t>.[58.-ج1/ص202]</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كما أنّنا لم نجد  في القانون المدني الأردني ولا في قانون الأحوال الشخصية الأردني ما يدلّ على عدم جواز وصية المخطئ أو صحة وصيّته، لكننا نرى عدم صحة وصيته لأنّه يلحق بالسكران والهاذي ولا عبرة بعقودهم لانعدام القصد والرضا كما ذكر الجمهور.</w:t>
      </w:r>
    </w:p>
    <w:p w:rsidR="000F7491" w:rsidRPr="000F7491" w:rsidRDefault="000F7491" w:rsidP="000F7491">
      <w:pPr>
        <w:ind w:hanging="1"/>
        <w:rPr>
          <w:rStyle w:val="a9"/>
          <w:rFonts w:ascii="Traditional Arabic" w:hAnsi="Traditional Arabic" w:cs="Traditional Arabic"/>
          <w:b/>
          <w:bCs/>
          <w:i w:val="0"/>
          <w:iCs w:val="0"/>
          <w:sz w:val="34"/>
          <w:szCs w:val="34"/>
          <w:rtl/>
        </w:rPr>
      </w:pPr>
      <w:r w:rsidRPr="000F7491">
        <w:rPr>
          <w:rStyle w:val="a9"/>
          <w:rFonts w:ascii="Traditional Arabic" w:hAnsi="Traditional Arabic" w:cs="Traditional Arabic"/>
          <w:b/>
          <w:bCs/>
          <w:i w:val="0"/>
          <w:iCs w:val="0"/>
          <w:sz w:val="34"/>
          <w:szCs w:val="34"/>
          <w:rtl/>
        </w:rPr>
        <w:t>مسألة: هل الإسلام شرط لصحة الوصية</w:t>
      </w:r>
      <w:r>
        <w:rPr>
          <w:rStyle w:val="a9"/>
          <w:rFonts w:ascii="Traditional Arabic" w:hAnsi="Traditional Arabic" w:cs="Traditional Arabic"/>
          <w:b/>
          <w:bCs/>
          <w:i w:val="0"/>
          <w:iCs w:val="0"/>
          <w:sz w:val="34"/>
          <w:szCs w:val="34"/>
          <w:rtl/>
        </w:rPr>
        <w:t>؟</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لا يشترط في الموصي أنْ يكون مسلماً، ونظراً لعدم اشتراط الإسلام في الموصي كانَ لا بُدّ لنا من الكلام على الوصايا التالية:</w:t>
      </w:r>
    </w:p>
    <w:p w:rsidR="000F7491" w:rsidRPr="000F7491" w:rsidRDefault="000F7491" w:rsidP="000F7491">
      <w:pPr>
        <w:ind w:hanging="1"/>
        <w:rPr>
          <w:rStyle w:val="a9"/>
          <w:rFonts w:ascii="Traditional Arabic" w:hAnsi="Traditional Arabic" w:cs="Traditional Arabic"/>
          <w:b/>
          <w:bCs/>
          <w:i w:val="0"/>
          <w:iCs w:val="0"/>
          <w:sz w:val="34"/>
          <w:szCs w:val="34"/>
          <w:rtl/>
        </w:rPr>
      </w:pPr>
      <w:r w:rsidRPr="000F7491">
        <w:rPr>
          <w:rStyle w:val="a9"/>
          <w:rFonts w:ascii="Traditional Arabic" w:hAnsi="Traditional Arabic" w:cs="Traditional Arabic"/>
          <w:b/>
          <w:bCs/>
          <w:i w:val="0"/>
          <w:iCs w:val="0"/>
          <w:sz w:val="34"/>
          <w:szCs w:val="34"/>
          <w:rtl/>
        </w:rPr>
        <w:t xml:space="preserve">وصية الذمّيّ: </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 xml:space="preserve">والذميّ هو المعاهد الذي أعطى عهداً يأمنُ به على ماله وعِرضه ودينه </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rPr>
        <w:footnoteReference w:id="114"/>
      </w:r>
      <w:r w:rsidRPr="000F7491">
        <w:rPr>
          <w:rFonts w:ascii="Traditional Arabic" w:hAnsi="Traditional Arabic" w:cs="Traditional Arabic"/>
          <w:sz w:val="34"/>
          <w:szCs w:val="34"/>
          <w:vertAlign w:val="superscript"/>
          <w:rtl/>
          <w:lang w:bidi="ar-JO"/>
        </w:rPr>
        <w:t>)</w:t>
      </w:r>
      <w:r w:rsidRPr="000F7491">
        <w:rPr>
          <w:rStyle w:val="a9"/>
          <w:rFonts w:ascii="Traditional Arabic" w:hAnsi="Traditional Arabic" w:cs="Traditional Arabic"/>
          <w:i w:val="0"/>
          <w:iCs w:val="0"/>
          <w:sz w:val="34"/>
          <w:szCs w:val="34"/>
          <w:rtl/>
        </w:rPr>
        <w:t>.[59.-ج1/ص315]</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 xml:space="preserve">ووصية الذميّ للمسلم أو لذِميّ مثله في حدود الثلث صحيحة وذلك لأنّ الذمي بوسعه أن يملّك غيره ببيع أو هبة فكذلك يسوغُ له أنْ يملّك غيره بطريق الوصية إذ لا فرق، فالبيع والهبة والوصية عقود تمليك </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rPr>
        <w:footnoteReference w:id="115"/>
      </w:r>
      <w:r w:rsidRPr="000F7491">
        <w:rPr>
          <w:rFonts w:ascii="Traditional Arabic" w:hAnsi="Traditional Arabic" w:cs="Traditional Arabic"/>
          <w:sz w:val="34"/>
          <w:szCs w:val="34"/>
          <w:vertAlign w:val="superscript"/>
          <w:rtl/>
          <w:lang w:bidi="ar-JO"/>
        </w:rPr>
        <w:t>)</w:t>
      </w:r>
      <w:r w:rsidRPr="000F7491">
        <w:rPr>
          <w:rStyle w:val="a9"/>
          <w:rFonts w:ascii="Traditional Arabic" w:hAnsi="Traditional Arabic" w:cs="Traditional Arabic"/>
          <w:i w:val="0"/>
          <w:iCs w:val="0"/>
          <w:sz w:val="34"/>
          <w:szCs w:val="34"/>
          <w:rtl/>
        </w:rPr>
        <w:t>.[12-ج28/ص169،5.-ج6/ص697،60.-ج5/ص40،13.-ج4/ص423،37-ج4/ص404]</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b/>
          <w:bCs/>
          <w:i w:val="0"/>
          <w:iCs w:val="0"/>
          <w:color w:val="000000"/>
          <w:sz w:val="34"/>
          <w:szCs w:val="34"/>
          <w:rtl/>
        </w:rPr>
        <w:lastRenderedPageBreak/>
        <w:t>و</w:t>
      </w:r>
      <w:r w:rsidRPr="000F7491">
        <w:rPr>
          <w:rStyle w:val="a9"/>
          <w:rFonts w:ascii="Traditional Arabic" w:hAnsi="Traditional Arabic" w:cs="Traditional Arabic"/>
          <w:i w:val="0"/>
          <w:iCs w:val="0"/>
          <w:color w:val="000000"/>
          <w:sz w:val="34"/>
          <w:szCs w:val="34"/>
          <w:rtl/>
        </w:rPr>
        <w:t>ذكر الكاساني</w:t>
      </w:r>
      <w:r>
        <w:rPr>
          <w:rStyle w:val="a9"/>
          <w:rFonts w:ascii="Traditional Arabic" w:hAnsi="Traditional Arabic" w:cs="Traditional Arabic"/>
          <w:i w:val="0"/>
          <w:iCs w:val="0"/>
          <w:sz w:val="34"/>
          <w:szCs w:val="34"/>
          <w:rtl/>
        </w:rPr>
        <w:t>:</w:t>
      </w:r>
      <w:r w:rsidRPr="000F7491">
        <w:rPr>
          <w:rStyle w:val="a9"/>
          <w:rFonts w:ascii="Traditional Arabic" w:hAnsi="Traditional Arabic" w:cs="Traditional Arabic"/>
          <w:i w:val="0"/>
          <w:iCs w:val="0"/>
          <w:sz w:val="34"/>
          <w:szCs w:val="34"/>
          <w:rtl/>
        </w:rPr>
        <w:t xml:space="preserve"> أنّ وصية الذميّ تجوز لما هو قربة في الشريعتين كالوصية للملاجئ والفقراء والمصحّات، وما هو قربة في نظر الإسلام كالمساجد، وما هو قربة في دينه فقط كالكنائس، أمّا إذا كانت الجهة لا تعدّ قربة في الشريعتين كالوصية لدور المنكر والفسوق فالوصية باطلة </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rPr>
        <w:footnoteReference w:id="116"/>
      </w:r>
      <w:r w:rsidRPr="000F7491">
        <w:rPr>
          <w:rFonts w:ascii="Traditional Arabic" w:hAnsi="Traditional Arabic" w:cs="Traditional Arabic"/>
          <w:sz w:val="34"/>
          <w:szCs w:val="34"/>
          <w:vertAlign w:val="superscript"/>
          <w:rtl/>
          <w:lang w:bidi="ar-JO"/>
        </w:rPr>
        <w:t>)</w:t>
      </w:r>
      <w:r w:rsidRPr="000F7491">
        <w:rPr>
          <w:rStyle w:val="a9"/>
          <w:rFonts w:ascii="Traditional Arabic" w:hAnsi="Traditional Arabic" w:cs="Traditional Arabic"/>
          <w:i w:val="0"/>
          <w:iCs w:val="0"/>
          <w:sz w:val="34"/>
          <w:szCs w:val="34"/>
          <w:rtl/>
        </w:rPr>
        <w:t>.[4.-ج10/ص525]</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والذميّ إذا أوصى للحربي لا تجوز وصيته عند الحنفية لأنّ في صحة الوصية للحربي ما يُعينه على قتال المسلمين</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rPr>
        <w:footnoteReference w:id="117"/>
      </w:r>
      <w:r w:rsidRPr="000F7491">
        <w:rPr>
          <w:rFonts w:ascii="Traditional Arabic" w:hAnsi="Traditional Arabic" w:cs="Traditional Arabic"/>
          <w:sz w:val="34"/>
          <w:szCs w:val="34"/>
          <w:vertAlign w:val="superscript"/>
          <w:rtl/>
          <w:lang w:bidi="ar-JO"/>
        </w:rPr>
        <w:t>)</w:t>
      </w:r>
      <w:r w:rsidRPr="000F7491">
        <w:rPr>
          <w:rStyle w:val="a9"/>
          <w:rFonts w:ascii="Traditional Arabic" w:hAnsi="Traditional Arabic" w:cs="Traditional Arabic"/>
          <w:i w:val="0"/>
          <w:iCs w:val="0"/>
          <w:sz w:val="34"/>
          <w:szCs w:val="34"/>
          <w:rtl/>
        </w:rPr>
        <w:t>.[4.-ج6/ص697]</w:t>
      </w:r>
    </w:p>
    <w:p w:rsidR="000F7491" w:rsidRPr="000F7491" w:rsidRDefault="000F7491" w:rsidP="000F7491">
      <w:pPr>
        <w:ind w:hanging="1"/>
        <w:rPr>
          <w:rStyle w:val="a9"/>
          <w:rFonts w:ascii="Traditional Arabic" w:hAnsi="Traditional Arabic" w:cs="Traditional Arabic"/>
          <w:b/>
          <w:bCs/>
          <w:i w:val="0"/>
          <w:iCs w:val="0"/>
          <w:sz w:val="34"/>
          <w:szCs w:val="34"/>
          <w:rtl/>
        </w:rPr>
      </w:pPr>
      <w:r w:rsidRPr="000F7491">
        <w:rPr>
          <w:rStyle w:val="a9"/>
          <w:rFonts w:ascii="Traditional Arabic" w:hAnsi="Traditional Arabic" w:cs="Traditional Arabic"/>
          <w:b/>
          <w:bCs/>
          <w:i w:val="0"/>
          <w:iCs w:val="0"/>
          <w:sz w:val="34"/>
          <w:szCs w:val="34"/>
          <w:rtl/>
        </w:rPr>
        <w:t>وصية المستأمن</w:t>
      </w:r>
      <w:r>
        <w:rPr>
          <w:rStyle w:val="a9"/>
          <w:rFonts w:ascii="Traditional Arabic" w:hAnsi="Traditional Arabic" w:cs="Traditional Arabic"/>
          <w:b/>
          <w:bCs/>
          <w:i w:val="0"/>
          <w:iCs w:val="0"/>
          <w:sz w:val="34"/>
          <w:szCs w:val="34"/>
          <w:rtl/>
        </w:rPr>
        <w:t>:</w:t>
      </w:r>
      <w:r w:rsidRPr="000F7491">
        <w:rPr>
          <w:rStyle w:val="a9"/>
          <w:rFonts w:ascii="Traditional Arabic" w:hAnsi="Traditional Arabic" w:cs="Traditional Arabic"/>
          <w:b/>
          <w:bCs/>
          <w:i w:val="0"/>
          <w:iCs w:val="0"/>
          <w:sz w:val="34"/>
          <w:szCs w:val="34"/>
          <w:rtl/>
        </w:rPr>
        <w:t xml:space="preserve"> </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المستأمن هو غير المسلم الذي دخل في دار الإسلام بأمان مؤقت</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rPr>
        <w:footnoteReference w:id="118"/>
      </w:r>
      <w:r w:rsidRPr="000F7491">
        <w:rPr>
          <w:rFonts w:ascii="Traditional Arabic" w:hAnsi="Traditional Arabic" w:cs="Traditional Arabic"/>
          <w:sz w:val="34"/>
          <w:szCs w:val="34"/>
          <w:vertAlign w:val="superscript"/>
          <w:rtl/>
          <w:lang w:bidi="ar-JO"/>
        </w:rPr>
        <w:t>)</w:t>
      </w:r>
      <w:r w:rsidRPr="000F7491">
        <w:rPr>
          <w:rStyle w:val="a9"/>
          <w:rFonts w:ascii="Traditional Arabic" w:hAnsi="Traditional Arabic" w:cs="Traditional Arabic"/>
          <w:i w:val="0"/>
          <w:iCs w:val="0"/>
          <w:sz w:val="34"/>
          <w:szCs w:val="34"/>
          <w:rtl/>
        </w:rPr>
        <w:t>،[10-ج2/ص182] والذي يقدم بلاد المسلمين من غير استيطان لها</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rPr>
        <w:footnoteReference w:id="119"/>
      </w:r>
      <w:r w:rsidRPr="000F7491">
        <w:rPr>
          <w:rFonts w:ascii="Traditional Arabic" w:hAnsi="Traditional Arabic" w:cs="Traditional Arabic"/>
          <w:sz w:val="34"/>
          <w:szCs w:val="34"/>
          <w:vertAlign w:val="superscript"/>
          <w:rtl/>
          <w:lang w:bidi="ar-JO"/>
        </w:rPr>
        <w:t>)</w:t>
      </w:r>
      <w:r w:rsidRPr="000F7491">
        <w:rPr>
          <w:rStyle w:val="a9"/>
          <w:rFonts w:ascii="Traditional Arabic" w:hAnsi="Traditional Arabic" w:cs="Traditional Arabic"/>
          <w:i w:val="0"/>
          <w:iCs w:val="0"/>
          <w:sz w:val="34"/>
          <w:szCs w:val="34"/>
          <w:rtl/>
        </w:rPr>
        <w:t>.[61-ج2/ص32]</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ووصية المستأمن صحيحة أيضاً كوصية الذميّ ولا تنفذ في أكثر من الثلث أي ثلث التركة إلا بإجازة الورثة، لكن يشترط لذلك أن يكون هؤلاء الورثة قد دخلوا معه دار الإسلام، أمّا إذا ظلوا مقيمين في دار الحرب فإنّ الوصية تكون نافذة فيما زاد على الثلث دون توقف على إجازة من جانبهم إذْ أنّهم من أهل الحرب والأمان المعطى للمستأمن قاصر عليه لا يصحّ أنْ يستفيد منه ورثته الحربيون</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rPr>
        <w:footnoteReference w:id="120"/>
      </w:r>
      <w:r w:rsidRPr="000F7491">
        <w:rPr>
          <w:rFonts w:ascii="Traditional Arabic" w:hAnsi="Traditional Arabic" w:cs="Traditional Arabic"/>
          <w:sz w:val="34"/>
          <w:szCs w:val="34"/>
          <w:vertAlign w:val="superscript"/>
          <w:rtl/>
          <w:lang w:bidi="ar-JO"/>
        </w:rPr>
        <w:t>)</w:t>
      </w:r>
      <w:r w:rsidRPr="000F7491">
        <w:rPr>
          <w:rStyle w:val="a9"/>
          <w:rFonts w:ascii="Traditional Arabic" w:hAnsi="Traditional Arabic" w:cs="Traditional Arabic"/>
          <w:i w:val="0"/>
          <w:iCs w:val="0"/>
          <w:sz w:val="34"/>
          <w:szCs w:val="34"/>
          <w:rtl/>
        </w:rPr>
        <w:t>.[</w:t>
      </w:r>
      <w:r w:rsidRPr="000F7491">
        <w:rPr>
          <w:rStyle w:val="a9"/>
          <w:rFonts w:ascii="Traditional Arabic" w:hAnsi="Traditional Arabic" w:cs="Traditional Arabic"/>
          <w:i w:val="0"/>
          <w:iCs w:val="0"/>
          <w:sz w:val="34"/>
          <w:szCs w:val="34"/>
        </w:rPr>
        <w:t>39</w:t>
      </w:r>
      <w:r w:rsidRPr="000F7491">
        <w:rPr>
          <w:rStyle w:val="a9"/>
          <w:rFonts w:ascii="Traditional Arabic" w:hAnsi="Traditional Arabic" w:cs="Traditional Arabic"/>
          <w:i w:val="0"/>
          <w:iCs w:val="0"/>
          <w:sz w:val="34"/>
          <w:szCs w:val="34"/>
          <w:rtl/>
        </w:rPr>
        <w:t>-ج8/ص488،29-ج8/ص520،14-ج3/ص40،42.-ج17/ص380،37.-ج4/ص296.  15-ج4/ص426]</w:t>
      </w:r>
    </w:p>
    <w:p w:rsidR="000F7491" w:rsidRPr="000F7491" w:rsidRDefault="000F7491" w:rsidP="000F7491">
      <w:pPr>
        <w:ind w:hanging="1"/>
        <w:rPr>
          <w:rStyle w:val="a9"/>
          <w:rFonts w:ascii="Traditional Arabic" w:hAnsi="Traditional Arabic" w:cs="Traditional Arabic"/>
          <w:b/>
          <w:bCs/>
          <w:i w:val="0"/>
          <w:iCs w:val="0"/>
          <w:sz w:val="34"/>
          <w:szCs w:val="34"/>
          <w:rtl/>
        </w:rPr>
      </w:pPr>
      <w:r w:rsidRPr="000F7491">
        <w:rPr>
          <w:rStyle w:val="a9"/>
          <w:rFonts w:ascii="Traditional Arabic" w:hAnsi="Traditional Arabic" w:cs="Traditional Arabic"/>
          <w:b/>
          <w:bCs/>
          <w:i w:val="0"/>
          <w:iCs w:val="0"/>
          <w:sz w:val="34"/>
          <w:szCs w:val="34"/>
          <w:rtl/>
        </w:rPr>
        <w:lastRenderedPageBreak/>
        <w:t>ث) وصية المرتدّ:</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الردّة: هي قطع الإسلام بنيّةٍ أو قولِ كفرٍ أو فعلٍ، سواء قاله استهزاءً أو عِناداً أو اعتقاداً</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rPr>
        <w:footnoteReference w:id="121"/>
      </w:r>
      <w:r w:rsidRPr="000F7491">
        <w:rPr>
          <w:rFonts w:ascii="Traditional Arabic" w:hAnsi="Traditional Arabic" w:cs="Traditional Arabic"/>
          <w:sz w:val="34"/>
          <w:szCs w:val="34"/>
          <w:vertAlign w:val="superscript"/>
          <w:rtl/>
          <w:lang w:bidi="ar-JO"/>
        </w:rPr>
        <w:t>)</w:t>
      </w:r>
      <w:r w:rsidRPr="000F7491">
        <w:rPr>
          <w:rStyle w:val="a9"/>
          <w:rFonts w:ascii="Traditional Arabic" w:hAnsi="Traditional Arabic" w:cs="Traditional Arabic"/>
          <w:i w:val="0"/>
          <w:iCs w:val="0"/>
          <w:sz w:val="34"/>
          <w:szCs w:val="34"/>
          <w:rtl/>
        </w:rPr>
        <w:t>.[14.-ج4/ص132]</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وقد اختلف الفقهاء في صحة وصية المرتدّ على قولين:</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b/>
          <w:bCs/>
          <w:i w:val="0"/>
          <w:iCs w:val="0"/>
          <w:sz w:val="34"/>
          <w:szCs w:val="34"/>
          <w:rtl/>
        </w:rPr>
        <w:t>القول الأول</w:t>
      </w:r>
      <w:r w:rsidRPr="000F7491">
        <w:rPr>
          <w:rStyle w:val="a9"/>
          <w:rFonts w:ascii="Traditional Arabic" w:hAnsi="Traditional Arabic" w:cs="Traditional Arabic"/>
          <w:i w:val="0"/>
          <w:iCs w:val="0"/>
          <w:sz w:val="34"/>
          <w:szCs w:val="34"/>
          <w:rtl/>
        </w:rPr>
        <w:t xml:space="preserve">: </w:t>
      </w:r>
      <w:r w:rsidRPr="000F7491">
        <w:rPr>
          <w:rStyle w:val="a9"/>
          <w:rFonts w:ascii="Traditional Arabic" w:hAnsi="Traditional Arabic" w:cs="Traditional Arabic"/>
          <w:b/>
          <w:bCs/>
          <w:i w:val="0"/>
          <w:iCs w:val="0"/>
          <w:sz w:val="34"/>
          <w:szCs w:val="34"/>
          <w:rtl/>
        </w:rPr>
        <w:t>للجمهور</w:t>
      </w:r>
      <w:r w:rsidRPr="000F7491">
        <w:rPr>
          <w:rStyle w:val="a9"/>
          <w:rFonts w:ascii="Traditional Arabic" w:hAnsi="Traditional Arabic" w:cs="Traditional Arabic"/>
          <w:i w:val="0"/>
          <w:iCs w:val="0"/>
          <w:sz w:val="34"/>
          <w:szCs w:val="34"/>
          <w:rtl/>
        </w:rPr>
        <w:t xml:space="preserve"> فيرى </w:t>
      </w:r>
      <w:r w:rsidRPr="000F7491">
        <w:rPr>
          <w:rStyle w:val="a9"/>
          <w:rFonts w:ascii="Traditional Arabic" w:hAnsi="Traditional Arabic" w:cs="Traditional Arabic"/>
          <w:b/>
          <w:bCs/>
          <w:i w:val="0"/>
          <w:iCs w:val="0"/>
          <w:sz w:val="34"/>
          <w:szCs w:val="34"/>
          <w:rtl/>
        </w:rPr>
        <w:t>الشافعية والمالكية والحنابلة</w:t>
      </w:r>
      <w:r w:rsidRPr="000F7491">
        <w:rPr>
          <w:rStyle w:val="a9"/>
          <w:rFonts w:ascii="Traditional Arabic" w:hAnsi="Traditional Arabic" w:cs="Traditional Arabic"/>
          <w:i w:val="0"/>
          <w:iCs w:val="0"/>
          <w:sz w:val="34"/>
          <w:szCs w:val="34"/>
          <w:rtl/>
        </w:rPr>
        <w:t xml:space="preserve"> صحة وصية المرتدّ، وقيّد الشافعة صحة وصيته بأن لا يوصي لمرتدّ عن الإسلام، وجوازها لمن صادفت الوصية حال إسلامه، فإن كان مات كافراً تبطل وصيته</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rPr>
        <w:footnoteReference w:id="122"/>
      </w:r>
      <w:r w:rsidRPr="000F7491">
        <w:rPr>
          <w:rFonts w:ascii="Traditional Arabic" w:hAnsi="Traditional Arabic" w:cs="Traditional Arabic"/>
          <w:sz w:val="34"/>
          <w:szCs w:val="34"/>
          <w:vertAlign w:val="superscript"/>
          <w:rtl/>
          <w:lang w:bidi="ar-JO"/>
        </w:rPr>
        <w:t>)</w:t>
      </w:r>
      <w:r w:rsidRPr="000F7491">
        <w:rPr>
          <w:rStyle w:val="a9"/>
          <w:rFonts w:ascii="Traditional Arabic" w:hAnsi="Traditional Arabic" w:cs="Traditional Arabic"/>
          <w:i w:val="0"/>
          <w:iCs w:val="0"/>
          <w:sz w:val="34"/>
          <w:szCs w:val="34"/>
          <w:rtl/>
        </w:rPr>
        <w:t>.</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rPr>
        <w:footnoteReference w:id="123"/>
      </w:r>
      <w:r w:rsidRPr="000F7491">
        <w:rPr>
          <w:rFonts w:ascii="Traditional Arabic" w:hAnsi="Traditional Arabic" w:cs="Traditional Arabic"/>
          <w:sz w:val="34"/>
          <w:szCs w:val="34"/>
          <w:vertAlign w:val="superscript"/>
          <w:rtl/>
          <w:lang w:bidi="ar-JO"/>
        </w:rPr>
        <w:t>)</w:t>
      </w:r>
      <w:r w:rsidRPr="000F7491">
        <w:rPr>
          <w:rStyle w:val="a9"/>
          <w:rFonts w:ascii="Traditional Arabic" w:hAnsi="Traditional Arabic" w:cs="Traditional Arabic"/>
          <w:i w:val="0"/>
          <w:iCs w:val="0"/>
          <w:sz w:val="34"/>
          <w:szCs w:val="34"/>
          <w:rtl/>
        </w:rPr>
        <w:t>.[36-ج8/ص193،14-ج3/ص39،</w:t>
      </w:r>
      <w:r w:rsidRPr="000F7491">
        <w:rPr>
          <w:rStyle w:val="a9"/>
          <w:rFonts w:ascii="Traditional Arabic" w:hAnsi="Traditional Arabic" w:cs="Traditional Arabic"/>
          <w:i w:val="0"/>
          <w:iCs w:val="0"/>
          <w:sz w:val="34"/>
          <w:szCs w:val="34"/>
        </w:rPr>
        <w:t>61</w:t>
      </w:r>
      <w:r w:rsidRPr="000F7491">
        <w:rPr>
          <w:rStyle w:val="a9"/>
          <w:rFonts w:ascii="Traditional Arabic" w:hAnsi="Traditional Arabic" w:cs="Traditional Arabic"/>
          <w:i w:val="0"/>
          <w:iCs w:val="0"/>
          <w:sz w:val="34"/>
          <w:szCs w:val="34"/>
          <w:rtl/>
        </w:rPr>
        <w:t>-ج2/ص292،</w:t>
      </w:r>
      <w:r w:rsidRPr="000F7491">
        <w:rPr>
          <w:rStyle w:val="a9"/>
          <w:rFonts w:ascii="Traditional Arabic" w:hAnsi="Traditional Arabic" w:cs="Traditional Arabic"/>
          <w:i w:val="0"/>
          <w:iCs w:val="0"/>
          <w:sz w:val="34"/>
          <w:szCs w:val="34"/>
        </w:rPr>
        <w:t>62</w:t>
      </w:r>
      <w:r w:rsidRPr="000F7491">
        <w:rPr>
          <w:rStyle w:val="a9"/>
          <w:rFonts w:ascii="Traditional Arabic" w:hAnsi="Traditional Arabic" w:cs="Traditional Arabic"/>
          <w:i w:val="0"/>
          <w:iCs w:val="0"/>
          <w:sz w:val="34"/>
          <w:szCs w:val="34"/>
          <w:rtl/>
        </w:rPr>
        <w:t>-ج3/ص92]</w:t>
      </w:r>
    </w:p>
    <w:p w:rsidR="000F7491" w:rsidRPr="000F7491" w:rsidRDefault="000F7491" w:rsidP="000F7491">
      <w:pPr>
        <w:ind w:hanging="1"/>
        <w:rPr>
          <w:rStyle w:val="a9"/>
          <w:rFonts w:ascii="Traditional Arabic" w:hAnsi="Traditional Arabic" w:cs="Traditional Arabic"/>
          <w:i w:val="0"/>
          <w:iCs w:val="0"/>
          <w:sz w:val="34"/>
          <w:szCs w:val="34"/>
          <w:rtl/>
        </w:rPr>
      </w:pP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b/>
          <w:bCs/>
          <w:i w:val="0"/>
          <w:iCs w:val="0"/>
          <w:sz w:val="34"/>
          <w:szCs w:val="34"/>
          <w:rtl/>
        </w:rPr>
        <w:t>القول الثاني</w:t>
      </w:r>
      <w:r>
        <w:rPr>
          <w:rStyle w:val="a9"/>
          <w:rFonts w:ascii="Traditional Arabic" w:hAnsi="Traditional Arabic" w:cs="Traditional Arabic"/>
          <w:b/>
          <w:bCs/>
          <w:i w:val="0"/>
          <w:iCs w:val="0"/>
          <w:sz w:val="34"/>
          <w:szCs w:val="34"/>
          <w:rtl/>
        </w:rPr>
        <w:t>:</w:t>
      </w:r>
      <w:r w:rsidRPr="000F7491">
        <w:rPr>
          <w:rStyle w:val="a9"/>
          <w:rFonts w:ascii="Traditional Arabic" w:hAnsi="Traditional Arabic" w:cs="Traditional Arabic"/>
          <w:i w:val="0"/>
          <w:iCs w:val="0"/>
          <w:sz w:val="34"/>
          <w:szCs w:val="34"/>
          <w:rtl/>
        </w:rPr>
        <w:t xml:space="preserve"> يرى </w:t>
      </w:r>
      <w:r w:rsidRPr="000F7491">
        <w:rPr>
          <w:rStyle w:val="a9"/>
          <w:rFonts w:ascii="Traditional Arabic" w:hAnsi="Traditional Arabic" w:cs="Traditional Arabic"/>
          <w:b/>
          <w:bCs/>
          <w:i w:val="0"/>
          <w:iCs w:val="0"/>
          <w:sz w:val="34"/>
          <w:szCs w:val="34"/>
          <w:rtl/>
        </w:rPr>
        <w:t>أبو حنيفة</w:t>
      </w:r>
      <w:r w:rsidRPr="000F7491">
        <w:rPr>
          <w:rStyle w:val="a9"/>
          <w:rFonts w:ascii="Traditional Arabic" w:hAnsi="Traditional Arabic" w:cs="Traditional Arabic"/>
          <w:i w:val="0"/>
          <w:iCs w:val="0"/>
          <w:sz w:val="34"/>
          <w:szCs w:val="34"/>
          <w:rtl/>
        </w:rPr>
        <w:t xml:space="preserve"> أنّ وصية المرتد تقع موقوفة بمعنى أنّه إنْ عاد إلى الإسلام كانت نافذة وإن لحق بدار الحرب أو مات على ردّته كانت باطلة.  ويرى </w:t>
      </w:r>
      <w:r w:rsidRPr="000F7491">
        <w:rPr>
          <w:rStyle w:val="a9"/>
          <w:rFonts w:ascii="Traditional Arabic" w:hAnsi="Traditional Arabic" w:cs="Traditional Arabic"/>
          <w:b/>
          <w:bCs/>
          <w:i w:val="0"/>
          <w:iCs w:val="0"/>
          <w:sz w:val="34"/>
          <w:szCs w:val="34"/>
          <w:rtl/>
        </w:rPr>
        <w:t>أبو يوسف ومحمد</w:t>
      </w:r>
      <w:r w:rsidRPr="000F7491">
        <w:rPr>
          <w:rStyle w:val="a9"/>
          <w:rFonts w:ascii="Traditional Arabic" w:hAnsi="Traditional Arabic" w:cs="Traditional Arabic"/>
          <w:i w:val="0"/>
          <w:iCs w:val="0"/>
          <w:sz w:val="34"/>
          <w:szCs w:val="34"/>
          <w:rtl/>
        </w:rPr>
        <w:t xml:space="preserve"> أن وصيته صحيحة نافذة لأنّ الردة لا تزيل ملكه بل يبقى إلى أنْ يموت موتاً طبيعياً أو يقتل أو يلحق بدار الحرب ويحكم بلحاقه </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rPr>
        <w:footnoteReference w:id="124"/>
      </w:r>
      <w:r w:rsidRPr="000F7491">
        <w:rPr>
          <w:rFonts w:ascii="Traditional Arabic" w:hAnsi="Traditional Arabic" w:cs="Traditional Arabic"/>
          <w:sz w:val="34"/>
          <w:szCs w:val="34"/>
          <w:vertAlign w:val="superscript"/>
          <w:rtl/>
          <w:lang w:bidi="ar-JO"/>
        </w:rPr>
        <w:t>)</w:t>
      </w:r>
      <w:r w:rsidRPr="000F7491">
        <w:rPr>
          <w:rStyle w:val="a9"/>
          <w:rFonts w:ascii="Traditional Arabic" w:hAnsi="Traditional Arabic" w:cs="Traditional Arabic"/>
          <w:i w:val="0"/>
          <w:iCs w:val="0"/>
          <w:sz w:val="34"/>
          <w:szCs w:val="34"/>
          <w:rtl/>
        </w:rPr>
        <w:t>.[15-ج7/ص364]</w:t>
      </w:r>
    </w:p>
    <w:p w:rsidR="000F7491" w:rsidRPr="000F7491" w:rsidRDefault="000F7491" w:rsidP="000F7491">
      <w:pPr>
        <w:ind w:hanging="1"/>
        <w:rPr>
          <w:rStyle w:val="a9"/>
          <w:rFonts w:ascii="Traditional Arabic" w:hAnsi="Traditional Arabic" w:cs="Traditional Arabic"/>
          <w:b/>
          <w:bCs/>
          <w:i w:val="0"/>
          <w:iCs w:val="0"/>
          <w:sz w:val="34"/>
          <w:szCs w:val="34"/>
        </w:rPr>
      </w:pPr>
      <w:r w:rsidRPr="000F7491">
        <w:rPr>
          <w:rStyle w:val="a9"/>
          <w:rFonts w:ascii="Traditional Arabic" w:hAnsi="Traditional Arabic" w:cs="Traditional Arabic"/>
          <w:b/>
          <w:bCs/>
          <w:i w:val="0"/>
          <w:iCs w:val="0"/>
          <w:sz w:val="34"/>
          <w:szCs w:val="34"/>
          <w:rtl/>
        </w:rPr>
        <w:t>الركن الثالث</w:t>
      </w:r>
      <w:r>
        <w:rPr>
          <w:rStyle w:val="a9"/>
          <w:rFonts w:ascii="Traditional Arabic" w:hAnsi="Traditional Arabic" w:cs="Traditional Arabic"/>
          <w:b/>
          <w:bCs/>
          <w:i w:val="0"/>
          <w:iCs w:val="0"/>
          <w:sz w:val="34"/>
          <w:szCs w:val="34"/>
          <w:rtl/>
        </w:rPr>
        <w:t>:</w:t>
      </w:r>
      <w:r w:rsidRPr="000F7491">
        <w:rPr>
          <w:rStyle w:val="a9"/>
          <w:rFonts w:ascii="Traditional Arabic" w:hAnsi="Traditional Arabic" w:cs="Traditional Arabic"/>
          <w:b/>
          <w:bCs/>
          <w:i w:val="0"/>
          <w:iCs w:val="0"/>
          <w:sz w:val="34"/>
          <w:szCs w:val="34"/>
          <w:rtl/>
        </w:rPr>
        <w:t xml:space="preserve"> الموصى له</w:t>
      </w:r>
      <w:r>
        <w:rPr>
          <w:rStyle w:val="a9"/>
          <w:rFonts w:ascii="Traditional Arabic" w:hAnsi="Traditional Arabic" w:cs="Traditional Arabic"/>
          <w:b/>
          <w:bCs/>
          <w:i w:val="0"/>
          <w:iCs w:val="0"/>
          <w:sz w:val="34"/>
          <w:szCs w:val="34"/>
          <w:rtl/>
        </w:rPr>
        <w:t>:</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اشترط الفقهاء في الموصى له لكي تصح له الوصية شروطاً عديدة اتفقوا على بعضها واختلفوا على البعض الآخر، وفيما يلي بعض الشروط موقف القانون منها:</w:t>
      </w:r>
    </w:p>
    <w:p w:rsidR="000F7491" w:rsidRPr="000F7491" w:rsidRDefault="000F7491" w:rsidP="000F7491">
      <w:pPr>
        <w:ind w:hanging="1"/>
        <w:rPr>
          <w:rStyle w:val="a9"/>
          <w:rFonts w:ascii="Traditional Arabic" w:hAnsi="Traditional Arabic" w:cs="Traditional Arabic"/>
          <w:i w:val="0"/>
          <w:iCs w:val="0"/>
          <w:sz w:val="34"/>
          <w:szCs w:val="34"/>
        </w:rPr>
      </w:pPr>
      <w:r w:rsidRPr="000F7491">
        <w:rPr>
          <w:rStyle w:val="a9"/>
          <w:rFonts w:ascii="Traditional Arabic" w:hAnsi="Traditional Arabic" w:cs="Traditional Arabic"/>
          <w:b/>
          <w:bCs/>
          <w:i w:val="0"/>
          <w:iCs w:val="0"/>
          <w:sz w:val="34"/>
          <w:szCs w:val="34"/>
          <w:rtl/>
        </w:rPr>
        <w:t>أنْ يكون الموصى له موجوداً عند إنشاء الوصية</w:t>
      </w:r>
      <w:r w:rsidRPr="000F7491">
        <w:rPr>
          <w:rStyle w:val="a9"/>
          <w:rFonts w:ascii="Traditional Arabic" w:hAnsi="Traditional Arabic" w:cs="Traditional Arabic"/>
          <w:i w:val="0"/>
          <w:iCs w:val="0"/>
          <w:sz w:val="34"/>
          <w:szCs w:val="34"/>
          <w:rtl/>
        </w:rPr>
        <w:t xml:space="preserve"> إذا كان معيناً بالاسم أو بالإشارة، فالمعيّن بالاسم كقول الموصي أوصيت لعمرو، والمعين بالإشارة كقول الموصي أوصيت لهذا المسجد، لأن كون معيناً بالاسم أو بالإشارة لا يتصور بدون وجوده حين الوصية، وعلى هذا فلو أوصى شخص لزيدٍ مثلاً ثم ظهر بعد ذلك أن زيداً قد مات قبل الوصية فإن الوصية تكون باطلة لعدم وجود الموصى له وقت إنشاء الوصية وهذا ما ذهب إليه جمهور الفقهاء </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rPr>
        <w:footnoteReference w:id="125"/>
      </w:r>
      <w:r w:rsidRPr="000F7491">
        <w:rPr>
          <w:rFonts w:ascii="Traditional Arabic" w:hAnsi="Traditional Arabic" w:cs="Traditional Arabic"/>
          <w:sz w:val="34"/>
          <w:szCs w:val="34"/>
          <w:vertAlign w:val="superscript"/>
          <w:rtl/>
          <w:lang w:bidi="ar-JO"/>
        </w:rPr>
        <w:t>)</w:t>
      </w:r>
      <w:r w:rsidRPr="000F7491">
        <w:rPr>
          <w:rStyle w:val="a9"/>
          <w:rFonts w:ascii="Traditional Arabic" w:hAnsi="Traditional Arabic" w:cs="Traditional Arabic"/>
          <w:i w:val="0"/>
          <w:iCs w:val="0"/>
          <w:sz w:val="34"/>
          <w:szCs w:val="34"/>
          <w:rtl/>
        </w:rPr>
        <w:t>.[5.-ج6/ص649،14.-ج3/ص40،10.-ج8/ص179]</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lastRenderedPageBreak/>
        <w:t>وخالف المالكيةُ</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rPr>
        <w:footnoteReference w:id="126"/>
      </w:r>
      <w:r w:rsidRPr="000F7491">
        <w:rPr>
          <w:rFonts w:ascii="Traditional Arabic" w:hAnsi="Traditional Arabic" w:cs="Traditional Arabic"/>
          <w:sz w:val="34"/>
          <w:szCs w:val="34"/>
          <w:vertAlign w:val="superscript"/>
          <w:rtl/>
          <w:lang w:bidi="ar-JO"/>
        </w:rPr>
        <w:t>)</w:t>
      </w:r>
      <w:r w:rsidRPr="000F7491">
        <w:rPr>
          <w:rStyle w:val="a9"/>
          <w:rFonts w:ascii="Traditional Arabic" w:hAnsi="Traditional Arabic" w:cs="Traditional Arabic"/>
          <w:i w:val="0"/>
          <w:iCs w:val="0"/>
          <w:sz w:val="34"/>
          <w:szCs w:val="34"/>
          <w:rtl/>
        </w:rPr>
        <w:t xml:space="preserve"> [13.-ج4/ص423]</w:t>
      </w:r>
      <w:r w:rsidRPr="000F7491">
        <w:rPr>
          <w:rFonts w:ascii="Traditional Arabic" w:hAnsi="Traditional Arabic" w:cs="Traditional Arabic"/>
          <w:sz w:val="34"/>
          <w:szCs w:val="34"/>
          <w:rtl/>
        </w:rPr>
        <w:t xml:space="preserve"> </w:t>
      </w:r>
      <w:r w:rsidRPr="000F7491">
        <w:rPr>
          <w:rStyle w:val="a9"/>
          <w:rFonts w:ascii="Traditional Arabic" w:hAnsi="Traditional Arabic" w:cs="Traditional Arabic"/>
          <w:i w:val="0"/>
          <w:iCs w:val="0"/>
          <w:sz w:val="34"/>
          <w:szCs w:val="34"/>
          <w:rtl/>
        </w:rPr>
        <w:t>في ذلك فقالوا بجواز الوصية للمعيّن المعدوم وقت إنشاء الوصية، وذلك لأنّ الوصية من قبيل التبرعات والتبرعات يجب أن يتوسع فيها إذ هي نفعٌ وبرٌ وخيرٌ وعلى ذلك فالوصية لزيدٍ مثلاً صحيحة ويصرف الموصى به في مثال زيد في سداد ديونه، فإذا لم يكن له ديون أعطى لورثته.</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ونصّت المادة (271) من قانون الأحوال الشخصية الأردني على أنه</w:t>
      </w:r>
      <w:r>
        <w:rPr>
          <w:rStyle w:val="a9"/>
          <w:rFonts w:ascii="Traditional Arabic" w:hAnsi="Traditional Arabic" w:cs="Traditional Arabic"/>
          <w:i w:val="0"/>
          <w:iCs w:val="0"/>
          <w:sz w:val="34"/>
          <w:szCs w:val="34"/>
          <w:rtl/>
        </w:rPr>
        <w:t>:</w:t>
      </w:r>
      <w:r w:rsidRPr="000F7491">
        <w:rPr>
          <w:rStyle w:val="a9"/>
          <w:rFonts w:ascii="Traditional Arabic" w:hAnsi="Traditional Arabic" w:cs="Traditional Arabic"/>
          <w:i w:val="0"/>
          <w:iCs w:val="0"/>
          <w:sz w:val="34"/>
          <w:szCs w:val="34"/>
          <w:rtl/>
        </w:rPr>
        <w:t xml:space="preserve"> " تصح الوصية لشخص معين أكان موجوداً أم منتظر الوجود وتصح لفئة محصورة أو غير محصورة وتصح لوجوه البر والمؤسسات الخيريـة والعلميـة والـهيئات العـامة "  فقد اتفق القانون أيضاً مع المالكية في القول بان الموصى له غير المعيّن لا يشترط وجوده مطلقاً، فلو أوصى لطلبة جامعة ما فإنه يدخل في استحقاق الوصية الطلبة الموجودين في الجامعة وقت إنشاء الوصية، والطلبة الذي يدخلونها بعد ذلك.</w:t>
      </w:r>
    </w:p>
    <w:p w:rsidR="000F7491" w:rsidRPr="000F7491" w:rsidRDefault="000F7491" w:rsidP="000F7491">
      <w:pPr>
        <w:ind w:hanging="1"/>
        <w:rPr>
          <w:rStyle w:val="a9"/>
          <w:rFonts w:ascii="Traditional Arabic" w:hAnsi="Traditional Arabic" w:cs="Traditional Arabic"/>
          <w:i w:val="0"/>
          <w:iCs w:val="0"/>
          <w:sz w:val="34"/>
          <w:szCs w:val="34"/>
        </w:rPr>
      </w:pPr>
      <w:r w:rsidRPr="000F7491">
        <w:rPr>
          <w:rStyle w:val="a9"/>
          <w:rFonts w:ascii="Traditional Arabic" w:hAnsi="Traditional Arabic" w:cs="Traditional Arabic"/>
          <w:b/>
          <w:bCs/>
          <w:i w:val="0"/>
          <w:iCs w:val="0"/>
          <w:sz w:val="34"/>
          <w:szCs w:val="34"/>
          <w:rtl/>
        </w:rPr>
        <w:t>أنْ يكون الموصى له معلوماً.</w:t>
      </w:r>
      <w:r w:rsidRPr="000F7491">
        <w:rPr>
          <w:rStyle w:val="a9"/>
          <w:rFonts w:ascii="Traditional Arabic" w:hAnsi="Traditional Arabic" w:cs="Traditional Arabic"/>
          <w:i w:val="0"/>
          <w:iCs w:val="0"/>
          <w:sz w:val="34"/>
          <w:szCs w:val="34"/>
          <w:rtl/>
        </w:rPr>
        <w:t xml:space="preserve"> ومعنى ذلك ألاّ يكون مجهولاً جهالةً لا يمكن إزالتها، فلو أوصى لرجل من الناس لا تصحّ الوصية وتعتبر باطلة لأنّ الوصية تمليك مضاف إلى ما بعد الموت، فلا بدّ أنْ يكون الموصى له معلوماً حتى يمكن أن يدخل الموصى به في ملكه.</w:t>
      </w:r>
    </w:p>
    <w:p w:rsidR="000F7491" w:rsidRPr="000F7491" w:rsidRDefault="000F7491" w:rsidP="000F7491">
      <w:pPr>
        <w:ind w:hanging="1"/>
        <w:jc w:val="both"/>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ويتمّ العلم بالموصى له إما بتعيينه باسمه كفلان ابن فلان أو بالإشارة إليه كأوصيتُ لهذا الشخص أو لهذا المسجد، وإما بتعريفه كقول الموصي أوصيت لفقراء المسلمين</w:t>
      </w:r>
      <w:r w:rsidRPr="000F7491">
        <w:rPr>
          <w:rFonts w:ascii="Traditional Arabic" w:hAnsi="Traditional Arabic" w:cs="Traditional Arabic"/>
          <w:sz w:val="34"/>
          <w:szCs w:val="34"/>
          <w:vertAlign w:val="superscript"/>
          <w:rtl/>
          <w:lang w:bidi="ar-JO"/>
        </w:rPr>
        <w:t xml:space="preserve"> (</w:t>
      </w:r>
      <w:r w:rsidRPr="000F7491">
        <w:rPr>
          <w:rFonts w:ascii="Traditional Arabic" w:hAnsi="Traditional Arabic" w:cs="Traditional Arabic"/>
          <w:sz w:val="34"/>
          <w:szCs w:val="34"/>
          <w:vertAlign w:val="superscript"/>
          <w:rtl/>
        </w:rPr>
        <w:footnoteReference w:id="127"/>
      </w:r>
      <w:r w:rsidRPr="000F7491">
        <w:rPr>
          <w:rFonts w:ascii="Traditional Arabic" w:hAnsi="Traditional Arabic" w:cs="Traditional Arabic"/>
          <w:sz w:val="34"/>
          <w:szCs w:val="34"/>
          <w:vertAlign w:val="superscript"/>
          <w:rtl/>
          <w:lang w:bidi="ar-JO"/>
        </w:rPr>
        <w:t>).</w:t>
      </w:r>
      <w:r w:rsidRPr="000F7491">
        <w:rPr>
          <w:rStyle w:val="a9"/>
          <w:rFonts w:ascii="Traditional Arabic" w:hAnsi="Traditional Arabic" w:cs="Traditional Arabic"/>
          <w:i w:val="0"/>
          <w:iCs w:val="0"/>
          <w:sz w:val="34"/>
          <w:szCs w:val="34"/>
          <w:rtl/>
        </w:rPr>
        <w:t>38-ج5/ص230،14.-ج3/ص</w:t>
      </w:r>
      <w:r w:rsidRPr="000F7491">
        <w:rPr>
          <w:rFonts w:ascii="Traditional Arabic" w:hAnsi="Traditional Arabic" w:cs="Traditional Arabic"/>
          <w:sz w:val="34"/>
          <w:szCs w:val="34"/>
          <w:rtl/>
          <w:lang w:bidi="ar-JO"/>
        </w:rPr>
        <w:t>44</w:t>
      </w:r>
      <w:r w:rsidRPr="000F7491">
        <w:rPr>
          <w:rFonts w:ascii="Traditional Arabic" w:hAnsi="Traditional Arabic" w:cs="Traditional Arabic"/>
          <w:sz w:val="34"/>
          <w:szCs w:val="34"/>
          <w:rtl/>
        </w:rPr>
        <w:t>،</w:t>
      </w:r>
      <w:r w:rsidRPr="000F7491">
        <w:rPr>
          <w:rStyle w:val="a9"/>
          <w:rFonts w:ascii="Traditional Arabic" w:hAnsi="Traditional Arabic" w:cs="Traditional Arabic"/>
          <w:i w:val="0"/>
          <w:iCs w:val="0"/>
          <w:sz w:val="34"/>
          <w:szCs w:val="34"/>
          <w:rtl/>
        </w:rPr>
        <w:t>28.-ج4/ص583</w:t>
      </w:r>
      <w:r w:rsidRPr="000F7491">
        <w:rPr>
          <w:rFonts w:ascii="Traditional Arabic" w:hAnsi="Traditional Arabic" w:cs="Traditional Arabic"/>
          <w:sz w:val="34"/>
          <w:szCs w:val="34"/>
          <w:rtl/>
        </w:rPr>
        <w:t>،</w:t>
      </w:r>
      <w:r w:rsidRPr="000F7491">
        <w:rPr>
          <w:rStyle w:val="a9"/>
          <w:rFonts w:ascii="Traditional Arabic" w:hAnsi="Traditional Arabic" w:cs="Traditional Arabic"/>
          <w:i w:val="0"/>
          <w:iCs w:val="0"/>
          <w:sz w:val="34"/>
          <w:szCs w:val="34"/>
          <w:rtl/>
        </w:rPr>
        <w:t>37-ج4/ص407]</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b/>
          <w:bCs/>
          <w:i w:val="0"/>
          <w:iCs w:val="0"/>
          <w:sz w:val="34"/>
          <w:szCs w:val="34"/>
          <w:rtl/>
        </w:rPr>
        <w:t>أمّا إذا كان الموصى له مجهولاً جهالة يمكن إزالتها</w:t>
      </w:r>
      <w:r w:rsidRPr="000F7491">
        <w:rPr>
          <w:rStyle w:val="a9"/>
          <w:rFonts w:ascii="Traditional Arabic" w:hAnsi="Traditional Arabic" w:cs="Traditional Arabic"/>
          <w:i w:val="0"/>
          <w:iCs w:val="0"/>
          <w:sz w:val="34"/>
          <w:szCs w:val="34"/>
          <w:rtl/>
        </w:rPr>
        <w:t xml:space="preserve"> كما إذا أوصى رجل بمبلغ من المال لأحد هذين الرجلين ومات قبل البيان فقد اختلف الفقهاء في هذا على </w:t>
      </w:r>
      <w:r w:rsidRPr="000F7491">
        <w:rPr>
          <w:rStyle w:val="a9"/>
          <w:rFonts w:ascii="Traditional Arabic" w:hAnsi="Traditional Arabic" w:cs="Traditional Arabic"/>
          <w:b/>
          <w:bCs/>
          <w:i w:val="0"/>
          <w:iCs w:val="0"/>
          <w:sz w:val="34"/>
          <w:szCs w:val="34"/>
          <w:rtl/>
        </w:rPr>
        <w:t>ثلاثة أقوال</w:t>
      </w:r>
      <w:r>
        <w:rPr>
          <w:rStyle w:val="a9"/>
          <w:rFonts w:ascii="Traditional Arabic" w:hAnsi="Traditional Arabic" w:cs="Traditional Arabic"/>
          <w:i w:val="0"/>
          <w:iCs w:val="0"/>
          <w:sz w:val="34"/>
          <w:szCs w:val="34"/>
          <w:rtl/>
        </w:rPr>
        <w:t>:</w:t>
      </w:r>
    </w:p>
    <w:p w:rsidR="000F7491" w:rsidRPr="000F7491" w:rsidRDefault="000F7491" w:rsidP="000F7491">
      <w:pPr>
        <w:ind w:hanging="1"/>
        <w:jc w:val="both"/>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b/>
          <w:bCs/>
          <w:i w:val="0"/>
          <w:iCs w:val="0"/>
          <w:sz w:val="34"/>
          <w:szCs w:val="34"/>
          <w:rtl/>
        </w:rPr>
        <w:t>القول الأول</w:t>
      </w:r>
      <w:r w:rsidRPr="000F7491">
        <w:rPr>
          <w:rStyle w:val="a9"/>
          <w:rFonts w:ascii="Traditional Arabic" w:hAnsi="Traditional Arabic" w:cs="Traditional Arabic"/>
          <w:i w:val="0"/>
          <w:iCs w:val="0"/>
          <w:sz w:val="34"/>
          <w:szCs w:val="34"/>
          <w:rtl/>
        </w:rPr>
        <w:t xml:space="preserve">: يرى </w:t>
      </w:r>
      <w:r w:rsidRPr="000F7491">
        <w:rPr>
          <w:rStyle w:val="a9"/>
          <w:rFonts w:ascii="Traditional Arabic" w:hAnsi="Traditional Arabic" w:cs="Traditional Arabic"/>
          <w:b/>
          <w:bCs/>
          <w:i w:val="0"/>
          <w:iCs w:val="0"/>
          <w:sz w:val="34"/>
          <w:szCs w:val="34"/>
          <w:rtl/>
        </w:rPr>
        <w:t>أبو حنيفة والشافعية</w:t>
      </w:r>
      <w:r w:rsidRPr="000F7491">
        <w:rPr>
          <w:rStyle w:val="a9"/>
          <w:rFonts w:ascii="Traditional Arabic" w:hAnsi="Traditional Arabic" w:cs="Traditional Arabic"/>
          <w:i w:val="0"/>
          <w:iCs w:val="0"/>
          <w:sz w:val="34"/>
          <w:szCs w:val="34"/>
          <w:rtl/>
        </w:rPr>
        <w:t xml:space="preserve"> أنّ الوصية لا تصح في هذه الحال لعدم تعيين الرجل المقصود</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rPr>
        <w:footnoteReference w:id="128"/>
      </w:r>
      <w:r w:rsidRPr="000F7491">
        <w:rPr>
          <w:rFonts w:ascii="Traditional Arabic" w:hAnsi="Traditional Arabic" w:cs="Traditional Arabic"/>
          <w:sz w:val="34"/>
          <w:szCs w:val="34"/>
          <w:vertAlign w:val="superscript"/>
          <w:rtl/>
          <w:lang w:bidi="ar-JO"/>
        </w:rPr>
        <w:t>)</w:t>
      </w:r>
      <w:r w:rsidRPr="000F7491">
        <w:rPr>
          <w:rStyle w:val="a9"/>
          <w:rFonts w:ascii="Traditional Arabic" w:hAnsi="Traditional Arabic" w:cs="Traditional Arabic"/>
          <w:i w:val="0"/>
          <w:iCs w:val="0"/>
          <w:sz w:val="34"/>
          <w:szCs w:val="34"/>
          <w:rtl/>
        </w:rPr>
        <w:t>.[4.-ج10/ص513</w:t>
      </w:r>
      <w:r w:rsidRPr="000F7491">
        <w:rPr>
          <w:rFonts w:ascii="Traditional Arabic" w:hAnsi="Traditional Arabic" w:cs="Traditional Arabic"/>
          <w:sz w:val="34"/>
          <w:szCs w:val="34"/>
          <w:rtl/>
        </w:rPr>
        <w:t>،</w:t>
      </w:r>
      <w:r w:rsidRPr="000F7491">
        <w:rPr>
          <w:rStyle w:val="a9"/>
          <w:rFonts w:ascii="Traditional Arabic" w:hAnsi="Traditional Arabic" w:cs="Traditional Arabic"/>
          <w:i w:val="0"/>
          <w:iCs w:val="0"/>
          <w:sz w:val="34"/>
          <w:szCs w:val="34"/>
          <w:rtl/>
        </w:rPr>
        <w:t>36-ج8/ص802</w:t>
      </w:r>
      <w:r w:rsidRPr="000F7491">
        <w:rPr>
          <w:rFonts w:ascii="Traditional Arabic" w:hAnsi="Traditional Arabic" w:cs="Traditional Arabic"/>
          <w:sz w:val="34"/>
          <w:szCs w:val="34"/>
          <w:rtl/>
        </w:rPr>
        <w:t>،</w:t>
      </w:r>
      <w:r w:rsidRPr="000F7491">
        <w:rPr>
          <w:rStyle w:val="a9"/>
          <w:rFonts w:ascii="Traditional Arabic" w:hAnsi="Traditional Arabic" w:cs="Traditional Arabic"/>
          <w:i w:val="0"/>
          <w:iCs w:val="0"/>
          <w:sz w:val="34"/>
          <w:szCs w:val="34"/>
        </w:rPr>
        <w:t>63</w:t>
      </w:r>
      <w:r w:rsidRPr="000F7491">
        <w:rPr>
          <w:rStyle w:val="a9"/>
          <w:rFonts w:ascii="Traditional Arabic" w:hAnsi="Traditional Arabic" w:cs="Traditional Arabic"/>
          <w:i w:val="0"/>
          <w:iCs w:val="0"/>
          <w:sz w:val="34"/>
          <w:szCs w:val="34"/>
          <w:rtl/>
        </w:rPr>
        <w:t>-ج1/ص456</w:t>
      </w:r>
      <w:r w:rsidRPr="000F7491">
        <w:rPr>
          <w:rFonts w:ascii="Traditional Arabic" w:hAnsi="Traditional Arabic" w:cs="Traditional Arabic"/>
          <w:sz w:val="34"/>
          <w:szCs w:val="34"/>
          <w:rtl/>
        </w:rPr>
        <w:t>،</w:t>
      </w:r>
      <w:r w:rsidRPr="000F7491">
        <w:rPr>
          <w:rStyle w:val="a9"/>
          <w:rFonts w:ascii="Traditional Arabic" w:hAnsi="Traditional Arabic" w:cs="Traditional Arabic"/>
          <w:i w:val="0"/>
          <w:iCs w:val="0"/>
          <w:sz w:val="34"/>
          <w:szCs w:val="34"/>
        </w:rPr>
        <w:t>64</w:t>
      </w:r>
      <w:r w:rsidRPr="000F7491">
        <w:rPr>
          <w:rStyle w:val="a9"/>
          <w:rFonts w:ascii="Traditional Arabic" w:hAnsi="Traditional Arabic" w:cs="Traditional Arabic"/>
          <w:i w:val="0"/>
          <w:iCs w:val="0"/>
          <w:sz w:val="34"/>
          <w:szCs w:val="34"/>
          <w:rtl/>
        </w:rPr>
        <w:t>-ج/ص]</w:t>
      </w:r>
    </w:p>
    <w:p w:rsidR="000F7491" w:rsidRPr="000F7491" w:rsidRDefault="000F7491" w:rsidP="000F7491">
      <w:pPr>
        <w:ind w:hanging="1"/>
        <w:jc w:val="both"/>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b/>
          <w:bCs/>
          <w:i w:val="0"/>
          <w:iCs w:val="0"/>
          <w:sz w:val="34"/>
          <w:szCs w:val="34"/>
          <w:rtl/>
        </w:rPr>
        <w:lastRenderedPageBreak/>
        <w:t>القول الثاني</w:t>
      </w:r>
      <w:r>
        <w:rPr>
          <w:rStyle w:val="a9"/>
          <w:rFonts w:ascii="Traditional Arabic" w:hAnsi="Traditional Arabic" w:cs="Traditional Arabic"/>
          <w:i w:val="0"/>
          <w:iCs w:val="0"/>
          <w:sz w:val="34"/>
          <w:szCs w:val="34"/>
          <w:rtl/>
        </w:rPr>
        <w:t>:</w:t>
      </w:r>
      <w:r w:rsidRPr="000F7491">
        <w:rPr>
          <w:rStyle w:val="a9"/>
          <w:rFonts w:ascii="Traditional Arabic" w:hAnsi="Traditional Arabic" w:cs="Traditional Arabic"/>
          <w:i w:val="0"/>
          <w:iCs w:val="0"/>
          <w:sz w:val="34"/>
          <w:szCs w:val="34"/>
          <w:rtl/>
        </w:rPr>
        <w:t xml:space="preserve"> يرى </w:t>
      </w:r>
      <w:r w:rsidRPr="000F7491">
        <w:rPr>
          <w:rStyle w:val="a9"/>
          <w:rFonts w:ascii="Traditional Arabic" w:hAnsi="Traditional Arabic" w:cs="Traditional Arabic"/>
          <w:b/>
          <w:bCs/>
          <w:i w:val="0"/>
          <w:iCs w:val="0"/>
          <w:sz w:val="34"/>
          <w:szCs w:val="34"/>
          <w:rtl/>
        </w:rPr>
        <w:t>أبو يوسف</w:t>
      </w:r>
      <w:r w:rsidRPr="000F7491">
        <w:rPr>
          <w:rStyle w:val="a9"/>
          <w:rFonts w:ascii="Traditional Arabic" w:hAnsi="Traditional Arabic" w:cs="Traditional Arabic"/>
          <w:i w:val="0"/>
          <w:iCs w:val="0"/>
          <w:sz w:val="34"/>
          <w:szCs w:val="34"/>
          <w:rtl/>
        </w:rPr>
        <w:t xml:space="preserve"> أنّ الوصية صحيحة ويكون الموصى به مناصفة بين الرجلين لأنّ الموصي لما مات قبل أنْ يعيّن شاعت الوصية لهما وليس لأحدهما بأولى من الآخر بها، كمن اعتق أحد عبديه ثم مات قبل البيان، إذ أن العتق في هذه الحال يشيع فيهما جميعاً فيعتق من كل منهما نصفه، وكذلك في هذه المسألة يكون لكل واحد منهما نصف الوصية</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rPr>
        <w:footnoteReference w:id="129"/>
      </w:r>
      <w:r w:rsidRPr="000F7491">
        <w:rPr>
          <w:rFonts w:ascii="Traditional Arabic" w:hAnsi="Traditional Arabic" w:cs="Traditional Arabic"/>
          <w:sz w:val="34"/>
          <w:szCs w:val="34"/>
          <w:vertAlign w:val="superscript"/>
          <w:rtl/>
          <w:lang w:bidi="ar-JO"/>
        </w:rPr>
        <w:t>)</w:t>
      </w:r>
      <w:r w:rsidRPr="000F7491">
        <w:rPr>
          <w:rStyle w:val="a9"/>
          <w:rFonts w:ascii="Traditional Arabic" w:hAnsi="Traditional Arabic" w:cs="Traditional Arabic"/>
          <w:i w:val="0"/>
          <w:iCs w:val="0"/>
          <w:sz w:val="34"/>
          <w:szCs w:val="34"/>
          <w:rtl/>
        </w:rPr>
        <w:t>.[4-ج7/ص236]</w:t>
      </w:r>
    </w:p>
    <w:p w:rsidR="000F7491" w:rsidRPr="000F7491" w:rsidRDefault="000F7491" w:rsidP="000F7491">
      <w:pPr>
        <w:ind w:hanging="1"/>
        <w:jc w:val="both"/>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b/>
          <w:bCs/>
          <w:i w:val="0"/>
          <w:iCs w:val="0"/>
          <w:sz w:val="34"/>
          <w:szCs w:val="34"/>
          <w:rtl/>
        </w:rPr>
        <w:t>القول الثالث</w:t>
      </w:r>
      <w:r>
        <w:rPr>
          <w:rStyle w:val="a9"/>
          <w:rFonts w:ascii="Traditional Arabic" w:hAnsi="Traditional Arabic" w:cs="Traditional Arabic"/>
          <w:i w:val="0"/>
          <w:iCs w:val="0"/>
          <w:sz w:val="34"/>
          <w:szCs w:val="34"/>
          <w:rtl/>
        </w:rPr>
        <w:t>:</w:t>
      </w:r>
      <w:r w:rsidRPr="000F7491">
        <w:rPr>
          <w:rStyle w:val="a9"/>
          <w:rFonts w:ascii="Traditional Arabic" w:hAnsi="Traditional Arabic" w:cs="Traditional Arabic"/>
          <w:i w:val="0"/>
          <w:iCs w:val="0"/>
          <w:sz w:val="34"/>
          <w:szCs w:val="34"/>
          <w:rtl/>
        </w:rPr>
        <w:t xml:space="preserve"> يرى </w:t>
      </w:r>
      <w:r w:rsidRPr="000F7491">
        <w:rPr>
          <w:rStyle w:val="a9"/>
          <w:rFonts w:ascii="Traditional Arabic" w:hAnsi="Traditional Arabic" w:cs="Traditional Arabic"/>
          <w:b/>
          <w:bCs/>
          <w:i w:val="0"/>
          <w:iCs w:val="0"/>
          <w:sz w:val="34"/>
          <w:szCs w:val="34"/>
          <w:rtl/>
        </w:rPr>
        <w:t>محمد بن الحسن</w:t>
      </w:r>
      <w:r w:rsidRPr="000F7491">
        <w:rPr>
          <w:rStyle w:val="a9"/>
          <w:rFonts w:ascii="Traditional Arabic" w:hAnsi="Traditional Arabic" w:cs="Traditional Arabic"/>
          <w:i w:val="0"/>
          <w:iCs w:val="0"/>
          <w:sz w:val="34"/>
          <w:szCs w:val="34"/>
          <w:rtl/>
        </w:rPr>
        <w:t xml:space="preserve"> أنّ الوصية صحيحة ويعطى الخيار إلى ورثة الموصي في تعيين الموصى له لأنّ الإيجاب وقع صحيحاً لأنّ أحدهما وإنْ كان مجهولاً لكن جهالته يمكن إزالتها، كما أنّ الموصي لو عيّن أحدهما بعد ذلك صح تعيينه وكانت الوصية له، فإذا توفي قبل أن يعين فقد عجز عن التعيين بنفسه وإذا عجز عنه قام وارثه مقامه في ذلك</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rPr>
        <w:footnoteReference w:id="130"/>
      </w:r>
      <w:r w:rsidRPr="000F7491">
        <w:rPr>
          <w:rFonts w:ascii="Traditional Arabic" w:hAnsi="Traditional Arabic" w:cs="Traditional Arabic"/>
          <w:sz w:val="34"/>
          <w:szCs w:val="34"/>
          <w:vertAlign w:val="superscript"/>
          <w:rtl/>
          <w:lang w:bidi="ar-JO"/>
        </w:rPr>
        <w:t>)</w:t>
      </w:r>
      <w:r w:rsidRPr="000F7491">
        <w:rPr>
          <w:rStyle w:val="a9"/>
          <w:rFonts w:ascii="Traditional Arabic" w:hAnsi="Traditional Arabic" w:cs="Traditional Arabic"/>
          <w:i w:val="0"/>
          <w:iCs w:val="0"/>
          <w:sz w:val="34"/>
          <w:szCs w:val="34"/>
          <w:rtl/>
        </w:rPr>
        <w:t>.[4-ج7/ص237]</w:t>
      </w:r>
    </w:p>
    <w:p w:rsidR="000F7491" w:rsidRPr="000F7491" w:rsidRDefault="000F7491" w:rsidP="000F7491">
      <w:pPr>
        <w:ind w:hanging="1"/>
        <w:jc w:val="both"/>
        <w:rPr>
          <w:rStyle w:val="a9"/>
          <w:rFonts w:ascii="Traditional Arabic" w:hAnsi="Traditional Arabic" w:cs="Traditional Arabic"/>
          <w:i w:val="0"/>
          <w:iCs w:val="0"/>
          <w:sz w:val="34"/>
          <w:szCs w:val="34"/>
          <w:rtl/>
        </w:rPr>
      </w:pPr>
    </w:p>
    <w:p w:rsidR="000F7491" w:rsidRPr="000F7491" w:rsidRDefault="000F7491" w:rsidP="000F7491">
      <w:pPr>
        <w:ind w:hanging="1"/>
        <w:jc w:val="both"/>
        <w:rPr>
          <w:rStyle w:val="a9"/>
          <w:rFonts w:ascii="Traditional Arabic" w:hAnsi="Traditional Arabic" w:cs="Traditional Arabic"/>
          <w:i w:val="0"/>
          <w:iCs w:val="0"/>
          <w:sz w:val="34"/>
          <w:szCs w:val="34"/>
        </w:rPr>
      </w:pPr>
      <w:r w:rsidRPr="000F7491">
        <w:rPr>
          <w:rStyle w:val="a9"/>
          <w:rFonts w:ascii="Traditional Arabic" w:hAnsi="Traditional Arabic" w:cs="Traditional Arabic"/>
          <w:i w:val="0"/>
          <w:iCs w:val="0"/>
          <w:sz w:val="34"/>
          <w:szCs w:val="34"/>
          <w:rtl/>
        </w:rPr>
        <w:t xml:space="preserve">جاء في المادة (270) من </w:t>
      </w:r>
      <w:r w:rsidRPr="000F7491">
        <w:rPr>
          <w:rStyle w:val="a9"/>
          <w:rFonts w:ascii="Traditional Arabic" w:hAnsi="Traditional Arabic" w:cs="Traditional Arabic"/>
          <w:b/>
          <w:bCs/>
          <w:i w:val="0"/>
          <w:iCs w:val="0"/>
          <w:sz w:val="34"/>
          <w:szCs w:val="34"/>
          <w:rtl/>
        </w:rPr>
        <w:t>قانون الأحوال الشخصية الأردني</w:t>
      </w:r>
      <w:r w:rsidRPr="000F7491">
        <w:rPr>
          <w:rStyle w:val="a9"/>
          <w:rFonts w:ascii="Traditional Arabic" w:hAnsi="Traditional Arabic" w:cs="Traditional Arabic"/>
          <w:i w:val="0"/>
          <w:iCs w:val="0"/>
          <w:sz w:val="34"/>
          <w:szCs w:val="34"/>
          <w:rtl/>
        </w:rPr>
        <w:t>: " يشترط في الموصى له</w:t>
      </w:r>
      <w:r w:rsidRPr="000F7491">
        <w:rPr>
          <w:rStyle w:val="a9"/>
          <w:rFonts w:ascii="Traditional Arabic" w:hAnsi="Traditional Arabic" w:cs="Traditional Arabic"/>
          <w:i w:val="0"/>
          <w:iCs w:val="0"/>
          <w:sz w:val="34"/>
          <w:szCs w:val="34"/>
        </w:rPr>
        <w:t xml:space="preserve">: </w:t>
      </w:r>
    </w:p>
    <w:p w:rsidR="000F7491" w:rsidRPr="000F7491" w:rsidRDefault="000F7491" w:rsidP="000F7491">
      <w:pPr>
        <w:pStyle w:val="ad"/>
        <w:numPr>
          <w:ilvl w:val="0"/>
          <w:numId w:val="12"/>
        </w:numPr>
        <w:jc w:val="both"/>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أن يكون معلوماً</w:t>
      </w:r>
      <w:r w:rsidRPr="000F7491">
        <w:rPr>
          <w:rStyle w:val="a9"/>
          <w:rFonts w:ascii="Traditional Arabic" w:hAnsi="Traditional Arabic" w:cs="Traditional Arabic"/>
          <w:i w:val="0"/>
          <w:iCs w:val="0"/>
          <w:sz w:val="34"/>
          <w:szCs w:val="34"/>
        </w:rPr>
        <w:t>.</w:t>
      </w:r>
      <w:r w:rsidRPr="000F7491">
        <w:rPr>
          <w:rStyle w:val="a9"/>
          <w:rFonts w:ascii="Traditional Arabic" w:hAnsi="Traditional Arabic" w:cs="Traditional Arabic"/>
          <w:i w:val="0"/>
          <w:iCs w:val="0"/>
          <w:sz w:val="34"/>
          <w:szCs w:val="34"/>
          <w:rtl/>
        </w:rPr>
        <w:t xml:space="preserve">   </w:t>
      </w:r>
    </w:p>
    <w:p w:rsidR="000F7491" w:rsidRPr="000F7491" w:rsidRDefault="000F7491" w:rsidP="000F7491">
      <w:pPr>
        <w:jc w:val="both"/>
        <w:rPr>
          <w:rStyle w:val="a9"/>
          <w:rFonts w:ascii="Traditional Arabic" w:hAnsi="Traditional Arabic" w:cs="Traditional Arabic"/>
          <w:i w:val="0"/>
          <w:iCs w:val="0"/>
          <w:sz w:val="34"/>
          <w:szCs w:val="34"/>
          <w:rtl/>
          <w:lang w:bidi="ar-JO"/>
        </w:rPr>
      </w:pPr>
      <w:r w:rsidRPr="000F7491">
        <w:rPr>
          <w:rStyle w:val="a9"/>
          <w:rFonts w:ascii="Traditional Arabic" w:hAnsi="Traditional Arabic" w:cs="Traditional Arabic"/>
          <w:i w:val="0"/>
          <w:iCs w:val="0"/>
          <w:sz w:val="34"/>
          <w:szCs w:val="34"/>
          <w:rtl/>
        </w:rPr>
        <w:t>ب- إذا كان معيناً بالتعيين, فيشترط وجوده وقت الوصية، أمّا إذا كان معرفاً بالوصف فلا يشترط وجوده وقت الوصية، وذلك مع مراعاة أحكام المادة (275)</w:t>
      </w:r>
      <w:r w:rsidRPr="000F7491">
        <w:rPr>
          <w:rFonts w:ascii="Traditional Arabic" w:hAnsi="Traditional Arabic" w:cs="Traditional Arabic"/>
          <w:sz w:val="34"/>
          <w:szCs w:val="34"/>
          <w:vertAlign w:val="superscript"/>
          <w:rtl/>
          <w:lang w:bidi="ar-JO"/>
        </w:rPr>
        <w:t xml:space="preserve"> </w:t>
      </w:r>
      <w:r w:rsidRPr="000F7491">
        <w:rPr>
          <w:rStyle w:val="a9"/>
          <w:rFonts w:ascii="Traditional Arabic" w:hAnsi="Traditional Arabic" w:cs="Traditional Arabic"/>
          <w:i w:val="0"/>
          <w:iCs w:val="0"/>
          <w:sz w:val="34"/>
          <w:szCs w:val="34"/>
          <w:rtl/>
        </w:rPr>
        <w:t>من هذا القانون  ".</w:t>
      </w:r>
    </w:p>
    <w:p w:rsidR="000F7491" w:rsidRPr="000F7491" w:rsidRDefault="000F7491" w:rsidP="000F7491">
      <w:pPr>
        <w:ind w:hanging="1"/>
        <w:jc w:val="both"/>
        <w:rPr>
          <w:rStyle w:val="a9"/>
          <w:rFonts w:ascii="Traditional Arabic" w:hAnsi="Traditional Arabic" w:cs="Traditional Arabic"/>
          <w:i w:val="0"/>
          <w:iCs w:val="0"/>
          <w:sz w:val="34"/>
          <w:szCs w:val="34"/>
        </w:rPr>
      </w:pPr>
      <w:r w:rsidRPr="000F7491">
        <w:rPr>
          <w:rStyle w:val="a9"/>
          <w:rFonts w:ascii="Traditional Arabic" w:hAnsi="Traditional Arabic" w:cs="Traditional Arabic"/>
          <w:b/>
          <w:bCs/>
          <w:i w:val="0"/>
          <w:iCs w:val="0"/>
          <w:sz w:val="34"/>
          <w:szCs w:val="34"/>
          <w:rtl/>
        </w:rPr>
        <w:t>ألاّ يكون الموصى له قاتلاً للموصي</w:t>
      </w:r>
      <w:r w:rsidRPr="000F7491">
        <w:rPr>
          <w:rStyle w:val="a9"/>
          <w:rFonts w:ascii="Traditional Arabic" w:hAnsi="Traditional Arabic" w:cs="Traditional Arabic"/>
          <w:i w:val="0"/>
          <w:iCs w:val="0"/>
          <w:sz w:val="34"/>
          <w:szCs w:val="34"/>
          <w:rtl/>
        </w:rPr>
        <w:t>، وقتله إمّا يكون بعد الوصية كأن يوصي شخص لآخر ثم يقتل هذا الآخر ذلك الشخص، وإما أنْ يكون قبل الوصية كأن يضرب شخص أخر ضربة جارحة ثم يوصي المضروب للضارب وبعد الوصية يموت الموصي بسبب الجرح السابق، وقد اختلف الفقهاء في اعتبار هذا الشرط</w:t>
      </w:r>
      <w:r>
        <w:rPr>
          <w:rStyle w:val="a9"/>
          <w:rFonts w:ascii="Traditional Arabic" w:hAnsi="Traditional Arabic" w:cs="Traditional Arabic"/>
          <w:i w:val="0"/>
          <w:iCs w:val="0"/>
          <w:sz w:val="34"/>
          <w:szCs w:val="34"/>
          <w:rtl/>
        </w:rPr>
        <w:t>:</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b/>
          <w:bCs/>
          <w:i w:val="0"/>
          <w:iCs w:val="0"/>
          <w:sz w:val="34"/>
          <w:szCs w:val="34"/>
          <w:rtl/>
        </w:rPr>
        <w:lastRenderedPageBreak/>
        <w:t>القول الأول</w:t>
      </w:r>
      <w:r w:rsidRPr="000F7491">
        <w:rPr>
          <w:rStyle w:val="a9"/>
          <w:rFonts w:ascii="Traditional Arabic" w:hAnsi="Traditional Arabic" w:cs="Traditional Arabic"/>
          <w:i w:val="0"/>
          <w:iCs w:val="0"/>
          <w:sz w:val="34"/>
          <w:szCs w:val="34"/>
          <w:rtl/>
        </w:rPr>
        <w:t xml:space="preserve"> ذهب </w:t>
      </w:r>
      <w:r w:rsidRPr="000F7491">
        <w:rPr>
          <w:rStyle w:val="a9"/>
          <w:rFonts w:ascii="Traditional Arabic" w:hAnsi="Traditional Arabic" w:cs="Traditional Arabic"/>
          <w:b/>
          <w:bCs/>
          <w:i w:val="0"/>
          <w:iCs w:val="0"/>
          <w:sz w:val="34"/>
          <w:szCs w:val="34"/>
          <w:rtl/>
        </w:rPr>
        <w:t>الحنفية</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rPr>
        <w:footnoteReference w:id="131"/>
      </w:r>
      <w:r w:rsidRPr="000F7491">
        <w:rPr>
          <w:rFonts w:ascii="Traditional Arabic" w:hAnsi="Traditional Arabic" w:cs="Traditional Arabic"/>
          <w:sz w:val="34"/>
          <w:szCs w:val="34"/>
          <w:vertAlign w:val="superscript"/>
          <w:rtl/>
          <w:lang w:bidi="ar-JO"/>
        </w:rPr>
        <w:t>)</w:t>
      </w:r>
      <w:r w:rsidRPr="000F7491">
        <w:rPr>
          <w:rStyle w:val="a9"/>
          <w:rFonts w:ascii="Traditional Arabic" w:hAnsi="Traditional Arabic" w:cs="Traditional Arabic"/>
          <w:i w:val="0"/>
          <w:iCs w:val="0"/>
          <w:sz w:val="34"/>
          <w:szCs w:val="34"/>
          <w:rtl/>
        </w:rPr>
        <w:t>[4.-ج10/ص519]</w:t>
      </w:r>
      <w:r w:rsidRPr="000F7491">
        <w:rPr>
          <w:rFonts w:ascii="Traditional Arabic" w:hAnsi="Traditional Arabic" w:cs="Traditional Arabic"/>
          <w:sz w:val="34"/>
          <w:szCs w:val="34"/>
          <w:vertAlign w:val="superscript"/>
          <w:rtl/>
          <w:lang w:bidi="ar-JO"/>
        </w:rPr>
        <w:t xml:space="preserve">  </w:t>
      </w:r>
      <w:r w:rsidRPr="000F7491">
        <w:rPr>
          <w:rStyle w:val="a9"/>
          <w:rFonts w:ascii="Traditional Arabic" w:hAnsi="Traditional Arabic" w:cs="Traditional Arabic"/>
          <w:b/>
          <w:bCs/>
          <w:i w:val="0"/>
          <w:iCs w:val="0"/>
          <w:sz w:val="34"/>
          <w:szCs w:val="34"/>
          <w:rtl/>
        </w:rPr>
        <w:t>والشافعية في قول آخر</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rPr>
        <w:footnoteReference w:id="132"/>
      </w:r>
      <w:r w:rsidRPr="000F7491">
        <w:rPr>
          <w:rFonts w:ascii="Traditional Arabic" w:hAnsi="Traditional Arabic" w:cs="Traditional Arabic"/>
          <w:sz w:val="34"/>
          <w:szCs w:val="34"/>
          <w:vertAlign w:val="superscript"/>
          <w:rtl/>
          <w:lang w:bidi="ar-JO"/>
        </w:rPr>
        <w:t>)</w:t>
      </w:r>
      <w:r w:rsidRPr="000F7491">
        <w:rPr>
          <w:rStyle w:val="a9"/>
          <w:rFonts w:ascii="Traditional Arabic" w:hAnsi="Traditional Arabic" w:cs="Traditional Arabic"/>
          <w:i w:val="0"/>
          <w:iCs w:val="0"/>
          <w:sz w:val="34"/>
          <w:szCs w:val="34"/>
          <w:rtl/>
        </w:rPr>
        <w:t>[14-ج3/ص43]</w:t>
      </w:r>
      <w:r w:rsidRPr="000F7491">
        <w:rPr>
          <w:rFonts w:ascii="Traditional Arabic" w:hAnsi="Traditional Arabic" w:cs="Traditional Arabic"/>
          <w:sz w:val="34"/>
          <w:szCs w:val="34"/>
          <w:rtl/>
        </w:rPr>
        <w:t xml:space="preserve"> </w:t>
      </w:r>
      <w:r w:rsidRPr="000F7491">
        <w:rPr>
          <w:rStyle w:val="a9"/>
          <w:rFonts w:ascii="Traditional Arabic" w:hAnsi="Traditional Arabic" w:cs="Traditional Arabic"/>
          <w:b/>
          <w:bCs/>
          <w:i w:val="0"/>
          <w:iCs w:val="0"/>
          <w:sz w:val="34"/>
          <w:szCs w:val="34"/>
          <w:rtl/>
        </w:rPr>
        <w:t>والحنابلة في قول</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rPr>
        <w:footnoteReference w:id="133"/>
      </w:r>
      <w:r w:rsidRPr="000F7491">
        <w:rPr>
          <w:rFonts w:ascii="Traditional Arabic" w:hAnsi="Traditional Arabic" w:cs="Traditional Arabic"/>
          <w:sz w:val="34"/>
          <w:szCs w:val="34"/>
          <w:vertAlign w:val="superscript"/>
          <w:rtl/>
          <w:lang w:bidi="ar-JO"/>
        </w:rPr>
        <w:t xml:space="preserve">)   </w:t>
      </w:r>
      <w:r w:rsidRPr="000F7491">
        <w:rPr>
          <w:rStyle w:val="a9"/>
          <w:rFonts w:ascii="Traditional Arabic" w:hAnsi="Traditional Arabic" w:cs="Traditional Arabic"/>
          <w:i w:val="0"/>
          <w:iCs w:val="0"/>
          <w:sz w:val="34"/>
          <w:szCs w:val="34"/>
          <w:rtl/>
        </w:rPr>
        <w:t>[36.-ج4/ص358]</w:t>
      </w:r>
      <w:r w:rsidRPr="000F7491">
        <w:rPr>
          <w:rFonts w:ascii="Traditional Arabic" w:hAnsi="Traditional Arabic" w:cs="Traditional Arabic"/>
          <w:sz w:val="34"/>
          <w:szCs w:val="34"/>
          <w:vertAlign w:val="superscript"/>
          <w:rtl/>
          <w:lang w:bidi="ar-JO"/>
        </w:rPr>
        <w:t xml:space="preserve">       </w:t>
      </w:r>
      <w:r w:rsidRPr="000F7491">
        <w:rPr>
          <w:rStyle w:val="a9"/>
          <w:rFonts w:ascii="Traditional Arabic" w:hAnsi="Traditional Arabic" w:cs="Traditional Arabic"/>
          <w:i w:val="0"/>
          <w:iCs w:val="0"/>
          <w:sz w:val="34"/>
          <w:szCs w:val="34"/>
          <w:rtl/>
        </w:rPr>
        <w:t xml:space="preserve">إلى أنْ القتل يمنع صحة الوصية مطلقاً، والمنع شامل لما إذا كانت الوصية سابقة على القتل أو لاحقة له. ويستدلون على ذلك بقول الرسول </w:t>
      </w:r>
      <w:r w:rsidRPr="000F7491">
        <w:rPr>
          <w:rStyle w:val="a9"/>
          <w:rFonts w:ascii="Traditional Arabic" w:hAnsi="Traditional Arabic" w:cs="Traditional Arabic"/>
          <w:i w:val="0"/>
          <w:iCs w:val="0"/>
          <w:sz w:val="34"/>
          <w:szCs w:val="34"/>
        </w:rPr>
        <w:sym w:font="AGA Arabesque" w:char="F072"/>
      </w:r>
      <w:r w:rsidRPr="000F7491">
        <w:rPr>
          <w:rStyle w:val="a9"/>
          <w:rFonts w:ascii="Traditional Arabic" w:hAnsi="Traditional Arabic" w:cs="Traditional Arabic"/>
          <w:i w:val="0"/>
          <w:iCs w:val="0"/>
          <w:sz w:val="34"/>
          <w:szCs w:val="34"/>
          <w:rtl/>
        </w:rPr>
        <w:t xml:space="preserve"> (ليس لقاتل وصية) [ سنن الدراقطني: 4517]. فهذا الحديث يدلّ على عدم الوصية للقاتل، ولأنّ القتل يمنع الميراث الذي هو آكد من الوصية، فالوصية أولى بالمنع ومعاملة له بنقيض قصده.</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b/>
          <w:bCs/>
          <w:i w:val="0"/>
          <w:iCs w:val="0"/>
          <w:sz w:val="34"/>
          <w:szCs w:val="34"/>
          <w:rtl/>
        </w:rPr>
        <w:t>القول الثاني</w:t>
      </w:r>
      <w:r>
        <w:rPr>
          <w:rStyle w:val="a9"/>
          <w:rFonts w:ascii="Traditional Arabic" w:hAnsi="Traditional Arabic" w:cs="Traditional Arabic"/>
          <w:b/>
          <w:bCs/>
          <w:i w:val="0"/>
          <w:iCs w:val="0"/>
          <w:sz w:val="34"/>
          <w:szCs w:val="34"/>
          <w:rtl/>
        </w:rPr>
        <w:t>:</w:t>
      </w:r>
      <w:r w:rsidRPr="000F7491">
        <w:rPr>
          <w:rStyle w:val="a9"/>
          <w:rFonts w:ascii="Traditional Arabic" w:hAnsi="Traditional Arabic" w:cs="Traditional Arabic"/>
          <w:i w:val="0"/>
          <w:iCs w:val="0"/>
          <w:sz w:val="34"/>
          <w:szCs w:val="34"/>
          <w:rtl/>
        </w:rPr>
        <w:t xml:space="preserve"> </w:t>
      </w:r>
      <w:r w:rsidRPr="000F7491">
        <w:rPr>
          <w:rStyle w:val="a9"/>
          <w:rFonts w:ascii="Traditional Arabic" w:hAnsi="Traditional Arabic" w:cs="Traditional Arabic"/>
          <w:b/>
          <w:bCs/>
          <w:i w:val="0"/>
          <w:iCs w:val="0"/>
          <w:sz w:val="34"/>
          <w:szCs w:val="34"/>
          <w:rtl/>
        </w:rPr>
        <w:t>الراجح عند المالكية</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rPr>
        <w:footnoteReference w:id="134"/>
      </w:r>
      <w:r w:rsidRPr="000F7491">
        <w:rPr>
          <w:rFonts w:ascii="Traditional Arabic" w:hAnsi="Traditional Arabic" w:cs="Traditional Arabic"/>
          <w:sz w:val="34"/>
          <w:szCs w:val="34"/>
          <w:vertAlign w:val="superscript"/>
          <w:rtl/>
          <w:lang w:bidi="ar-JO"/>
        </w:rPr>
        <w:t>)</w:t>
      </w:r>
      <w:r w:rsidRPr="000F7491">
        <w:rPr>
          <w:rStyle w:val="a9"/>
          <w:rFonts w:ascii="Traditional Arabic" w:hAnsi="Traditional Arabic" w:cs="Traditional Arabic"/>
          <w:i w:val="0"/>
          <w:iCs w:val="0"/>
          <w:sz w:val="34"/>
          <w:szCs w:val="34"/>
          <w:rtl/>
        </w:rPr>
        <w:t>[15-ج4/ص426]</w:t>
      </w:r>
      <w:r w:rsidRPr="000F7491">
        <w:rPr>
          <w:rFonts w:ascii="Traditional Arabic" w:hAnsi="Traditional Arabic" w:cs="Traditional Arabic"/>
          <w:sz w:val="34"/>
          <w:szCs w:val="34"/>
          <w:rtl/>
        </w:rPr>
        <w:t xml:space="preserve"> </w:t>
      </w:r>
      <w:r w:rsidRPr="000F7491">
        <w:rPr>
          <w:rStyle w:val="a9"/>
          <w:rFonts w:ascii="Traditional Arabic" w:hAnsi="Traditional Arabic" w:cs="Traditional Arabic"/>
          <w:i w:val="0"/>
          <w:iCs w:val="0"/>
          <w:sz w:val="34"/>
          <w:szCs w:val="34"/>
          <w:rtl/>
        </w:rPr>
        <w:t>و</w:t>
      </w:r>
      <w:r w:rsidRPr="000F7491">
        <w:rPr>
          <w:rStyle w:val="a9"/>
          <w:rFonts w:ascii="Traditional Arabic" w:hAnsi="Traditional Arabic" w:cs="Traditional Arabic"/>
          <w:b/>
          <w:bCs/>
          <w:i w:val="0"/>
          <w:iCs w:val="0"/>
          <w:sz w:val="34"/>
          <w:szCs w:val="34"/>
          <w:rtl/>
        </w:rPr>
        <w:t>الحنابلة في قول ثانٍ</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rPr>
        <w:footnoteReference w:id="135"/>
      </w:r>
      <w:r w:rsidRPr="000F7491">
        <w:rPr>
          <w:rFonts w:ascii="Traditional Arabic" w:hAnsi="Traditional Arabic" w:cs="Traditional Arabic"/>
          <w:sz w:val="34"/>
          <w:szCs w:val="34"/>
          <w:vertAlign w:val="superscript"/>
          <w:rtl/>
          <w:lang w:bidi="ar-JO"/>
        </w:rPr>
        <w:t xml:space="preserve">) </w:t>
      </w:r>
      <w:r w:rsidRPr="000F7491">
        <w:rPr>
          <w:rStyle w:val="a9"/>
          <w:rFonts w:ascii="Traditional Arabic" w:hAnsi="Traditional Arabic" w:cs="Traditional Arabic"/>
          <w:i w:val="0"/>
          <w:iCs w:val="0"/>
          <w:sz w:val="34"/>
          <w:szCs w:val="34"/>
          <w:rtl/>
        </w:rPr>
        <w:t>[36-ج4/ص426]</w:t>
      </w:r>
      <w:r w:rsidRPr="000F7491">
        <w:rPr>
          <w:rFonts w:ascii="Traditional Arabic" w:hAnsi="Traditional Arabic" w:cs="Traditional Arabic"/>
          <w:sz w:val="34"/>
          <w:szCs w:val="34"/>
          <w:vertAlign w:val="superscript"/>
          <w:rtl/>
          <w:lang w:bidi="ar-JO"/>
        </w:rPr>
        <w:t xml:space="preserve"> </w:t>
      </w:r>
      <w:r w:rsidRPr="000F7491">
        <w:rPr>
          <w:rStyle w:val="a9"/>
          <w:rFonts w:ascii="Traditional Arabic" w:hAnsi="Traditional Arabic" w:cs="Traditional Arabic"/>
          <w:i w:val="0"/>
          <w:iCs w:val="0"/>
          <w:sz w:val="34"/>
          <w:szCs w:val="34"/>
          <w:rtl/>
        </w:rPr>
        <w:t>إلى التفريق بين ما إذا حدث القتل بعد الوصية فيبطلها وبين إذا حدث سببه قبلها فلا يمنع صحتها، فإنْ كان قبل الجرح تجوز وإن كان بعد الجرح لا تجوز، لأنه قاتل وليس للقاتل شيء، ولأنّ الميراث أكثر حالاً من الوصية وقد سقط بالقتل فالوصية أولى، ومع إجازة الورثة تصير كسائر هبات الميت التي تقف على الإجازة</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rPr>
        <w:footnoteReference w:id="136"/>
      </w:r>
      <w:r w:rsidRPr="000F7491">
        <w:rPr>
          <w:rFonts w:ascii="Traditional Arabic" w:hAnsi="Traditional Arabic" w:cs="Traditional Arabic"/>
          <w:sz w:val="34"/>
          <w:szCs w:val="34"/>
          <w:vertAlign w:val="superscript"/>
          <w:rtl/>
          <w:lang w:bidi="ar-JO"/>
        </w:rPr>
        <w:t>)</w:t>
      </w:r>
      <w:r w:rsidRPr="000F7491">
        <w:rPr>
          <w:rStyle w:val="a9"/>
          <w:rFonts w:ascii="Traditional Arabic" w:hAnsi="Traditional Arabic" w:cs="Traditional Arabic"/>
          <w:i w:val="0"/>
          <w:iCs w:val="0"/>
          <w:sz w:val="34"/>
          <w:szCs w:val="34"/>
          <w:rtl/>
        </w:rPr>
        <w:t>.[</w:t>
      </w:r>
      <w:r w:rsidRPr="000F7491">
        <w:rPr>
          <w:rStyle w:val="a9"/>
          <w:rFonts w:ascii="Traditional Arabic" w:hAnsi="Traditional Arabic" w:cs="Traditional Arabic"/>
          <w:i w:val="0"/>
          <w:iCs w:val="0"/>
          <w:sz w:val="34"/>
          <w:szCs w:val="34"/>
        </w:rPr>
        <w:t>56</w:t>
      </w:r>
      <w:r w:rsidRPr="000F7491">
        <w:rPr>
          <w:rStyle w:val="a9"/>
          <w:rFonts w:ascii="Traditional Arabic" w:hAnsi="Traditional Arabic" w:cs="Traditional Arabic"/>
          <w:i w:val="0"/>
          <w:iCs w:val="0"/>
          <w:sz w:val="34"/>
          <w:szCs w:val="34"/>
          <w:rtl/>
        </w:rPr>
        <w:t>-ج2/ص685]</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أمّا بطلانها فيما إذا حصل القتل بعدها فلأنّ الظاهر أن القاتل استعجل الملك بالوصية فيعاقب بالحرمان كما في الميراث.</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وأما عدم بطلانها في الصورة الثانية فلأنّ الظاهر حال الموصي أنّه أراد الإحسان إلى مَنْ ضربه، فالوصية في أصلها تنشأ باختياره وإرادته فيجب احترام إرادته بإبقاء وصيته صحيحة.</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lastRenderedPageBreak/>
        <w:t xml:space="preserve">وقول </w:t>
      </w:r>
      <w:r w:rsidRPr="000F7491">
        <w:rPr>
          <w:rStyle w:val="a9"/>
          <w:rFonts w:ascii="Traditional Arabic" w:hAnsi="Traditional Arabic" w:cs="Traditional Arabic"/>
          <w:b/>
          <w:bCs/>
          <w:i w:val="0"/>
          <w:iCs w:val="0"/>
          <w:sz w:val="34"/>
          <w:szCs w:val="34"/>
          <w:rtl/>
        </w:rPr>
        <w:t>للمالكية</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rPr>
        <w:footnoteReference w:id="137"/>
      </w:r>
      <w:r w:rsidRPr="000F7491">
        <w:rPr>
          <w:rFonts w:ascii="Traditional Arabic" w:hAnsi="Traditional Arabic" w:cs="Traditional Arabic"/>
          <w:sz w:val="34"/>
          <w:szCs w:val="34"/>
          <w:vertAlign w:val="superscript"/>
          <w:rtl/>
          <w:lang w:bidi="ar-JO"/>
        </w:rPr>
        <w:t>)</w:t>
      </w:r>
      <w:r w:rsidRPr="000F7491">
        <w:rPr>
          <w:rStyle w:val="a9"/>
          <w:rFonts w:ascii="Traditional Arabic" w:hAnsi="Traditional Arabic" w:cs="Traditional Arabic"/>
          <w:i w:val="0"/>
          <w:iCs w:val="0"/>
          <w:sz w:val="34"/>
          <w:szCs w:val="34"/>
          <w:rtl/>
        </w:rPr>
        <w:t>[13-ج4/ص426</w:t>
      </w:r>
      <w:r>
        <w:rPr>
          <w:rStyle w:val="a9"/>
          <w:rFonts w:ascii="Traditional Arabic" w:hAnsi="Traditional Arabic" w:cs="Traditional Arabic"/>
          <w:i w:val="0"/>
          <w:iCs w:val="0"/>
          <w:sz w:val="34"/>
          <w:szCs w:val="34"/>
          <w:rtl/>
        </w:rPr>
        <w:t>،</w:t>
      </w:r>
      <w:r w:rsidRPr="000F7491">
        <w:rPr>
          <w:rStyle w:val="a9"/>
          <w:rFonts w:ascii="Traditional Arabic" w:hAnsi="Traditional Arabic" w:cs="Traditional Arabic"/>
          <w:i w:val="0"/>
          <w:iCs w:val="0"/>
          <w:sz w:val="34"/>
          <w:szCs w:val="34"/>
        </w:rPr>
        <w:t>66</w:t>
      </w:r>
      <w:r w:rsidRPr="000F7491">
        <w:rPr>
          <w:rStyle w:val="a9"/>
          <w:rFonts w:ascii="Traditional Arabic" w:hAnsi="Traditional Arabic" w:cs="Traditional Arabic"/>
          <w:i w:val="0"/>
          <w:iCs w:val="0"/>
          <w:sz w:val="34"/>
          <w:szCs w:val="34"/>
          <w:rtl/>
        </w:rPr>
        <w:t>-ج8/ص58]</w:t>
      </w:r>
      <w:r w:rsidRPr="000F7491">
        <w:rPr>
          <w:rFonts w:ascii="Traditional Arabic" w:hAnsi="Traditional Arabic" w:cs="Traditional Arabic"/>
          <w:sz w:val="34"/>
          <w:szCs w:val="34"/>
          <w:rtl/>
        </w:rPr>
        <w:t xml:space="preserve"> </w:t>
      </w:r>
      <w:r w:rsidRPr="000F7491">
        <w:rPr>
          <w:rStyle w:val="a9"/>
          <w:rFonts w:ascii="Traditional Arabic" w:hAnsi="Traditional Arabic" w:cs="Traditional Arabic"/>
          <w:i w:val="0"/>
          <w:iCs w:val="0"/>
          <w:sz w:val="34"/>
          <w:szCs w:val="34"/>
          <w:rtl/>
        </w:rPr>
        <w:t xml:space="preserve">أنّ الوصية تصح للقاتل إذا علم الموصي بأن هذا القاتل هو الذي ضربه، وأما إذا لم يعلم أنه هو الذي ضربه فتأويلان في صحة الوصية وعدم صحتها والظاهر الثاني. </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 xml:space="preserve">والراجح القول الأول لقوّةِ أدلّتهم وهو الذي أيّده </w:t>
      </w:r>
      <w:r w:rsidRPr="000F7491">
        <w:rPr>
          <w:rStyle w:val="a9"/>
          <w:rFonts w:ascii="Traditional Arabic" w:hAnsi="Traditional Arabic" w:cs="Traditional Arabic"/>
          <w:b/>
          <w:bCs/>
          <w:i w:val="0"/>
          <w:iCs w:val="0"/>
          <w:sz w:val="34"/>
          <w:szCs w:val="34"/>
          <w:rtl/>
        </w:rPr>
        <w:t>القانون</w:t>
      </w:r>
      <w:r w:rsidRPr="000F7491">
        <w:rPr>
          <w:rStyle w:val="a9"/>
          <w:rFonts w:ascii="Traditional Arabic" w:hAnsi="Traditional Arabic" w:cs="Traditional Arabic"/>
          <w:i w:val="0"/>
          <w:iCs w:val="0"/>
          <w:sz w:val="34"/>
          <w:szCs w:val="34"/>
          <w:rtl/>
        </w:rPr>
        <w:t xml:space="preserve"> والذي ذهب فيه الفقهاء إلى عدم صحة الوصية للقاتل مطلقاً ما دام مانعاً للإرث، ففي المادة (273) من قانون الأحوال الشخصية الأردني جاء ما نصّه</w:t>
      </w:r>
      <w:r>
        <w:rPr>
          <w:rStyle w:val="a9"/>
          <w:rFonts w:ascii="Traditional Arabic" w:hAnsi="Traditional Arabic" w:cs="Traditional Arabic"/>
          <w:i w:val="0"/>
          <w:iCs w:val="0"/>
          <w:sz w:val="34"/>
          <w:szCs w:val="34"/>
          <w:rtl/>
        </w:rPr>
        <w:t>:</w:t>
      </w:r>
      <w:r w:rsidRPr="000F7491">
        <w:rPr>
          <w:rStyle w:val="a9"/>
          <w:rFonts w:ascii="Traditional Arabic" w:hAnsi="Traditional Arabic" w:cs="Traditional Arabic"/>
          <w:i w:val="0"/>
          <w:iCs w:val="0"/>
          <w:sz w:val="34"/>
          <w:szCs w:val="34"/>
          <w:rtl/>
        </w:rPr>
        <w:t xml:space="preserve"> " يمنع مِن استحقاق الوصية الاختيارية أو الوصية الواجبة قتل الموصى له الموصي أو المورث قتلا مانعا من الإرث "</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b/>
          <w:bCs/>
          <w:i w:val="0"/>
          <w:iCs w:val="0"/>
          <w:sz w:val="34"/>
          <w:szCs w:val="34"/>
          <w:rtl/>
        </w:rPr>
        <w:t>ألاّ يكون الموصى له وارثاً للموصي</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rPr>
        <w:footnoteReference w:id="138"/>
      </w:r>
      <w:r w:rsidRPr="000F7491">
        <w:rPr>
          <w:rFonts w:ascii="Traditional Arabic" w:hAnsi="Traditional Arabic" w:cs="Traditional Arabic"/>
          <w:sz w:val="34"/>
          <w:szCs w:val="34"/>
          <w:vertAlign w:val="superscript"/>
          <w:rtl/>
          <w:lang w:bidi="ar-JO"/>
        </w:rPr>
        <w:t>)</w:t>
      </w:r>
      <w:r w:rsidRPr="000F7491">
        <w:rPr>
          <w:rStyle w:val="a9"/>
          <w:rFonts w:ascii="Traditional Arabic" w:hAnsi="Traditional Arabic" w:cs="Traditional Arabic"/>
          <w:i w:val="0"/>
          <w:iCs w:val="0"/>
          <w:sz w:val="34"/>
          <w:szCs w:val="34"/>
          <w:rtl/>
        </w:rPr>
        <w:t>[24.-ج1/ص76]، وهذا شرط مختلف فيه بين الفقهاء:</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b/>
          <w:bCs/>
          <w:i w:val="0"/>
          <w:iCs w:val="0"/>
          <w:sz w:val="34"/>
          <w:szCs w:val="34"/>
          <w:rtl/>
        </w:rPr>
        <w:t>القول الأول</w:t>
      </w:r>
      <w:r w:rsidRPr="000F7491">
        <w:rPr>
          <w:rStyle w:val="a9"/>
          <w:rFonts w:ascii="Traditional Arabic" w:hAnsi="Traditional Arabic" w:cs="Traditional Arabic"/>
          <w:i w:val="0"/>
          <w:iCs w:val="0"/>
          <w:sz w:val="34"/>
          <w:szCs w:val="34"/>
          <w:rtl/>
        </w:rPr>
        <w:t xml:space="preserve">: </w:t>
      </w:r>
      <w:r w:rsidRPr="000F7491">
        <w:rPr>
          <w:rStyle w:val="a9"/>
          <w:rFonts w:ascii="Traditional Arabic" w:hAnsi="Traditional Arabic" w:cs="Traditional Arabic"/>
          <w:b/>
          <w:bCs/>
          <w:i w:val="0"/>
          <w:iCs w:val="0"/>
          <w:sz w:val="34"/>
          <w:szCs w:val="34"/>
          <w:rtl/>
        </w:rPr>
        <w:t>جمهور المالكية</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rPr>
        <w:footnoteReference w:id="139"/>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rtl/>
        </w:rPr>
        <w:t xml:space="preserve"> </w:t>
      </w:r>
      <w:r w:rsidRPr="000F7491">
        <w:rPr>
          <w:rStyle w:val="a9"/>
          <w:rFonts w:ascii="Traditional Arabic" w:hAnsi="Traditional Arabic" w:cs="Traditional Arabic"/>
          <w:b/>
          <w:bCs/>
          <w:i w:val="0"/>
          <w:iCs w:val="0"/>
          <w:sz w:val="34"/>
          <w:szCs w:val="34"/>
          <w:rtl/>
        </w:rPr>
        <w:t>وقول للشافعية</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rPr>
        <w:footnoteReference w:id="140"/>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rtl/>
        </w:rPr>
        <w:t xml:space="preserve"> </w:t>
      </w:r>
      <w:r w:rsidRPr="000F7491">
        <w:rPr>
          <w:rStyle w:val="a9"/>
          <w:rFonts w:ascii="Traditional Arabic" w:hAnsi="Traditional Arabic" w:cs="Traditional Arabic"/>
          <w:b/>
          <w:bCs/>
          <w:i w:val="0"/>
          <w:iCs w:val="0"/>
          <w:sz w:val="34"/>
          <w:szCs w:val="34"/>
          <w:rtl/>
        </w:rPr>
        <w:t>ورواية عن الإمام أحمد</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rPr>
        <w:footnoteReference w:id="141"/>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rtl/>
        </w:rPr>
        <w:t xml:space="preserve"> </w:t>
      </w:r>
      <w:r w:rsidRPr="000F7491">
        <w:rPr>
          <w:rStyle w:val="a9"/>
          <w:rFonts w:ascii="Traditional Arabic" w:hAnsi="Traditional Arabic" w:cs="Traditional Arabic"/>
          <w:i w:val="0"/>
          <w:iCs w:val="0"/>
          <w:sz w:val="34"/>
          <w:szCs w:val="34"/>
          <w:rtl/>
        </w:rPr>
        <w:t xml:space="preserve">وعند </w:t>
      </w:r>
      <w:r w:rsidRPr="000F7491">
        <w:rPr>
          <w:rStyle w:val="a9"/>
          <w:rFonts w:ascii="Traditional Arabic" w:hAnsi="Traditional Arabic" w:cs="Traditional Arabic"/>
          <w:b/>
          <w:bCs/>
          <w:i w:val="0"/>
          <w:iCs w:val="0"/>
          <w:sz w:val="34"/>
          <w:szCs w:val="34"/>
          <w:rtl/>
        </w:rPr>
        <w:t>الظاهرية</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rPr>
        <w:footnoteReference w:id="142"/>
      </w:r>
      <w:r w:rsidRPr="000F7491">
        <w:rPr>
          <w:rFonts w:ascii="Traditional Arabic" w:hAnsi="Traditional Arabic" w:cs="Traditional Arabic"/>
          <w:sz w:val="34"/>
          <w:szCs w:val="34"/>
          <w:vertAlign w:val="superscript"/>
          <w:rtl/>
          <w:lang w:bidi="ar-JO"/>
        </w:rPr>
        <w:t>)</w:t>
      </w:r>
      <w:r w:rsidRPr="000F7491">
        <w:rPr>
          <w:rStyle w:val="a9"/>
          <w:rFonts w:ascii="Traditional Arabic" w:hAnsi="Traditional Arabic" w:cs="Traditional Arabic"/>
          <w:i w:val="0"/>
          <w:iCs w:val="0"/>
          <w:sz w:val="34"/>
          <w:szCs w:val="34"/>
          <w:rtl/>
        </w:rPr>
        <w:t xml:space="preserve">، إلى أنّ الوصية للوارث غير صحيحة مطلقاً أجازها الورثة أم لم يجيزوها، فلو أوصى شخص لآخر وكان الموصى له وارثاً كانت الوصية باطلة، وذلك لقوله </w:t>
      </w:r>
      <w:r w:rsidRPr="000F7491">
        <w:rPr>
          <w:rStyle w:val="a9"/>
          <w:rFonts w:ascii="Traditional Arabic" w:hAnsi="Traditional Arabic" w:cs="Traditional Arabic"/>
          <w:i w:val="0"/>
          <w:iCs w:val="0"/>
          <w:sz w:val="34"/>
          <w:szCs w:val="34"/>
        </w:rPr>
        <w:sym w:font="AGA Arabesque" w:char="F072"/>
      </w:r>
      <w:r>
        <w:rPr>
          <w:rStyle w:val="a9"/>
          <w:rFonts w:ascii="Traditional Arabic" w:hAnsi="Traditional Arabic" w:cs="Traditional Arabic"/>
          <w:i w:val="0"/>
          <w:iCs w:val="0"/>
          <w:sz w:val="34"/>
          <w:szCs w:val="34"/>
          <w:rtl/>
        </w:rPr>
        <w:t>:</w:t>
      </w:r>
      <w:r w:rsidRPr="000F7491">
        <w:rPr>
          <w:rStyle w:val="a9"/>
          <w:rFonts w:ascii="Traditional Arabic" w:hAnsi="Traditional Arabic" w:cs="Traditional Arabic"/>
          <w:i w:val="0"/>
          <w:iCs w:val="0"/>
          <w:sz w:val="34"/>
          <w:szCs w:val="34"/>
          <w:rtl/>
        </w:rPr>
        <w:t xml:space="preserve"> (لا وصية لوارث) [ سنن أبي داود 3/290: 291</w:t>
      </w:r>
      <w:r>
        <w:rPr>
          <w:rStyle w:val="a9"/>
          <w:rFonts w:ascii="Traditional Arabic" w:hAnsi="Traditional Arabic" w:cs="Traditional Arabic"/>
          <w:i w:val="0"/>
          <w:iCs w:val="0"/>
          <w:sz w:val="34"/>
          <w:szCs w:val="34"/>
          <w:rtl/>
        </w:rPr>
        <w:t>،</w:t>
      </w:r>
      <w:r w:rsidRPr="000F7491">
        <w:rPr>
          <w:rStyle w:val="a9"/>
          <w:rFonts w:ascii="Traditional Arabic" w:hAnsi="Traditional Arabic" w:cs="Traditional Arabic"/>
          <w:i w:val="0"/>
          <w:iCs w:val="0"/>
          <w:sz w:val="34"/>
          <w:szCs w:val="34"/>
          <w:rtl/>
        </w:rPr>
        <w:t xml:space="preserve"> سنن الترمذي 4/432: 2120].. هذا الحديث يفيد في ظاهره نفي الصحة فيكون معناه لا وصية صحيحة لوارث فلا يترتب عليها أثرها الشرعي وما دامت الوصية وقعت غير صحيحة لا تعمل الإجازة فيها شيئاً.</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b/>
          <w:bCs/>
          <w:i w:val="0"/>
          <w:iCs w:val="0"/>
          <w:sz w:val="34"/>
          <w:szCs w:val="34"/>
          <w:rtl/>
        </w:rPr>
        <w:lastRenderedPageBreak/>
        <w:t>القول الثاني</w:t>
      </w:r>
      <w:r>
        <w:rPr>
          <w:rStyle w:val="a9"/>
          <w:rFonts w:ascii="Traditional Arabic" w:hAnsi="Traditional Arabic" w:cs="Traditional Arabic"/>
          <w:i w:val="0"/>
          <w:iCs w:val="0"/>
          <w:sz w:val="34"/>
          <w:szCs w:val="34"/>
          <w:rtl/>
        </w:rPr>
        <w:t>:</w:t>
      </w:r>
      <w:r w:rsidRPr="000F7491">
        <w:rPr>
          <w:rStyle w:val="a9"/>
          <w:rFonts w:ascii="Traditional Arabic" w:hAnsi="Traditional Arabic" w:cs="Traditional Arabic"/>
          <w:i w:val="0"/>
          <w:iCs w:val="0"/>
          <w:sz w:val="34"/>
          <w:szCs w:val="34"/>
          <w:rtl/>
        </w:rPr>
        <w:t xml:space="preserve"> </w:t>
      </w:r>
      <w:r w:rsidRPr="000F7491">
        <w:rPr>
          <w:rStyle w:val="a9"/>
          <w:rFonts w:ascii="Traditional Arabic" w:hAnsi="Traditional Arabic" w:cs="Traditional Arabic"/>
          <w:b/>
          <w:bCs/>
          <w:i w:val="0"/>
          <w:iCs w:val="0"/>
          <w:sz w:val="34"/>
          <w:szCs w:val="34"/>
          <w:rtl/>
        </w:rPr>
        <w:t>للحنفية</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rPr>
        <w:footnoteReference w:id="143"/>
      </w:r>
      <w:r w:rsidRPr="000F7491">
        <w:rPr>
          <w:rFonts w:ascii="Traditional Arabic" w:hAnsi="Traditional Arabic" w:cs="Traditional Arabic"/>
          <w:sz w:val="34"/>
          <w:szCs w:val="34"/>
          <w:vertAlign w:val="superscript"/>
          <w:rtl/>
          <w:lang w:bidi="ar-JO"/>
        </w:rPr>
        <w:t>)</w:t>
      </w:r>
      <w:r w:rsidRPr="000F7491">
        <w:rPr>
          <w:rStyle w:val="a9"/>
          <w:rFonts w:ascii="Traditional Arabic" w:hAnsi="Traditional Arabic" w:cs="Traditional Arabic"/>
          <w:i w:val="0"/>
          <w:iCs w:val="0"/>
          <w:sz w:val="34"/>
          <w:szCs w:val="34"/>
          <w:rtl/>
        </w:rPr>
        <w:t xml:space="preserve"> و</w:t>
      </w:r>
      <w:r w:rsidRPr="000F7491">
        <w:rPr>
          <w:rStyle w:val="a9"/>
          <w:rFonts w:ascii="Traditional Arabic" w:hAnsi="Traditional Arabic" w:cs="Traditional Arabic"/>
          <w:b/>
          <w:bCs/>
          <w:i w:val="0"/>
          <w:iCs w:val="0"/>
          <w:sz w:val="34"/>
          <w:szCs w:val="34"/>
          <w:rtl/>
        </w:rPr>
        <w:t>الشافعية</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rPr>
        <w:footnoteReference w:id="144"/>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rtl/>
        </w:rPr>
        <w:t xml:space="preserve"> </w:t>
      </w:r>
      <w:r w:rsidRPr="000F7491">
        <w:rPr>
          <w:rStyle w:val="a9"/>
          <w:rFonts w:ascii="Traditional Arabic" w:hAnsi="Traditional Arabic" w:cs="Traditional Arabic"/>
          <w:b/>
          <w:bCs/>
          <w:i w:val="0"/>
          <w:iCs w:val="0"/>
          <w:sz w:val="34"/>
          <w:szCs w:val="34"/>
          <w:rtl/>
        </w:rPr>
        <w:t>والظاهر من مذهب الإمام أحمد</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rPr>
        <w:footnoteReference w:id="145"/>
      </w:r>
      <w:r w:rsidRPr="000F7491">
        <w:rPr>
          <w:rFonts w:ascii="Traditional Arabic" w:hAnsi="Traditional Arabic" w:cs="Traditional Arabic"/>
          <w:sz w:val="34"/>
          <w:szCs w:val="34"/>
          <w:vertAlign w:val="superscript"/>
          <w:rtl/>
          <w:lang w:bidi="ar-JO"/>
        </w:rPr>
        <w:t>)</w:t>
      </w:r>
      <w:r w:rsidRPr="000F7491">
        <w:rPr>
          <w:rStyle w:val="a9"/>
          <w:rFonts w:ascii="Traditional Arabic" w:hAnsi="Traditional Arabic" w:cs="Traditional Arabic"/>
          <w:i w:val="0"/>
          <w:iCs w:val="0"/>
          <w:sz w:val="34"/>
          <w:szCs w:val="34"/>
          <w:rtl/>
        </w:rPr>
        <w:t>[10-ج8/ص123]و</w:t>
      </w:r>
      <w:r w:rsidRPr="000F7491">
        <w:rPr>
          <w:rStyle w:val="a9"/>
          <w:rFonts w:ascii="Traditional Arabic" w:hAnsi="Traditional Arabic" w:cs="Traditional Arabic"/>
          <w:b/>
          <w:bCs/>
          <w:i w:val="0"/>
          <w:iCs w:val="0"/>
          <w:sz w:val="34"/>
          <w:szCs w:val="34"/>
          <w:rtl/>
        </w:rPr>
        <w:t>الزيدية</w:t>
      </w:r>
      <w:r w:rsidRPr="000F7491">
        <w:rPr>
          <w:rFonts w:ascii="Traditional Arabic" w:hAnsi="Traditional Arabic" w:cs="Traditional Arabic"/>
          <w:sz w:val="34"/>
          <w:szCs w:val="34"/>
          <w:vertAlign w:val="superscript"/>
          <w:rtl/>
          <w:lang w:bidi="ar-JO"/>
        </w:rPr>
        <w:t>(</w:t>
      </w:r>
      <w:r w:rsidRPr="000F7491">
        <w:rPr>
          <w:rFonts w:ascii="Traditional Arabic" w:hAnsi="Traditional Arabic" w:cs="Traditional Arabic"/>
          <w:sz w:val="34"/>
          <w:szCs w:val="34"/>
          <w:vertAlign w:val="superscript"/>
          <w:rtl/>
        </w:rPr>
        <w:footnoteReference w:id="146"/>
      </w:r>
      <w:r w:rsidRPr="000F7491">
        <w:rPr>
          <w:rFonts w:ascii="Traditional Arabic" w:hAnsi="Traditional Arabic" w:cs="Traditional Arabic"/>
          <w:sz w:val="34"/>
          <w:szCs w:val="34"/>
          <w:vertAlign w:val="superscript"/>
          <w:rtl/>
          <w:lang w:bidi="ar-JO"/>
        </w:rPr>
        <w:t>)</w:t>
      </w:r>
      <w:r w:rsidRPr="000F7491">
        <w:rPr>
          <w:rStyle w:val="a9"/>
          <w:rFonts w:ascii="Traditional Arabic" w:hAnsi="Traditional Arabic" w:cs="Traditional Arabic"/>
          <w:i w:val="0"/>
          <w:iCs w:val="0"/>
          <w:sz w:val="34"/>
          <w:szCs w:val="34"/>
          <w:rtl/>
        </w:rPr>
        <w:t>[</w:t>
      </w:r>
      <w:r w:rsidRPr="000F7491">
        <w:rPr>
          <w:rStyle w:val="a9"/>
          <w:rFonts w:ascii="Traditional Arabic" w:hAnsi="Traditional Arabic" w:cs="Traditional Arabic"/>
          <w:i w:val="0"/>
          <w:iCs w:val="0"/>
          <w:sz w:val="34"/>
          <w:szCs w:val="34"/>
        </w:rPr>
        <w:t>67</w:t>
      </w:r>
      <w:r w:rsidRPr="000F7491">
        <w:rPr>
          <w:rStyle w:val="a9"/>
          <w:rFonts w:ascii="Traditional Arabic" w:hAnsi="Traditional Arabic" w:cs="Traditional Arabic"/>
          <w:i w:val="0"/>
          <w:iCs w:val="0"/>
          <w:sz w:val="34"/>
          <w:szCs w:val="34"/>
          <w:rtl/>
        </w:rPr>
        <w:t>-ج6/ص352]، أنّ الوصية للوارث صحيحة موقوفة على إجازة الورثة إن أجازوها نفذت وإلّا بطلت، وقد استدلّوا على ذلك بحديث (لا وصية لوارث) ثم قالوا لقد ورد في بعض روايات الحديث زيادة</w:t>
      </w:r>
      <w:r>
        <w:rPr>
          <w:rStyle w:val="a9"/>
          <w:rFonts w:ascii="Traditional Arabic" w:hAnsi="Traditional Arabic" w:cs="Traditional Arabic"/>
          <w:i w:val="0"/>
          <w:iCs w:val="0"/>
          <w:sz w:val="34"/>
          <w:szCs w:val="34"/>
          <w:rtl/>
        </w:rPr>
        <w:t>.</w:t>
      </w:r>
      <w:r w:rsidRPr="000F7491">
        <w:rPr>
          <w:rStyle w:val="a9"/>
          <w:rFonts w:ascii="Traditional Arabic" w:hAnsi="Traditional Arabic" w:cs="Traditional Arabic"/>
          <w:i w:val="0"/>
          <w:iCs w:val="0"/>
          <w:sz w:val="34"/>
          <w:szCs w:val="34"/>
          <w:rtl/>
        </w:rPr>
        <w:t>..(إلاّ أن يجيزها الورثة) [ سنن الدارقطني: 4108 ]</w:t>
      </w:r>
      <w:r w:rsidRPr="000F7491">
        <w:rPr>
          <w:rFonts w:ascii="Traditional Arabic" w:hAnsi="Traditional Arabic" w:cs="Traditional Arabic"/>
          <w:sz w:val="34"/>
          <w:szCs w:val="34"/>
          <w:rtl/>
        </w:rPr>
        <w:t xml:space="preserve"> </w:t>
      </w:r>
      <w:r w:rsidRPr="000F7491">
        <w:rPr>
          <w:rStyle w:val="a9"/>
          <w:rFonts w:ascii="Traditional Arabic" w:hAnsi="Traditional Arabic" w:cs="Traditional Arabic"/>
          <w:i w:val="0"/>
          <w:iCs w:val="0"/>
          <w:sz w:val="34"/>
          <w:szCs w:val="34"/>
          <w:rtl/>
        </w:rPr>
        <w:t>وهذه الزيادة تفيد أن الوصية تقع صحيحة وتصبح نافذة بإجازة الورثة ولا يصح القول بأنها تقع باطلة لما جاز أن تنقلب صحيحة بالإجازة لأن الباطل لا يتحول إلى صحيح بالإجازة.</w:t>
      </w:r>
    </w:p>
    <w:p w:rsidR="000F7491" w:rsidRPr="000F7491" w:rsidRDefault="000F7491" w:rsidP="000F7491">
      <w:pPr>
        <w:ind w:hanging="1"/>
        <w:jc w:val="both"/>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والمعتبر في كونه وارثاً عند هؤلاء هو كونه كذلك وقت الوفاة لا وقت إنشاء الوصية، واستدلّوا كذلك بقوله تعالى</w:t>
      </w:r>
      <w:r>
        <w:rPr>
          <w:rStyle w:val="a9"/>
          <w:rFonts w:ascii="Traditional Arabic" w:hAnsi="Traditional Arabic" w:cs="Traditional Arabic"/>
          <w:i w:val="0"/>
          <w:iCs w:val="0"/>
          <w:sz w:val="34"/>
          <w:szCs w:val="34"/>
          <w:rtl/>
        </w:rPr>
        <w:t>:</w:t>
      </w:r>
      <w:r w:rsidRPr="000F7491">
        <w:rPr>
          <w:rFonts w:ascii="Traditional Arabic" w:hAnsi="Traditional Arabic" w:cs="Traditional Arabic"/>
          <w:spacing w:val="0"/>
          <w:kern w:val="0"/>
          <w:position w:val="0"/>
          <w:sz w:val="34"/>
          <w:szCs w:val="34"/>
          <w:rtl/>
          <w:lang w:eastAsia="en-US"/>
        </w:rPr>
        <w:t xml:space="preserve"> </w:t>
      </w:r>
      <w:r w:rsidRPr="000F7491">
        <w:rPr>
          <w:rFonts w:ascii="Traditional Arabic" w:hAnsi="Traditional Arabic" w:cs="Traditional Arabic"/>
          <w:b/>
          <w:bCs/>
          <w:color w:val="008000"/>
          <w:spacing w:val="0"/>
          <w:kern w:val="0"/>
          <w:position w:val="0"/>
          <w:sz w:val="34"/>
          <w:szCs w:val="34"/>
          <w:rtl/>
          <w:lang w:eastAsia="en-US"/>
        </w:rPr>
        <w:t>{ كُتِبَ عَلَيْكُمْ إِذَا حَضَرَ أَحَدَكُمُ الْمَوْتُ إِنْ تَرَكَ خَيْرًا الْوَصِيَّةُ لِلْوَالِدَيْنِ وَالْأَقْرَبِينَ بِالْمَعْرُوفِ حَقًّا عَلَى الْمُتَّقِينَ(}</w:t>
      </w:r>
      <w:r w:rsidRPr="000F7491">
        <w:rPr>
          <w:rFonts w:ascii="Traditional Arabic" w:hAnsi="Traditional Arabic" w:cs="Traditional Arabic"/>
          <w:color w:val="008000"/>
          <w:spacing w:val="0"/>
          <w:kern w:val="0"/>
          <w:position w:val="0"/>
          <w:sz w:val="34"/>
          <w:szCs w:val="34"/>
          <w:rtl/>
          <w:lang w:eastAsia="en-US"/>
        </w:rPr>
        <w:t xml:space="preserve"> </w:t>
      </w:r>
      <w:r w:rsidRPr="000F7491">
        <w:rPr>
          <w:rFonts w:ascii="Traditional Arabic" w:hAnsi="Traditional Arabic" w:cs="Traditional Arabic"/>
          <w:spacing w:val="0"/>
          <w:kern w:val="0"/>
          <w:position w:val="0"/>
          <w:sz w:val="34"/>
          <w:szCs w:val="34"/>
          <w:rtl/>
          <w:lang w:eastAsia="en-US"/>
        </w:rPr>
        <w:t>[البقرة: 180]</w:t>
      </w:r>
      <w:r>
        <w:rPr>
          <w:rStyle w:val="a9"/>
          <w:rFonts w:ascii="Traditional Arabic" w:hAnsi="Traditional Arabic" w:cs="Traditional Arabic" w:hint="cs"/>
          <w:i w:val="0"/>
          <w:iCs w:val="0"/>
          <w:sz w:val="34"/>
          <w:szCs w:val="34"/>
          <w:rtl/>
        </w:rPr>
        <w:t xml:space="preserve"> </w:t>
      </w:r>
      <w:r w:rsidRPr="000F7491">
        <w:rPr>
          <w:rStyle w:val="a9"/>
          <w:rFonts w:ascii="Traditional Arabic" w:hAnsi="Traditional Arabic" w:cs="Traditional Arabic"/>
          <w:i w:val="0"/>
          <w:iCs w:val="0"/>
          <w:sz w:val="34"/>
          <w:szCs w:val="34"/>
          <w:rtl/>
        </w:rPr>
        <w:t>فهذه الآية تفيد مشروعية الوصية للوالدين والأقربين ولم تفرق بين أن يكون الموصى له وارثاً أو غير وارث وهذا يدل على وجوب الوصية للوارث كغير الوارث سواء بسواء.</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 xml:space="preserve">ويعترض على هذا الاستدلال بأن الآية منسوخة بآيات المواريث وبقوله </w:t>
      </w:r>
      <w:r w:rsidRPr="000F7491">
        <w:rPr>
          <w:rStyle w:val="a9"/>
          <w:rFonts w:ascii="Traditional Arabic" w:hAnsi="Traditional Arabic" w:cs="Traditional Arabic"/>
          <w:i w:val="0"/>
          <w:iCs w:val="0"/>
          <w:sz w:val="34"/>
          <w:szCs w:val="34"/>
        </w:rPr>
        <w:sym w:font="AGA Arabesque" w:char="F072"/>
      </w:r>
      <w:r w:rsidRPr="000F7491">
        <w:rPr>
          <w:rStyle w:val="a9"/>
          <w:rFonts w:ascii="Traditional Arabic" w:hAnsi="Traditional Arabic" w:cs="Traditional Arabic"/>
          <w:i w:val="0"/>
          <w:iCs w:val="0"/>
          <w:sz w:val="34"/>
          <w:szCs w:val="34"/>
          <w:rtl/>
        </w:rPr>
        <w:t xml:space="preserve"> (إن الله أعطى كل ذي حق حقه فلا وصية لوارث) [ سنن أبي داود 3/824: 3565، سنن الترمذي 4/433: 2120]</w:t>
      </w:r>
      <w:r>
        <w:rPr>
          <w:rFonts w:ascii="Traditional Arabic" w:hAnsi="Traditional Arabic" w:cs="Traditional Arabic"/>
          <w:sz w:val="34"/>
          <w:szCs w:val="34"/>
          <w:vertAlign w:val="superscript"/>
          <w:rtl/>
          <w:lang w:bidi="ar-JO"/>
        </w:rPr>
        <w:t>.</w:t>
      </w:r>
      <w:r w:rsidRPr="000F7491">
        <w:rPr>
          <w:rStyle w:val="a9"/>
          <w:rFonts w:ascii="Traditional Arabic" w:hAnsi="Traditional Arabic" w:cs="Traditional Arabic"/>
          <w:i w:val="0"/>
          <w:iCs w:val="0"/>
          <w:sz w:val="34"/>
          <w:szCs w:val="34"/>
          <w:rtl/>
        </w:rPr>
        <w:t xml:space="preserve"> إذ أنّ آية الوصية كانت أسبق نزولاً.</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وقد رجح علي الخفيف الرأي القاضي بجواز الوصية للوارث في حدود الثلث، إذا لم يسلم دليل يدل على عدم نفاذ الوصية للوارث في حدود الثلث، على الرغم من كثرة من رفض تصحيح الوصية للوارث من بين فقهاء السلف والخلف</w:t>
      </w:r>
      <w:r w:rsidRPr="000F7491">
        <w:rPr>
          <w:rFonts w:ascii="Traditional Arabic" w:hAnsi="Traditional Arabic" w:cs="Traditional Arabic"/>
          <w:sz w:val="34"/>
          <w:szCs w:val="34"/>
          <w:vertAlign w:val="superscript"/>
          <w:rtl/>
          <w:lang w:bidi="ar-JO"/>
        </w:rPr>
        <w:t xml:space="preserve"> </w:t>
      </w:r>
      <w:r w:rsidRPr="000F7491">
        <w:rPr>
          <w:rStyle w:val="a3"/>
          <w:rFonts w:ascii="Traditional Arabic" w:hAnsi="Traditional Arabic"/>
          <w:sz w:val="34"/>
          <w:szCs w:val="34"/>
          <w:rtl/>
        </w:rPr>
        <w:footnoteReference w:customMarkFollows="1" w:id="147"/>
        <w:t>(2)</w:t>
      </w:r>
      <w:r w:rsidRPr="000F7491">
        <w:rPr>
          <w:rStyle w:val="a9"/>
          <w:rFonts w:ascii="Traditional Arabic" w:hAnsi="Traditional Arabic" w:cs="Traditional Arabic"/>
          <w:i w:val="0"/>
          <w:iCs w:val="0"/>
          <w:sz w:val="34"/>
          <w:szCs w:val="34"/>
          <w:rtl/>
        </w:rPr>
        <w:t xml:space="preserve">. </w:t>
      </w:r>
      <w:r w:rsidRPr="000F7491">
        <w:rPr>
          <w:rStyle w:val="a9"/>
          <w:rFonts w:ascii="Traditional Arabic" w:hAnsi="Traditional Arabic" w:cs="Traditional Arabic"/>
          <w:i w:val="0"/>
          <w:iCs w:val="0"/>
          <w:sz w:val="34"/>
          <w:szCs w:val="34"/>
        </w:rPr>
        <w:t>68]</w:t>
      </w:r>
      <w:r w:rsidRPr="000F7491">
        <w:rPr>
          <w:rStyle w:val="a9"/>
          <w:rFonts w:ascii="Traditional Arabic" w:hAnsi="Traditional Arabic" w:cs="Traditional Arabic"/>
          <w:i w:val="0"/>
          <w:iCs w:val="0"/>
          <w:sz w:val="34"/>
          <w:szCs w:val="34"/>
          <w:rtl/>
        </w:rPr>
        <w:t>.-ج/ص173]</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lastRenderedPageBreak/>
        <w:t xml:space="preserve">أمّا في </w:t>
      </w:r>
      <w:r w:rsidRPr="000F7491">
        <w:rPr>
          <w:rStyle w:val="a9"/>
          <w:rFonts w:ascii="Traditional Arabic" w:hAnsi="Traditional Arabic" w:cs="Traditional Arabic"/>
          <w:b/>
          <w:bCs/>
          <w:i w:val="0"/>
          <w:iCs w:val="0"/>
          <w:sz w:val="34"/>
          <w:szCs w:val="34"/>
          <w:rtl/>
        </w:rPr>
        <w:t>القانون</w:t>
      </w:r>
      <w:r w:rsidRPr="000F7491">
        <w:rPr>
          <w:rStyle w:val="a9"/>
          <w:rFonts w:ascii="Traditional Arabic" w:hAnsi="Traditional Arabic" w:cs="Traditional Arabic"/>
          <w:i w:val="0"/>
          <w:iCs w:val="0"/>
          <w:sz w:val="34"/>
          <w:szCs w:val="34"/>
          <w:rtl/>
        </w:rPr>
        <w:t xml:space="preserve"> فقد اختار عدم صحة الوصية للوارث إلاّ إذا أجازها الورثة كما جاء في نص المادة (ج/274) من قانون الأحوال الشخصية الأردني</w:t>
      </w:r>
      <w:r>
        <w:rPr>
          <w:rStyle w:val="a9"/>
          <w:rFonts w:ascii="Traditional Arabic" w:hAnsi="Traditional Arabic" w:cs="Traditional Arabic"/>
          <w:i w:val="0"/>
          <w:iCs w:val="0"/>
          <w:sz w:val="34"/>
          <w:szCs w:val="34"/>
          <w:rtl/>
        </w:rPr>
        <w:t>:</w:t>
      </w:r>
      <w:r w:rsidRPr="000F7491">
        <w:rPr>
          <w:rStyle w:val="a9"/>
          <w:rFonts w:ascii="Traditional Arabic" w:hAnsi="Traditional Arabic" w:cs="Traditional Arabic"/>
          <w:i w:val="0"/>
          <w:iCs w:val="0"/>
          <w:sz w:val="34"/>
          <w:szCs w:val="34"/>
          <w:rtl/>
        </w:rPr>
        <w:t xml:space="preserve"> " لا تنفذ الوصية للوارث إلا إذا أجازها الورثة بعد وفاة الموصي</w:t>
      </w:r>
      <w:r w:rsidRPr="000F7491">
        <w:rPr>
          <w:rStyle w:val="a9"/>
          <w:rFonts w:ascii="Traditional Arabic" w:hAnsi="Traditional Arabic" w:cs="Traditional Arabic"/>
          <w:i w:val="0"/>
          <w:iCs w:val="0"/>
          <w:sz w:val="34"/>
          <w:szCs w:val="34"/>
        </w:rPr>
        <w:t xml:space="preserve">  "</w:t>
      </w:r>
      <w:r w:rsidRPr="000F7491">
        <w:rPr>
          <w:rStyle w:val="a9"/>
          <w:rFonts w:ascii="Traditional Arabic" w:hAnsi="Traditional Arabic" w:cs="Traditional Arabic"/>
          <w:i w:val="0"/>
          <w:iCs w:val="0"/>
          <w:sz w:val="34"/>
          <w:szCs w:val="34"/>
          <w:rtl/>
        </w:rPr>
        <w:t>مؤيداً في ذلك رأي الحنفية والشافعية وظاهر قول الحنابلة وذلك لقوة دليلهم بما جاء في تكملة الحديث</w:t>
      </w:r>
      <w:r>
        <w:rPr>
          <w:rStyle w:val="a9"/>
          <w:rFonts w:ascii="Traditional Arabic" w:hAnsi="Traditional Arabic" w:cs="Traditional Arabic"/>
          <w:i w:val="0"/>
          <w:iCs w:val="0"/>
          <w:sz w:val="34"/>
          <w:szCs w:val="34"/>
          <w:rtl/>
        </w:rPr>
        <w:t>.</w:t>
      </w:r>
    </w:p>
    <w:p w:rsidR="000F7491" w:rsidRPr="000F7491" w:rsidRDefault="000F7491" w:rsidP="000F7491">
      <w:pPr>
        <w:ind w:hanging="1"/>
        <w:rPr>
          <w:rStyle w:val="a9"/>
          <w:rFonts w:ascii="Traditional Arabic" w:hAnsi="Traditional Arabic" w:cs="Traditional Arabic"/>
          <w:b/>
          <w:bCs/>
          <w:i w:val="0"/>
          <w:iCs w:val="0"/>
          <w:sz w:val="34"/>
          <w:szCs w:val="34"/>
        </w:rPr>
      </w:pPr>
      <w:r w:rsidRPr="000F7491">
        <w:rPr>
          <w:rStyle w:val="a9"/>
          <w:rFonts w:ascii="Traditional Arabic" w:hAnsi="Traditional Arabic" w:cs="Traditional Arabic"/>
          <w:b/>
          <w:bCs/>
          <w:i w:val="0"/>
          <w:iCs w:val="0"/>
          <w:sz w:val="34"/>
          <w:szCs w:val="34"/>
          <w:rtl/>
        </w:rPr>
        <w:t>الركن الرابع: الموصى به</w:t>
      </w:r>
      <w:r>
        <w:rPr>
          <w:rStyle w:val="a9"/>
          <w:rFonts w:ascii="Traditional Arabic" w:hAnsi="Traditional Arabic" w:cs="Traditional Arabic"/>
          <w:b/>
          <w:bCs/>
          <w:i w:val="0"/>
          <w:iCs w:val="0"/>
          <w:sz w:val="34"/>
          <w:szCs w:val="34"/>
          <w:rtl/>
        </w:rPr>
        <w:t>:</w:t>
      </w:r>
    </w:p>
    <w:p w:rsidR="000F7491" w:rsidRPr="000F7491" w:rsidRDefault="000F7491" w:rsidP="000F7491">
      <w:pPr>
        <w:ind w:hanging="1"/>
        <w:rPr>
          <w:rStyle w:val="a9"/>
          <w:rFonts w:ascii="Traditional Arabic" w:hAnsi="Traditional Arabic" w:cs="Traditional Arabic"/>
          <w:i w:val="0"/>
          <w:iCs w:val="0"/>
          <w:sz w:val="34"/>
          <w:szCs w:val="34"/>
          <w:rtl/>
        </w:rPr>
      </w:pPr>
      <w:r w:rsidRPr="000F7491">
        <w:rPr>
          <w:rStyle w:val="a9"/>
          <w:rFonts w:ascii="Traditional Arabic" w:hAnsi="Traditional Arabic" w:cs="Traditional Arabic"/>
          <w:i w:val="0"/>
          <w:iCs w:val="0"/>
          <w:sz w:val="34"/>
          <w:szCs w:val="34"/>
          <w:rtl/>
        </w:rPr>
        <w:t>الموصى به هو محل الوصية الذي يثبت في الملك للموصى له ولقد شرط الفقهاء فيه شروطاً نجملها فيما يلي</w:t>
      </w:r>
      <w:r w:rsidRPr="000F7491">
        <w:rPr>
          <w:rStyle w:val="a3"/>
          <w:rFonts w:ascii="Traditional Arabic" w:hAnsi="Traditional Arabic"/>
          <w:sz w:val="34"/>
          <w:szCs w:val="34"/>
          <w:rtl/>
        </w:rPr>
        <w:t xml:space="preserve"> (3)</w:t>
      </w:r>
      <w:r w:rsidRPr="000F7491">
        <w:rPr>
          <w:rFonts w:ascii="Traditional Arabic" w:hAnsi="Traditional Arabic" w:cs="Traditional Arabic"/>
          <w:sz w:val="34"/>
          <w:szCs w:val="34"/>
          <w:vertAlign w:val="superscript"/>
          <w:rtl/>
          <w:lang w:bidi="ar-JO"/>
        </w:rPr>
        <w:t xml:space="preserve"> </w:t>
      </w:r>
      <w:r w:rsidRPr="000F7491">
        <w:rPr>
          <w:rStyle w:val="a9"/>
          <w:rFonts w:ascii="Traditional Arabic" w:hAnsi="Traditional Arabic" w:cs="Traditional Arabic"/>
          <w:i w:val="0"/>
          <w:iCs w:val="0"/>
          <w:sz w:val="34"/>
          <w:szCs w:val="34"/>
          <w:rtl/>
        </w:rPr>
        <w:t>[38-ج6/ص651</w:t>
      </w:r>
      <w:r w:rsidRPr="000F7491">
        <w:rPr>
          <w:rFonts w:ascii="Traditional Arabic" w:hAnsi="Traditional Arabic" w:cs="Traditional Arabic"/>
          <w:sz w:val="34"/>
          <w:szCs w:val="34"/>
          <w:rtl/>
        </w:rPr>
        <w:t>،</w:t>
      </w:r>
      <w:r w:rsidRPr="000F7491">
        <w:rPr>
          <w:rStyle w:val="a9"/>
          <w:rFonts w:ascii="Traditional Arabic" w:hAnsi="Traditional Arabic" w:cs="Traditional Arabic"/>
          <w:i w:val="0"/>
          <w:iCs w:val="0"/>
          <w:sz w:val="34"/>
          <w:szCs w:val="34"/>
          <w:rtl/>
        </w:rPr>
        <w:t xml:space="preserve"> 14-ج3/ص44-45</w:t>
      </w:r>
      <w:r w:rsidRPr="000F7491">
        <w:rPr>
          <w:rFonts w:ascii="Traditional Arabic" w:hAnsi="Traditional Arabic" w:cs="Traditional Arabic"/>
          <w:sz w:val="34"/>
          <w:szCs w:val="34"/>
          <w:rtl/>
        </w:rPr>
        <w:t>،</w:t>
      </w:r>
      <w:r w:rsidRPr="000F7491">
        <w:rPr>
          <w:rStyle w:val="a9"/>
          <w:rFonts w:ascii="Traditional Arabic" w:hAnsi="Traditional Arabic" w:cs="Traditional Arabic"/>
          <w:i w:val="0"/>
          <w:iCs w:val="0"/>
          <w:sz w:val="34"/>
          <w:szCs w:val="34"/>
          <w:rtl/>
        </w:rPr>
        <w:t>13-ج4/ص423]</w:t>
      </w:r>
      <w:r>
        <w:rPr>
          <w:rStyle w:val="a9"/>
          <w:rFonts w:ascii="Traditional Arabic" w:hAnsi="Traditional Arabic" w:cs="Traditional Arabic"/>
          <w:i w:val="0"/>
          <w:iCs w:val="0"/>
          <w:sz w:val="34"/>
          <w:szCs w:val="34"/>
          <w:rtl/>
        </w:rPr>
        <w:t>:</w:t>
      </w:r>
    </w:p>
    <w:p w:rsidR="000F7491" w:rsidRPr="000F7491" w:rsidRDefault="000F7491" w:rsidP="000F7491">
      <w:pPr>
        <w:ind w:hanging="1"/>
        <w:rPr>
          <w:rStyle w:val="a9"/>
          <w:rFonts w:ascii="Traditional Arabic" w:hAnsi="Traditional Arabic" w:cs="Traditional Arabic"/>
          <w:i w:val="0"/>
          <w:iCs w:val="0"/>
          <w:sz w:val="34"/>
          <w:szCs w:val="34"/>
        </w:rPr>
      </w:pPr>
      <w:r w:rsidRPr="000F7491">
        <w:rPr>
          <w:rStyle w:val="a9"/>
          <w:rFonts w:ascii="Traditional Arabic" w:hAnsi="Traditional Arabic" w:cs="Traditional Arabic"/>
          <w:i w:val="0"/>
          <w:iCs w:val="0"/>
          <w:sz w:val="34"/>
          <w:szCs w:val="34"/>
          <w:rtl/>
        </w:rPr>
        <w:t>أنْ يكون الموصى به ما يجري فيه الإرث أو يصح أن يكون محلاً للتعاقد حال حياة الموصي.</w:t>
      </w:r>
    </w:p>
    <w:p w:rsidR="000F7491" w:rsidRPr="000F7491" w:rsidRDefault="000F7491" w:rsidP="000F7491">
      <w:pPr>
        <w:ind w:hanging="1"/>
        <w:rPr>
          <w:rStyle w:val="a9"/>
          <w:rFonts w:ascii="Traditional Arabic" w:hAnsi="Traditional Arabic" w:cs="Traditional Arabic"/>
          <w:i w:val="0"/>
          <w:iCs w:val="0"/>
          <w:sz w:val="34"/>
          <w:szCs w:val="34"/>
        </w:rPr>
      </w:pPr>
      <w:r w:rsidRPr="000F7491">
        <w:rPr>
          <w:rStyle w:val="a9"/>
          <w:rFonts w:ascii="Traditional Arabic" w:hAnsi="Traditional Arabic" w:cs="Traditional Arabic"/>
          <w:i w:val="0"/>
          <w:iCs w:val="0"/>
          <w:sz w:val="34"/>
          <w:szCs w:val="34"/>
          <w:rtl/>
        </w:rPr>
        <w:t>أنْ يكون موجوداً عند الوصية في ملك الموصي إن كان معيناً بالذات.</w:t>
      </w:r>
    </w:p>
    <w:p w:rsidR="000F7491" w:rsidRPr="000F7491" w:rsidRDefault="000F7491" w:rsidP="000F7491">
      <w:pPr>
        <w:ind w:hanging="1"/>
        <w:rPr>
          <w:rStyle w:val="a9"/>
          <w:rFonts w:ascii="Traditional Arabic" w:hAnsi="Traditional Arabic" w:cs="Traditional Arabic"/>
          <w:i w:val="0"/>
          <w:iCs w:val="0"/>
          <w:sz w:val="34"/>
          <w:szCs w:val="34"/>
        </w:rPr>
      </w:pPr>
      <w:r w:rsidRPr="000F7491">
        <w:rPr>
          <w:rStyle w:val="a9"/>
          <w:rFonts w:ascii="Traditional Arabic" w:hAnsi="Traditional Arabic" w:cs="Traditional Arabic"/>
          <w:i w:val="0"/>
          <w:iCs w:val="0"/>
          <w:sz w:val="34"/>
          <w:szCs w:val="34"/>
          <w:rtl/>
        </w:rPr>
        <w:t>أنْ يكون الموصى بهم متقوّماً في شريعة كل من الموصي والموصى له. وعلى هذا فلا تصح الوصية بالأعيان المالية غير المتقوّمة، لأن المال المتقوّم هو الذي يكون محلاً للتصرفات، فلو أوصى مسلم بخمر أو خنزير لا يصح سواء كانت الوصية لمسلم أو لغير مسلم لانعدام محل العقد في نظر الموصي، ولو أوصى بها غير مسلم فإن كان لمثله صحت الوصية لأن الخمر والخنزير من الأموال المتقومة في شريعتهما وإن كانت الوصية لمسلم لا تصح لعدم تقومها في حق المسلمين.</w:t>
      </w:r>
    </w:p>
    <w:p w:rsidR="000F7491" w:rsidRPr="000F7491" w:rsidRDefault="000F7491" w:rsidP="000F7491">
      <w:pPr>
        <w:ind w:hanging="1"/>
        <w:rPr>
          <w:rStyle w:val="a9"/>
          <w:rFonts w:ascii="Traditional Arabic" w:hAnsi="Traditional Arabic" w:cs="Traditional Arabic"/>
          <w:i w:val="0"/>
          <w:iCs w:val="0"/>
          <w:sz w:val="34"/>
          <w:szCs w:val="34"/>
        </w:rPr>
      </w:pPr>
      <w:r w:rsidRPr="000F7491">
        <w:rPr>
          <w:rStyle w:val="a9"/>
          <w:rFonts w:ascii="Traditional Arabic" w:hAnsi="Traditional Arabic" w:cs="Traditional Arabic"/>
          <w:i w:val="0"/>
          <w:iCs w:val="0"/>
          <w:sz w:val="34"/>
          <w:szCs w:val="34"/>
          <w:rtl/>
        </w:rPr>
        <w:t>أن يكون الموصى به موجوداً في ملك الموصي. وهذا الشرط خاص بالأعيان دون المنافع. والأعيان الموصى بها قد تكون معينة بالذات كأن يوصي بدار يشير إليها فإنه يشترط وجودها في ملكه حين إنشاء الوصية لأنه لا يتصور الوصية بشيء معين غير موجود، وعلى هذا فلو أوصى بشيء غير موجود كأن يوصي بداره الموجودة في بلد كذا ولا دار له فيها فإنه لا يصح، وإذا أوصى بشيء مملوك لغيره كان باطلاً حتى ولو ملكه بعد الوصية ثم مات لا تصح وصيته السابقة بل عليه إنشاء وصية جديدة بعد الملك إذا أرادها.</w:t>
      </w:r>
    </w:p>
    <w:p w:rsidR="000F7491" w:rsidRPr="000F7491" w:rsidRDefault="000F7491" w:rsidP="000F7491">
      <w:pPr>
        <w:ind w:hanging="1"/>
        <w:jc w:val="both"/>
        <w:rPr>
          <w:rFonts w:ascii="Traditional Arabic" w:hAnsi="Traditional Arabic" w:cs="Traditional Arabic"/>
          <w:sz w:val="34"/>
          <w:szCs w:val="34"/>
          <w:rtl/>
        </w:rPr>
      </w:pPr>
      <w:r w:rsidRPr="000F7491">
        <w:rPr>
          <w:rStyle w:val="a9"/>
          <w:rFonts w:ascii="Traditional Arabic" w:hAnsi="Traditional Arabic" w:cs="Traditional Arabic"/>
          <w:i w:val="0"/>
          <w:iCs w:val="0"/>
          <w:sz w:val="34"/>
          <w:szCs w:val="34"/>
          <w:rtl/>
        </w:rPr>
        <w:t xml:space="preserve">أن يكون الموصى به في حدود ثلث التركة، لإجماع العلماء على وجوب الاقتصار في الوصية على الثلث، وذلك بمقتضى الثابت في السنة من حديث سعد بن أبي وقاص </w:t>
      </w:r>
      <w:r w:rsidRPr="000F7491">
        <w:rPr>
          <w:rStyle w:val="a9"/>
          <w:rFonts w:ascii="Traditional Arabic" w:hAnsi="Traditional Arabic" w:cs="Traditional Arabic"/>
          <w:i w:val="0"/>
          <w:iCs w:val="0"/>
          <w:sz w:val="34"/>
          <w:szCs w:val="34"/>
        </w:rPr>
        <w:sym w:font="AGA Arabesque" w:char="F074"/>
      </w:r>
      <w:r w:rsidRPr="000F7491">
        <w:rPr>
          <w:rStyle w:val="a9"/>
          <w:rFonts w:ascii="Traditional Arabic" w:hAnsi="Traditional Arabic" w:cs="Traditional Arabic"/>
          <w:i w:val="0"/>
          <w:iCs w:val="0"/>
          <w:sz w:val="34"/>
          <w:szCs w:val="34"/>
          <w:rtl/>
        </w:rPr>
        <w:t xml:space="preserve"> قال</w:t>
      </w:r>
      <w:r>
        <w:rPr>
          <w:rStyle w:val="a9"/>
          <w:rFonts w:ascii="Traditional Arabic" w:hAnsi="Traditional Arabic" w:cs="Traditional Arabic"/>
          <w:i w:val="0"/>
          <w:iCs w:val="0"/>
          <w:sz w:val="34"/>
          <w:szCs w:val="34"/>
          <w:rtl/>
        </w:rPr>
        <w:t>:</w:t>
      </w:r>
      <w:r w:rsidRPr="000F7491">
        <w:rPr>
          <w:rStyle w:val="a9"/>
          <w:rFonts w:ascii="Traditional Arabic" w:hAnsi="Traditional Arabic" w:cs="Traditional Arabic"/>
          <w:i w:val="0"/>
          <w:iCs w:val="0"/>
          <w:sz w:val="34"/>
          <w:szCs w:val="34"/>
          <w:rtl/>
        </w:rPr>
        <w:t xml:space="preserve"> قلت</w:t>
      </w:r>
      <w:r>
        <w:rPr>
          <w:rStyle w:val="a9"/>
          <w:rFonts w:ascii="Traditional Arabic" w:hAnsi="Traditional Arabic" w:cs="Traditional Arabic"/>
          <w:i w:val="0"/>
          <w:iCs w:val="0"/>
          <w:sz w:val="34"/>
          <w:szCs w:val="34"/>
          <w:rtl/>
        </w:rPr>
        <w:t>:</w:t>
      </w:r>
      <w:r w:rsidRPr="000F7491">
        <w:rPr>
          <w:rStyle w:val="a9"/>
          <w:rFonts w:ascii="Traditional Arabic" w:hAnsi="Traditional Arabic" w:cs="Traditional Arabic"/>
          <w:i w:val="0"/>
          <w:iCs w:val="0"/>
          <w:sz w:val="34"/>
          <w:szCs w:val="34"/>
          <w:rtl/>
        </w:rPr>
        <w:t xml:space="preserve"> يا رسول الله، أنا ذو مال</w:t>
      </w:r>
      <w:r>
        <w:rPr>
          <w:rStyle w:val="a9"/>
          <w:rFonts w:ascii="Traditional Arabic" w:hAnsi="Traditional Arabic" w:cs="Traditional Arabic"/>
          <w:i w:val="0"/>
          <w:iCs w:val="0"/>
          <w:sz w:val="34"/>
          <w:szCs w:val="34"/>
          <w:rtl/>
        </w:rPr>
        <w:t>،</w:t>
      </w:r>
      <w:r w:rsidRPr="000F7491">
        <w:rPr>
          <w:rStyle w:val="a9"/>
          <w:rFonts w:ascii="Traditional Arabic" w:hAnsi="Traditional Arabic" w:cs="Traditional Arabic"/>
          <w:i w:val="0"/>
          <w:iCs w:val="0"/>
          <w:sz w:val="34"/>
          <w:szCs w:val="34"/>
          <w:rtl/>
        </w:rPr>
        <w:t xml:space="preserve"> ولا يرثني إلا ابنة لي واحدة</w:t>
      </w:r>
      <w:r>
        <w:rPr>
          <w:rStyle w:val="a9"/>
          <w:rFonts w:ascii="Traditional Arabic" w:hAnsi="Traditional Arabic" w:cs="Traditional Arabic"/>
          <w:i w:val="0"/>
          <w:iCs w:val="0"/>
          <w:sz w:val="34"/>
          <w:szCs w:val="34"/>
          <w:rtl/>
        </w:rPr>
        <w:t>،</w:t>
      </w:r>
      <w:r w:rsidRPr="000F7491">
        <w:rPr>
          <w:rStyle w:val="a9"/>
          <w:rFonts w:ascii="Traditional Arabic" w:hAnsi="Traditional Arabic" w:cs="Traditional Arabic"/>
          <w:i w:val="0"/>
          <w:iCs w:val="0"/>
          <w:sz w:val="34"/>
          <w:szCs w:val="34"/>
          <w:rtl/>
        </w:rPr>
        <w:t xml:space="preserve"> أفأتصدّق بثلثي مالي</w:t>
      </w:r>
      <w:r>
        <w:rPr>
          <w:rStyle w:val="a9"/>
          <w:rFonts w:ascii="Traditional Arabic" w:hAnsi="Traditional Arabic" w:cs="Traditional Arabic"/>
          <w:i w:val="0"/>
          <w:iCs w:val="0"/>
          <w:sz w:val="34"/>
          <w:szCs w:val="34"/>
          <w:rtl/>
        </w:rPr>
        <w:t>؟</w:t>
      </w:r>
      <w:r w:rsidRPr="000F7491">
        <w:rPr>
          <w:rStyle w:val="a9"/>
          <w:rFonts w:ascii="Traditional Arabic" w:hAnsi="Traditional Arabic" w:cs="Traditional Arabic"/>
          <w:i w:val="0"/>
          <w:iCs w:val="0"/>
          <w:sz w:val="34"/>
          <w:szCs w:val="34"/>
          <w:rtl/>
        </w:rPr>
        <w:t xml:space="preserve"> قال</w:t>
      </w:r>
      <w:r>
        <w:rPr>
          <w:rStyle w:val="a9"/>
          <w:rFonts w:ascii="Traditional Arabic" w:hAnsi="Traditional Arabic" w:cs="Traditional Arabic"/>
          <w:i w:val="0"/>
          <w:iCs w:val="0"/>
          <w:sz w:val="34"/>
          <w:szCs w:val="34"/>
          <w:rtl/>
        </w:rPr>
        <w:t>:</w:t>
      </w:r>
      <w:r w:rsidRPr="000F7491">
        <w:rPr>
          <w:rStyle w:val="a9"/>
          <w:rFonts w:ascii="Traditional Arabic" w:hAnsi="Traditional Arabic" w:cs="Traditional Arabic"/>
          <w:i w:val="0"/>
          <w:iCs w:val="0"/>
          <w:sz w:val="34"/>
          <w:szCs w:val="34"/>
          <w:rtl/>
        </w:rPr>
        <w:t xml:space="preserve"> (لا) قلت</w:t>
      </w:r>
      <w:r>
        <w:rPr>
          <w:rStyle w:val="a9"/>
          <w:rFonts w:ascii="Traditional Arabic" w:hAnsi="Traditional Arabic" w:cs="Traditional Arabic"/>
          <w:i w:val="0"/>
          <w:iCs w:val="0"/>
          <w:sz w:val="34"/>
          <w:szCs w:val="34"/>
          <w:rtl/>
        </w:rPr>
        <w:t>:</w:t>
      </w:r>
      <w:r w:rsidRPr="000F7491">
        <w:rPr>
          <w:rStyle w:val="a9"/>
          <w:rFonts w:ascii="Traditional Arabic" w:hAnsi="Traditional Arabic" w:cs="Traditional Arabic"/>
          <w:i w:val="0"/>
          <w:iCs w:val="0"/>
          <w:sz w:val="34"/>
          <w:szCs w:val="34"/>
          <w:rtl/>
        </w:rPr>
        <w:t xml:space="preserve"> أفأتصدق بشطره</w:t>
      </w:r>
      <w:r>
        <w:rPr>
          <w:rStyle w:val="a9"/>
          <w:rFonts w:ascii="Traditional Arabic" w:hAnsi="Traditional Arabic" w:cs="Traditional Arabic"/>
          <w:i w:val="0"/>
          <w:iCs w:val="0"/>
          <w:sz w:val="34"/>
          <w:szCs w:val="34"/>
          <w:rtl/>
        </w:rPr>
        <w:t>؟</w:t>
      </w:r>
      <w:r w:rsidRPr="000F7491">
        <w:rPr>
          <w:rStyle w:val="a9"/>
          <w:rFonts w:ascii="Traditional Arabic" w:hAnsi="Traditional Arabic" w:cs="Traditional Arabic"/>
          <w:i w:val="0"/>
          <w:iCs w:val="0"/>
          <w:sz w:val="34"/>
          <w:szCs w:val="34"/>
          <w:rtl/>
        </w:rPr>
        <w:t xml:space="preserve"> قال</w:t>
      </w:r>
      <w:r>
        <w:rPr>
          <w:rStyle w:val="a9"/>
          <w:rFonts w:ascii="Traditional Arabic" w:hAnsi="Traditional Arabic" w:cs="Traditional Arabic"/>
          <w:i w:val="0"/>
          <w:iCs w:val="0"/>
          <w:sz w:val="34"/>
          <w:szCs w:val="34"/>
          <w:rtl/>
        </w:rPr>
        <w:t>:</w:t>
      </w:r>
      <w:r w:rsidRPr="000F7491">
        <w:rPr>
          <w:rStyle w:val="a9"/>
          <w:rFonts w:ascii="Traditional Arabic" w:hAnsi="Traditional Arabic" w:cs="Traditional Arabic"/>
          <w:i w:val="0"/>
          <w:iCs w:val="0"/>
          <w:sz w:val="34"/>
          <w:szCs w:val="34"/>
          <w:rtl/>
        </w:rPr>
        <w:t xml:space="preserve"> (لا) قلت</w:t>
      </w:r>
      <w:r>
        <w:rPr>
          <w:rStyle w:val="a9"/>
          <w:rFonts w:ascii="Traditional Arabic" w:hAnsi="Traditional Arabic" w:cs="Traditional Arabic"/>
          <w:i w:val="0"/>
          <w:iCs w:val="0"/>
          <w:sz w:val="34"/>
          <w:szCs w:val="34"/>
          <w:rtl/>
        </w:rPr>
        <w:t>:</w:t>
      </w:r>
      <w:r w:rsidRPr="000F7491">
        <w:rPr>
          <w:rStyle w:val="a9"/>
          <w:rFonts w:ascii="Traditional Arabic" w:hAnsi="Traditional Arabic" w:cs="Traditional Arabic"/>
          <w:i w:val="0"/>
          <w:iCs w:val="0"/>
          <w:sz w:val="34"/>
          <w:szCs w:val="34"/>
          <w:rtl/>
        </w:rPr>
        <w:t xml:space="preserve"> أفأتصدق بثلثه</w:t>
      </w:r>
      <w:r>
        <w:rPr>
          <w:rStyle w:val="a9"/>
          <w:rFonts w:ascii="Traditional Arabic" w:hAnsi="Traditional Arabic" w:cs="Traditional Arabic"/>
          <w:i w:val="0"/>
          <w:iCs w:val="0"/>
          <w:sz w:val="34"/>
          <w:szCs w:val="34"/>
          <w:rtl/>
        </w:rPr>
        <w:t>؟</w:t>
      </w:r>
      <w:r w:rsidRPr="000F7491">
        <w:rPr>
          <w:rStyle w:val="a9"/>
          <w:rFonts w:ascii="Traditional Arabic" w:hAnsi="Traditional Arabic" w:cs="Traditional Arabic"/>
          <w:i w:val="0"/>
          <w:iCs w:val="0"/>
          <w:sz w:val="34"/>
          <w:szCs w:val="34"/>
          <w:rtl/>
        </w:rPr>
        <w:t xml:space="preserve"> قال</w:t>
      </w:r>
      <w:r>
        <w:rPr>
          <w:rStyle w:val="a9"/>
          <w:rFonts w:ascii="Traditional Arabic" w:hAnsi="Traditional Arabic" w:cs="Traditional Arabic"/>
          <w:i w:val="0"/>
          <w:iCs w:val="0"/>
          <w:sz w:val="34"/>
          <w:szCs w:val="34"/>
          <w:rtl/>
        </w:rPr>
        <w:t>:</w:t>
      </w:r>
      <w:r w:rsidRPr="000F7491">
        <w:rPr>
          <w:rStyle w:val="a9"/>
          <w:rFonts w:ascii="Traditional Arabic" w:hAnsi="Traditional Arabic" w:cs="Traditional Arabic"/>
          <w:i w:val="0"/>
          <w:iCs w:val="0"/>
          <w:sz w:val="34"/>
          <w:szCs w:val="34"/>
          <w:rtl/>
        </w:rPr>
        <w:t xml:space="preserve"> (الثلث</w:t>
      </w:r>
      <w:r>
        <w:rPr>
          <w:rStyle w:val="a9"/>
          <w:rFonts w:ascii="Traditional Arabic" w:hAnsi="Traditional Arabic" w:cs="Traditional Arabic"/>
          <w:i w:val="0"/>
          <w:iCs w:val="0"/>
          <w:sz w:val="34"/>
          <w:szCs w:val="34"/>
          <w:rtl/>
        </w:rPr>
        <w:t>،</w:t>
      </w:r>
      <w:r w:rsidRPr="000F7491">
        <w:rPr>
          <w:rStyle w:val="a9"/>
          <w:rFonts w:ascii="Traditional Arabic" w:hAnsi="Traditional Arabic" w:cs="Traditional Arabic"/>
          <w:i w:val="0"/>
          <w:iCs w:val="0"/>
          <w:sz w:val="34"/>
          <w:szCs w:val="34"/>
          <w:rtl/>
        </w:rPr>
        <w:t xml:space="preserve"> والثلث كثير</w:t>
      </w:r>
      <w:r>
        <w:rPr>
          <w:rStyle w:val="a9"/>
          <w:rFonts w:ascii="Traditional Arabic" w:hAnsi="Traditional Arabic" w:cs="Traditional Arabic"/>
          <w:i w:val="0"/>
          <w:iCs w:val="0"/>
          <w:sz w:val="34"/>
          <w:szCs w:val="34"/>
          <w:rtl/>
        </w:rPr>
        <w:t>،</w:t>
      </w:r>
      <w:r w:rsidRPr="000F7491">
        <w:rPr>
          <w:rStyle w:val="a9"/>
          <w:rFonts w:ascii="Traditional Arabic" w:hAnsi="Traditional Arabic" w:cs="Traditional Arabic"/>
          <w:i w:val="0"/>
          <w:iCs w:val="0"/>
          <w:sz w:val="34"/>
          <w:szCs w:val="34"/>
          <w:rtl/>
        </w:rPr>
        <w:t xml:space="preserve"> إنك أن تذر ورثتك أغنياء خير من أن تذرهم عالة يتكفّفون الناس).  فقد نهى</w:t>
      </w:r>
      <w:r w:rsidRPr="000F7491">
        <w:rPr>
          <w:rStyle w:val="a9"/>
          <w:rFonts w:ascii="Traditional Arabic" w:hAnsi="Traditional Arabic" w:cs="Traditional Arabic"/>
          <w:i w:val="0"/>
          <w:iCs w:val="0"/>
          <w:sz w:val="34"/>
          <w:szCs w:val="34"/>
        </w:rPr>
        <w:sym w:font="AGA Arabesque" w:char="F072"/>
      </w:r>
      <w:r w:rsidRPr="000F7491">
        <w:rPr>
          <w:rStyle w:val="a9"/>
          <w:rFonts w:ascii="Traditional Arabic" w:hAnsi="Traditional Arabic" w:cs="Traditional Arabic"/>
          <w:i w:val="0"/>
          <w:iCs w:val="0"/>
          <w:sz w:val="34"/>
          <w:szCs w:val="34"/>
          <w:rtl/>
        </w:rPr>
        <w:t xml:space="preserve"> سعداً </w:t>
      </w:r>
      <w:r w:rsidRPr="000F7491">
        <w:rPr>
          <w:rStyle w:val="a9"/>
          <w:rFonts w:ascii="Traditional Arabic" w:hAnsi="Traditional Arabic" w:cs="Traditional Arabic"/>
          <w:i w:val="0"/>
          <w:iCs w:val="0"/>
          <w:sz w:val="34"/>
          <w:szCs w:val="34"/>
        </w:rPr>
        <w:sym w:font="AGA Arabesque" w:char="F074"/>
      </w:r>
      <w:r w:rsidRPr="000F7491">
        <w:rPr>
          <w:rStyle w:val="a9"/>
          <w:rFonts w:ascii="Traditional Arabic" w:hAnsi="Traditional Arabic" w:cs="Traditional Arabic"/>
          <w:i w:val="0"/>
          <w:iCs w:val="0"/>
          <w:sz w:val="34"/>
          <w:szCs w:val="34"/>
          <w:rtl/>
        </w:rPr>
        <w:t xml:space="preserve"> عن الوصية بالثلثين وبالنصف وأذن له في الوصية بالثلث والنهي بما زاد على الثلث نهى مطلق يفيد التحريم وهو بدوره يقتضي بطلان المنهي عنه. وتكون الزيادة موقوفة على إجازة الورثة.</w:t>
      </w:r>
    </w:p>
    <w:p w:rsidR="000F7491" w:rsidRPr="000F7491" w:rsidRDefault="000F7491" w:rsidP="000F7491">
      <w:pPr>
        <w:ind w:hanging="1"/>
        <w:jc w:val="both"/>
        <w:rPr>
          <w:rFonts w:ascii="Traditional Arabic" w:hAnsi="Traditional Arabic" w:cs="Traditional Arabic"/>
          <w:sz w:val="34"/>
          <w:szCs w:val="34"/>
        </w:rPr>
      </w:pPr>
      <w:r w:rsidRPr="000F7491">
        <w:rPr>
          <w:rFonts w:ascii="Traditional Arabic" w:hAnsi="Traditional Arabic" w:cs="Traditional Arabic"/>
          <w:sz w:val="34"/>
          <w:szCs w:val="34"/>
          <w:rtl/>
        </w:rPr>
        <w:t xml:space="preserve">أهم نتائج هدا البحث تتلخص في بيان اختلاف الفقهاء في حكم الوصية و أحكام الشروط المقترنة بها و في الأساس القانوني لقيام الوصية. كما تم توضيح متى تقبل الوصية ومتى تُرَدّ، وبمَا يتحقّق القبول. </w:t>
      </w:r>
    </w:p>
    <w:p w:rsidR="000F7491" w:rsidRPr="000F7491" w:rsidRDefault="000F7491" w:rsidP="000F7491">
      <w:pPr>
        <w:jc w:val="both"/>
        <w:rPr>
          <w:rFonts w:ascii="Traditional Arabic" w:hAnsi="Traditional Arabic" w:cs="Traditional Arabic"/>
          <w:sz w:val="34"/>
          <w:szCs w:val="34"/>
          <w:rtl/>
        </w:rPr>
      </w:pPr>
    </w:p>
    <w:p w:rsidR="000F7491" w:rsidRPr="000F7491" w:rsidRDefault="000F7491" w:rsidP="000F7491">
      <w:pPr>
        <w:jc w:val="both"/>
        <w:rPr>
          <w:rFonts w:ascii="Traditional Arabic" w:hAnsi="Traditional Arabic" w:cs="Traditional Arabic"/>
          <w:sz w:val="34"/>
          <w:szCs w:val="34"/>
          <w:rtl/>
        </w:rPr>
      </w:pPr>
    </w:p>
    <w:p w:rsidR="000F7491" w:rsidRPr="000F7491" w:rsidRDefault="000F7491" w:rsidP="000F7491">
      <w:pPr>
        <w:pBdr>
          <w:bottom w:val="single" w:sz="6" w:space="1" w:color="auto"/>
        </w:pBdr>
        <w:jc w:val="both"/>
        <w:rPr>
          <w:rFonts w:ascii="Traditional Arabic" w:hAnsi="Traditional Arabic" w:cs="Traditional Arabic"/>
          <w:sz w:val="34"/>
          <w:szCs w:val="34"/>
          <w:rtl/>
        </w:rPr>
      </w:pPr>
    </w:p>
    <w:p w:rsidR="000F7491" w:rsidRPr="000F7491" w:rsidRDefault="000F7491" w:rsidP="000F7491">
      <w:pPr>
        <w:jc w:val="both"/>
        <w:rPr>
          <w:rFonts w:ascii="Traditional Arabic" w:hAnsi="Traditional Arabic" w:cs="Traditional Arabic"/>
          <w:sz w:val="34"/>
          <w:szCs w:val="34"/>
          <w:rtl/>
        </w:rPr>
      </w:pPr>
    </w:p>
    <w:p w:rsidR="000F7491" w:rsidRPr="000F7491" w:rsidRDefault="000F7491" w:rsidP="000F7491">
      <w:pPr>
        <w:pStyle w:val="1"/>
      </w:pPr>
      <w:bookmarkStart w:id="8" w:name="_Toc445717292"/>
      <w:r w:rsidRPr="000F7491">
        <w:rPr>
          <w:rtl/>
        </w:rPr>
        <w:t>مراجع البحث</w:t>
      </w:r>
      <w:bookmarkEnd w:id="8"/>
    </w:p>
    <w:p w:rsidR="000F7491" w:rsidRPr="000F7491" w:rsidRDefault="000F7491" w:rsidP="000F7491">
      <w:pPr>
        <w:pStyle w:val="a4"/>
        <w:rPr>
          <w:rFonts w:ascii="Traditional Arabic" w:hAnsi="Traditional Arabic" w:cs="Traditional Arabic"/>
          <w:sz w:val="34"/>
          <w:szCs w:val="34"/>
          <w:rtl/>
        </w:rPr>
      </w:pPr>
      <w:r w:rsidRPr="000F7491">
        <w:rPr>
          <w:rFonts w:ascii="Traditional Arabic" w:hAnsi="Traditional Arabic" w:cs="Traditional Arabic"/>
          <w:sz w:val="34"/>
          <w:szCs w:val="34"/>
          <w:rtl/>
        </w:rPr>
        <w:t>[58] ابراهيم ومجموعة، المعجم الوسيط، مجمع اللغة العربة بالقاهرة – دار الدعوة، ج1 ص315.</w:t>
      </w:r>
    </w:p>
    <w:p w:rsidR="000F7491" w:rsidRPr="000F7491" w:rsidRDefault="000F7491" w:rsidP="000F7491">
      <w:pPr>
        <w:pStyle w:val="a4"/>
        <w:rPr>
          <w:rFonts w:ascii="Traditional Arabic" w:hAnsi="Traditional Arabic" w:cs="Traditional Arabic"/>
          <w:sz w:val="34"/>
          <w:szCs w:val="34"/>
          <w:rtl/>
        </w:rPr>
      </w:pPr>
      <w:r w:rsidRPr="000F7491">
        <w:rPr>
          <w:rFonts w:ascii="Traditional Arabic" w:hAnsi="Traditional Arabic" w:cs="Traditional Arabic"/>
          <w:sz w:val="34"/>
          <w:szCs w:val="34"/>
          <w:rtl/>
        </w:rPr>
        <w:t>[59] ابن القيم، الجوزية، محمد بن أبي بكر</w:t>
      </w:r>
      <w:r>
        <w:rPr>
          <w:rFonts w:ascii="Traditional Arabic" w:hAnsi="Traditional Arabic" w:cs="Traditional Arabic"/>
          <w:sz w:val="34"/>
          <w:szCs w:val="34"/>
          <w:rtl/>
        </w:rPr>
        <w:t>،</w:t>
      </w:r>
      <w:r w:rsidRPr="000F7491">
        <w:rPr>
          <w:rFonts w:ascii="Traditional Arabic" w:hAnsi="Traditional Arabic" w:cs="Traditional Arabic"/>
          <w:sz w:val="34"/>
          <w:szCs w:val="34"/>
          <w:rtl/>
        </w:rPr>
        <w:t xml:space="preserve"> أحكام أهل الذمة،</w:t>
      </w:r>
      <w:r>
        <w:rPr>
          <w:rFonts w:ascii="Traditional Arabic" w:hAnsi="Traditional Arabic" w:cs="Traditional Arabic"/>
          <w:sz w:val="34"/>
          <w:szCs w:val="34"/>
          <w:rtl/>
        </w:rPr>
        <w:t>،</w:t>
      </w:r>
      <w:r w:rsidRPr="000F7491">
        <w:rPr>
          <w:rFonts w:ascii="Traditional Arabic" w:hAnsi="Traditional Arabic" w:cs="Traditional Arabic"/>
          <w:sz w:val="34"/>
          <w:szCs w:val="34"/>
          <w:rtl/>
        </w:rPr>
        <w:t xml:space="preserve"> ط2، دار الكتب العلمية بيروت</w:t>
      </w:r>
      <w:r>
        <w:rPr>
          <w:rFonts w:ascii="Traditional Arabic" w:hAnsi="Traditional Arabic" w:cs="Traditional Arabic"/>
          <w:sz w:val="34"/>
          <w:szCs w:val="34"/>
          <w:rtl/>
        </w:rPr>
        <w:t>،</w:t>
      </w:r>
      <w:r w:rsidRPr="000F7491">
        <w:rPr>
          <w:rFonts w:ascii="Traditional Arabic" w:hAnsi="Traditional Arabic" w:cs="Traditional Arabic"/>
          <w:sz w:val="34"/>
          <w:szCs w:val="34"/>
          <w:rtl/>
        </w:rPr>
        <w:t xml:space="preserve"> ج2 ص32</w:t>
      </w:r>
      <w:r>
        <w:rPr>
          <w:rFonts w:ascii="Traditional Arabic" w:hAnsi="Traditional Arabic" w:cs="Traditional Arabic"/>
          <w:sz w:val="34"/>
          <w:szCs w:val="34"/>
          <w:rtl/>
        </w:rPr>
        <w:t>،</w:t>
      </w:r>
      <w:r w:rsidRPr="000F7491">
        <w:rPr>
          <w:rFonts w:ascii="Traditional Arabic" w:hAnsi="Traditional Arabic" w:cs="Traditional Arabic"/>
          <w:sz w:val="34"/>
          <w:szCs w:val="34"/>
          <w:rtl/>
        </w:rPr>
        <w:t xml:space="preserve"> (2002م).</w:t>
      </w:r>
    </w:p>
    <w:p w:rsidR="000F7491" w:rsidRPr="000F7491" w:rsidRDefault="000F7491" w:rsidP="000F7491">
      <w:pPr>
        <w:pStyle w:val="a4"/>
        <w:rPr>
          <w:rFonts w:ascii="Traditional Arabic" w:hAnsi="Traditional Arabic" w:cs="Traditional Arabic"/>
          <w:sz w:val="34"/>
          <w:szCs w:val="34"/>
          <w:rtl/>
        </w:rPr>
      </w:pPr>
      <w:r w:rsidRPr="000F7491">
        <w:rPr>
          <w:rFonts w:ascii="Traditional Arabic" w:hAnsi="Traditional Arabic" w:cs="Traditional Arabic"/>
          <w:sz w:val="34"/>
          <w:szCs w:val="34"/>
          <w:rtl/>
        </w:rPr>
        <w:t>[30] ابن حزم، أبو محمد علي بن أحمد بن سعيد الأندلسي القرطبي (المتوفى456ه) المحلّى</w:t>
      </w:r>
      <w:r>
        <w:rPr>
          <w:rFonts w:ascii="Traditional Arabic" w:hAnsi="Traditional Arabic" w:cs="Traditional Arabic"/>
          <w:sz w:val="34"/>
          <w:szCs w:val="34"/>
          <w:rtl/>
        </w:rPr>
        <w:t>،</w:t>
      </w:r>
      <w:r w:rsidRPr="000F7491">
        <w:rPr>
          <w:rFonts w:ascii="Traditional Arabic" w:hAnsi="Traditional Arabic" w:cs="Traditional Arabic"/>
          <w:sz w:val="34"/>
          <w:szCs w:val="34"/>
          <w:rtl/>
        </w:rPr>
        <w:t xml:space="preserve"> دار الفكر للطباعة والنشر والتوزيع، ج9 ص314. </w:t>
      </w:r>
    </w:p>
    <w:p w:rsidR="000F7491" w:rsidRPr="000F7491" w:rsidRDefault="000F7491" w:rsidP="000F7491">
      <w:pPr>
        <w:pStyle w:val="a4"/>
        <w:rPr>
          <w:rFonts w:ascii="Traditional Arabic" w:hAnsi="Traditional Arabic" w:cs="Traditional Arabic"/>
          <w:sz w:val="34"/>
          <w:szCs w:val="34"/>
          <w:rtl/>
        </w:rPr>
      </w:pPr>
      <w:r w:rsidRPr="000F7491">
        <w:rPr>
          <w:rFonts w:ascii="Traditional Arabic" w:hAnsi="Traditional Arabic" w:cs="Traditional Arabic"/>
          <w:sz w:val="34"/>
          <w:szCs w:val="34"/>
          <w:rtl/>
        </w:rPr>
        <w:t>[5] ابن عابدين،  حاشية رد المحتار على الدر المختار شرح تنوير الأبصار، الطبعة 1421</w:t>
      </w:r>
      <w:r>
        <w:rPr>
          <w:rFonts w:ascii="Traditional Arabic" w:hAnsi="Traditional Arabic" w:cs="Traditional Arabic"/>
          <w:sz w:val="34"/>
          <w:szCs w:val="34"/>
          <w:rtl/>
        </w:rPr>
        <w:t>،</w:t>
      </w:r>
      <w:r w:rsidRPr="000F7491">
        <w:rPr>
          <w:rFonts w:ascii="Traditional Arabic" w:hAnsi="Traditional Arabic" w:cs="Traditional Arabic"/>
          <w:sz w:val="34"/>
          <w:szCs w:val="34"/>
          <w:rtl/>
        </w:rPr>
        <w:t>دار الفكر للطباعة والنشر بيروت</w:t>
      </w:r>
      <w:r>
        <w:rPr>
          <w:rFonts w:ascii="Traditional Arabic" w:hAnsi="Traditional Arabic" w:cs="Traditional Arabic"/>
          <w:sz w:val="34"/>
          <w:szCs w:val="34"/>
          <w:rtl/>
        </w:rPr>
        <w:t>،</w:t>
      </w:r>
      <w:r w:rsidRPr="000F7491">
        <w:rPr>
          <w:rFonts w:ascii="Traditional Arabic" w:hAnsi="Traditional Arabic" w:cs="Traditional Arabic"/>
          <w:sz w:val="34"/>
          <w:szCs w:val="34"/>
          <w:rtl/>
        </w:rPr>
        <w:t xml:space="preserve"> ج6 ص647، (2000). </w:t>
      </w:r>
    </w:p>
    <w:p w:rsidR="000F7491" w:rsidRPr="000F7491" w:rsidRDefault="000F7491" w:rsidP="000F7491">
      <w:pPr>
        <w:pStyle w:val="a4"/>
        <w:rPr>
          <w:rFonts w:ascii="Traditional Arabic" w:hAnsi="Traditional Arabic" w:cs="Traditional Arabic"/>
          <w:sz w:val="34"/>
          <w:szCs w:val="34"/>
          <w:rtl/>
        </w:rPr>
      </w:pPr>
      <w:r w:rsidRPr="000F7491">
        <w:rPr>
          <w:rFonts w:ascii="Traditional Arabic" w:hAnsi="Traditional Arabic" w:cs="Traditional Arabic"/>
          <w:sz w:val="34"/>
          <w:szCs w:val="34"/>
          <w:rtl/>
        </w:rPr>
        <w:t>[64] ابن عبد البر، النمري، أبو عمر يوسف بن عبد الله، الاستذكار، تحقيق سالم محمد عطا و محمد علي معوض، ط1، دار الكتب العلمية بيروت،( 2000).</w:t>
      </w:r>
    </w:p>
    <w:p w:rsidR="000F7491" w:rsidRPr="000F7491" w:rsidRDefault="000F7491" w:rsidP="000F7491">
      <w:pPr>
        <w:pStyle w:val="a4"/>
        <w:rPr>
          <w:rFonts w:ascii="Traditional Arabic" w:hAnsi="Traditional Arabic" w:cs="Traditional Arabic"/>
          <w:sz w:val="34"/>
          <w:szCs w:val="34"/>
          <w:rtl/>
        </w:rPr>
      </w:pPr>
      <w:r w:rsidRPr="000F7491">
        <w:rPr>
          <w:rFonts w:ascii="Traditional Arabic" w:hAnsi="Traditional Arabic" w:cs="Traditional Arabic"/>
          <w:sz w:val="34"/>
          <w:szCs w:val="34"/>
          <w:rtl/>
        </w:rPr>
        <w:t>[10] ابن قدامة، موفق الدين، عبد الله بن أحمد بن محمد</w:t>
      </w:r>
      <w:r>
        <w:rPr>
          <w:rFonts w:ascii="Traditional Arabic" w:hAnsi="Traditional Arabic" w:cs="Traditional Arabic"/>
          <w:sz w:val="34"/>
          <w:szCs w:val="34"/>
          <w:rtl/>
        </w:rPr>
        <w:t>،</w:t>
      </w:r>
      <w:r w:rsidRPr="000F7491">
        <w:rPr>
          <w:rFonts w:ascii="Traditional Arabic" w:hAnsi="Traditional Arabic" w:cs="Traditional Arabic"/>
          <w:sz w:val="34"/>
          <w:szCs w:val="34"/>
          <w:rtl/>
        </w:rPr>
        <w:t xml:space="preserve"> المغني في فقه الإمام أحمد، ط1425  دار الحديث القاهرة</w:t>
      </w:r>
      <w:r>
        <w:rPr>
          <w:rFonts w:ascii="Traditional Arabic" w:hAnsi="Traditional Arabic" w:cs="Traditional Arabic"/>
          <w:sz w:val="34"/>
          <w:szCs w:val="34"/>
          <w:rtl/>
        </w:rPr>
        <w:t>،</w:t>
      </w:r>
      <w:r w:rsidRPr="000F7491">
        <w:rPr>
          <w:rFonts w:ascii="Traditional Arabic" w:hAnsi="Traditional Arabic" w:cs="Traditional Arabic"/>
          <w:sz w:val="34"/>
          <w:szCs w:val="34"/>
          <w:rtl/>
        </w:rPr>
        <w:t xml:space="preserve"> ج8 ص113.( 1425 ه).</w:t>
      </w:r>
    </w:p>
    <w:p w:rsidR="000F7491" w:rsidRPr="000F7491" w:rsidRDefault="000F7491" w:rsidP="000F7491">
      <w:pPr>
        <w:pStyle w:val="a4"/>
        <w:rPr>
          <w:rFonts w:ascii="Traditional Arabic" w:hAnsi="Traditional Arabic" w:cs="Traditional Arabic"/>
          <w:sz w:val="34"/>
          <w:szCs w:val="34"/>
          <w:rtl/>
        </w:rPr>
      </w:pPr>
      <w:r w:rsidRPr="000F7491">
        <w:rPr>
          <w:rFonts w:ascii="Traditional Arabic" w:hAnsi="Traditional Arabic" w:cs="Traditional Arabic"/>
          <w:sz w:val="34"/>
          <w:szCs w:val="34"/>
          <w:rtl/>
        </w:rPr>
        <w:t>[2] ابن منظور، محمد بن مكرم بن على، أبو الفضل، جمال الدين الأنصاري</w:t>
      </w:r>
      <w:r>
        <w:rPr>
          <w:rFonts w:ascii="Traditional Arabic" w:hAnsi="Traditional Arabic" w:cs="Traditional Arabic"/>
          <w:sz w:val="34"/>
          <w:szCs w:val="34"/>
          <w:rtl/>
        </w:rPr>
        <w:t>،</w:t>
      </w:r>
      <w:r w:rsidRPr="000F7491">
        <w:rPr>
          <w:rFonts w:ascii="Traditional Arabic" w:hAnsi="Traditional Arabic" w:cs="Traditional Arabic"/>
          <w:sz w:val="34"/>
          <w:szCs w:val="34"/>
          <w:rtl/>
        </w:rPr>
        <w:t xml:space="preserve"> لسان العرب،</w:t>
      </w:r>
      <w:r>
        <w:rPr>
          <w:rFonts w:ascii="Traditional Arabic" w:hAnsi="Traditional Arabic" w:cs="Traditional Arabic"/>
          <w:sz w:val="34"/>
          <w:szCs w:val="34"/>
          <w:rtl/>
        </w:rPr>
        <w:t>،</w:t>
      </w:r>
      <w:r w:rsidRPr="000F7491">
        <w:rPr>
          <w:rFonts w:ascii="Traditional Arabic" w:hAnsi="Traditional Arabic" w:cs="Traditional Arabic"/>
          <w:sz w:val="34"/>
          <w:szCs w:val="34"/>
          <w:rtl/>
        </w:rPr>
        <w:t xml:space="preserve"> ط3، دار صادر - بيروت</w:t>
      </w:r>
      <w:r>
        <w:rPr>
          <w:rFonts w:ascii="Traditional Arabic" w:hAnsi="Traditional Arabic" w:cs="Traditional Arabic"/>
          <w:sz w:val="34"/>
          <w:szCs w:val="34"/>
          <w:rtl/>
        </w:rPr>
        <w:t>،</w:t>
      </w:r>
      <w:r w:rsidRPr="000F7491">
        <w:rPr>
          <w:rFonts w:ascii="Traditional Arabic" w:hAnsi="Traditional Arabic" w:cs="Traditional Arabic"/>
          <w:sz w:val="34"/>
          <w:szCs w:val="34"/>
          <w:rtl/>
        </w:rPr>
        <w:t>ج15 ص394-395، (1414 ه)ـ.</w:t>
      </w:r>
    </w:p>
    <w:p w:rsidR="000F7491" w:rsidRPr="000F7491" w:rsidRDefault="000F7491" w:rsidP="000F7491">
      <w:pPr>
        <w:pStyle w:val="a4"/>
        <w:rPr>
          <w:rFonts w:ascii="Traditional Arabic" w:hAnsi="Traditional Arabic" w:cs="Traditional Arabic"/>
          <w:sz w:val="34"/>
          <w:szCs w:val="34"/>
          <w:rtl/>
        </w:rPr>
      </w:pPr>
      <w:r w:rsidRPr="000F7491">
        <w:rPr>
          <w:rFonts w:ascii="Traditional Arabic" w:hAnsi="Traditional Arabic" w:cs="Traditional Arabic"/>
          <w:sz w:val="34"/>
          <w:szCs w:val="34"/>
          <w:rtl/>
        </w:rPr>
        <w:lastRenderedPageBreak/>
        <w:t>[65] ابن المرتضى، عز الدين أبو عبد الله محمد بن إبراهيم بن علي اليماني، البحر الزخار الجامع لمذاهب علماء الأمصار، ط1 دار الحكمة اليمانية، ج6 ص352</w:t>
      </w:r>
      <w:r>
        <w:rPr>
          <w:rFonts w:ascii="Traditional Arabic" w:hAnsi="Traditional Arabic" w:cs="Traditional Arabic"/>
          <w:sz w:val="34"/>
          <w:szCs w:val="34"/>
          <w:rtl/>
        </w:rPr>
        <w:t>،</w:t>
      </w:r>
      <w:r w:rsidRPr="000F7491">
        <w:rPr>
          <w:rFonts w:ascii="Traditional Arabic" w:hAnsi="Traditional Arabic" w:cs="Traditional Arabic"/>
          <w:sz w:val="34"/>
          <w:szCs w:val="34"/>
          <w:rtl/>
        </w:rPr>
        <w:t>( 1947م)</w:t>
      </w:r>
    </w:p>
    <w:p w:rsidR="000F7491" w:rsidRPr="000F7491" w:rsidRDefault="000F7491" w:rsidP="000F7491">
      <w:pPr>
        <w:pStyle w:val="a4"/>
        <w:rPr>
          <w:rFonts w:ascii="Traditional Arabic" w:hAnsi="Traditional Arabic" w:cs="Traditional Arabic"/>
          <w:sz w:val="34"/>
          <w:szCs w:val="34"/>
          <w:rtl/>
        </w:rPr>
      </w:pPr>
      <w:r w:rsidRPr="000F7491">
        <w:rPr>
          <w:rFonts w:ascii="Traditional Arabic" w:hAnsi="Traditional Arabic" w:cs="Traditional Arabic"/>
          <w:sz w:val="34"/>
          <w:szCs w:val="34"/>
          <w:rtl/>
        </w:rPr>
        <w:t>[24] ابن المنذر، النيسابوري، أبو بكر محمد بن إبراهيم</w:t>
      </w:r>
      <w:r>
        <w:rPr>
          <w:rFonts w:ascii="Traditional Arabic" w:hAnsi="Traditional Arabic" w:cs="Traditional Arabic"/>
          <w:sz w:val="34"/>
          <w:szCs w:val="34"/>
          <w:rtl/>
        </w:rPr>
        <w:t>،</w:t>
      </w:r>
      <w:r w:rsidRPr="000F7491">
        <w:rPr>
          <w:rFonts w:ascii="Traditional Arabic" w:hAnsi="Traditional Arabic" w:cs="Traditional Arabic"/>
          <w:sz w:val="34"/>
          <w:szCs w:val="34"/>
          <w:rtl/>
        </w:rPr>
        <w:t xml:space="preserve"> الإجماع،   الطبعة2،  مكتبة الفرقان- عجمان</w:t>
      </w:r>
      <w:r>
        <w:rPr>
          <w:rFonts w:ascii="Traditional Arabic" w:hAnsi="Traditional Arabic" w:cs="Traditional Arabic"/>
          <w:sz w:val="34"/>
          <w:szCs w:val="34"/>
          <w:rtl/>
        </w:rPr>
        <w:t>،</w:t>
      </w:r>
      <w:r w:rsidRPr="000F7491">
        <w:rPr>
          <w:rFonts w:ascii="Traditional Arabic" w:hAnsi="Traditional Arabic" w:cs="Traditional Arabic"/>
          <w:sz w:val="34"/>
          <w:szCs w:val="34"/>
          <w:rtl/>
        </w:rPr>
        <w:t xml:space="preserve"> ص100،( 1999م).</w:t>
      </w:r>
    </w:p>
    <w:p w:rsidR="000F7491" w:rsidRPr="000F7491" w:rsidRDefault="000F7491" w:rsidP="000F7491">
      <w:pPr>
        <w:pStyle w:val="a4"/>
        <w:rPr>
          <w:rFonts w:ascii="Traditional Arabic" w:hAnsi="Traditional Arabic" w:cs="Traditional Arabic"/>
          <w:sz w:val="34"/>
          <w:szCs w:val="34"/>
          <w:rtl/>
        </w:rPr>
      </w:pPr>
      <w:r w:rsidRPr="000F7491">
        <w:rPr>
          <w:rFonts w:ascii="Traditional Arabic" w:hAnsi="Traditional Arabic" w:cs="Traditional Arabic"/>
          <w:sz w:val="34"/>
          <w:szCs w:val="34"/>
          <w:rtl/>
        </w:rPr>
        <w:t>[30] ابن نجيم، زين الدين بن إبراهيم البحر الرائق شرح كنز الدقائق، دار المعرفة بيروت</w:t>
      </w:r>
      <w:r>
        <w:rPr>
          <w:rFonts w:ascii="Traditional Arabic" w:hAnsi="Traditional Arabic" w:cs="Traditional Arabic"/>
          <w:sz w:val="34"/>
          <w:szCs w:val="34"/>
          <w:rtl/>
        </w:rPr>
        <w:t>،</w:t>
      </w:r>
      <w:r w:rsidRPr="000F7491">
        <w:rPr>
          <w:rFonts w:ascii="Traditional Arabic" w:hAnsi="Traditional Arabic" w:cs="Traditional Arabic"/>
          <w:sz w:val="34"/>
          <w:szCs w:val="34"/>
          <w:rtl/>
        </w:rPr>
        <w:t xml:space="preserve"> ج8 ص520.</w:t>
      </w:r>
    </w:p>
    <w:p w:rsidR="000F7491" w:rsidRPr="000F7491" w:rsidRDefault="000F7491" w:rsidP="000F7491">
      <w:pPr>
        <w:pStyle w:val="a4"/>
        <w:rPr>
          <w:rFonts w:ascii="Traditional Arabic" w:hAnsi="Traditional Arabic" w:cs="Traditional Arabic"/>
          <w:sz w:val="34"/>
          <w:szCs w:val="34"/>
          <w:rtl/>
        </w:rPr>
      </w:pPr>
      <w:r w:rsidRPr="000F7491">
        <w:rPr>
          <w:rFonts w:ascii="Traditional Arabic" w:hAnsi="Traditional Arabic" w:cs="Traditional Arabic"/>
          <w:sz w:val="34"/>
          <w:szCs w:val="34"/>
          <w:rtl/>
        </w:rPr>
        <w:t>[48] أبوالبقاء، الكفومي الحسيني، أيوب بن موسى، كتاب الكليات، تحقيق عدنان درويش ومحمد المصري  مؤسسة الرسالة بيروت</w:t>
      </w:r>
      <w:r>
        <w:rPr>
          <w:rFonts w:ascii="Traditional Arabic" w:hAnsi="Traditional Arabic" w:cs="Traditional Arabic"/>
          <w:sz w:val="34"/>
          <w:szCs w:val="34"/>
          <w:rtl/>
        </w:rPr>
        <w:t>،</w:t>
      </w:r>
      <w:r w:rsidRPr="000F7491">
        <w:rPr>
          <w:rFonts w:ascii="Traditional Arabic" w:hAnsi="Traditional Arabic" w:cs="Traditional Arabic"/>
          <w:sz w:val="34"/>
          <w:szCs w:val="34"/>
          <w:rtl/>
        </w:rPr>
        <w:t xml:space="preserve"> ص746</w:t>
      </w:r>
      <w:r>
        <w:rPr>
          <w:rFonts w:ascii="Traditional Arabic" w:hAnsi="Traditional Arabic" w:cs="Traditional Arabic"/>
          <w:sz w:val="34"/>
          <w:szCs w:val="34"/>
          <w:rtl/>
        </w:rPr>
        <w:t>،</w:t>
      </w:r>
      <w:r w:rsidRPr="000F7491">
        <w:rPr>
          <w:rFonts w:ascii="Traditional Arabic" w:hAnsi="Traditional Arabic" w:cs="Traditional Arabic"/>
          <w:sz w:val="34"/>
          <w:szCs w:val="34"/>
          <w:rtl/>
        </w:rPr>
        <w:t>( 1998م)</w:t>
      </w:r>
      <w:r>
        <w:rPr>
          <w:rFonts w:ascii="Traditional Arabic" w:hAnsi="Traditional Arabic" w:cs="Traditional Arabic"/>
          <w:sz w:val="34"/>
          <w:szCs w:val="34"/>
          <w:rtl/>
        </w:rPr>
        <w:t>.</w:t>
      </w:r>
    </w:p>
    <w:p w:rsidR="000F7491" w:rsidRPr="000F7491" w:rsidRDefault="000F7491" w:rsidP="000F7491">
      <w:pPr>
        <w:pStyle w:val="a4"/>
        <w:rPr>
          <w:rFonts w:ascii="Traditional Arabic" w:hAnsi="Traditional Arabic" w:cs="Traditional Arabic"/>
          <w:sz w:val="34"/>
          <w:szCs w:val="34"/>
          <w:rtl/>
        </w:rPr>
      </w:pPr>
      <w:r w:rsidRPr="000F7491">
        <w:rPr>
          <w:rFonts w:ascii="Traditional Arabic" w:hAnsi="Traditional Arabic" w:cs="Traditional Arabic"/>
          <w:sz w:val="34"/>
          <w:szCs w:val="34"/>
          <w:rtl/>
        </w:rPr>
        <w:t>[8] الأنصاري، زكريا بن محمد بن زكريا، أسنى المطالب شرح روض الطالب</w:t>
      </w:r>
      <w:r>
        <w:rPr>
          <w:rFonts w:ascii="Traditional Arabic" w:hAnsi="Traditional Arabic" w:cs="Traditional Arabic"/>
          <w:sz w:val="34"/>
          <w:szCs w:val="34"/>
          <w:rtl/>
        </w:rPr>
        <w:t>،</w:t>
      </w:r>
      <w:r w:rsidRPr="000F7491">
        <w:rPr>
          <w:rFonts w:ascii="Traditional Arabic" w:hAnsi="Traditional Arabic" w:cs="Traditional Arabic"/>
          <w:sz w:val="34"/>
          <w:szCs w:val="34"/>
          <w:rtl/>
        </w:rPr>
        <w:t xml:space="preserve"> الطبعة1 دار الكتاب الإسلامي بيروت</w:t>
      </w:r>
      <w:r>
        <w:rPr>
          <w:rFonts w:ascii="Traditional Arabic" w:hAnsi="Traditional Arabic" w:cs="Traditional Arabic"/>
          <w:sz w:val="34"/>
          <w:szCs w:val="34"/>
          <w:rtl/>
        </w:rPr>
        <w:t>،</w:t>
      </w:r>
      <w:r w:rsidRPr="000F7491">
        <w:rPr>
          <w:rFonts w:ascii="Traditional Arabic" w:hAnsi="Traditional Arabic" w:cs="Traditional Arabic"/>
          <w:sz w:val="34"/>
          <w:szCs w:val="34"/>
          <w:rtl/>
        </w:rPr>
        <w:t xml:space="preserve">  ج3 ص67</w:t>
      </w:r>
      <w:r>
        <w:rPr>
          <w:rFonts w:ascii="Traditional Arabic" w:hAnsi="Traditional Arabic" w:cs="Traditional Arabic"/>
          <w:sz w:val="34"/>
          <w:szCs w:val="34"/>
          <w:rtl/>
        </w:rPr>
        <w:t>،</w:t>
      </w:r>
      <w:r w:rsidRPr="000F7491">
        <w:rPr>
          <w:rFonts w:ascii="Traditional Arabic" w:hAnsi="Traditional Arabic" w:cs="Traditional Arabic"/>
          <w:sz w:val="34"/>
          <w:szCs w:val="34"/>
          <w:rtl/>
        </w:rPr>
        <w:t xml:space="preserve"> (2000).</w:t>
      </w:r>
    </w:p>
    <w:p w:rsidR="000F7491" w:rsidRPr="000F7491" w:rsidRDefault="000F7491" w:rsidP="000F7491">
      <w:pPr>
        <w:pStyle w:val="a4"/>
        <w:rPr>
          <w:rFonts w:ascii="Traditional Arabic" w:hAnsi="Traditional Arabic" w:cs="Traditional Arabic"/>
          <w:sz w:val="34"/>
          <w:szCs w:val="34"/>
          <w:rtl/>
        </w:rPr>
      </w:pPr>
      <w:r w:rsidRPr="000F7491">
        <w:rPr>
          <w:rFonts w:ascii="Traditional Arabic" w:hAnsi="Traditional Arabic" w:cs="Traditional Arabic"/>
          <w:sz w:val="34"/>
          <w:szCs w:val="34"/>
          <w:rtl/>
        </w:rPr>
        <w:t>[33]  أبو زهرة، محمد، شرح قانون الوصية</w:t>
      </w:r>
      <w:r>
        <w:rPr>
          <w:rFonts w:ascii="Traditional Arabic" w:hAnsi="Traditional Arabic" w:cs="Traditional Arabic"/>
          <w:sz w:val="34"/>
          <w:szCs w:val="34"/>
          <w:rtl/>
        </w:rPr>
        <w:t>،</w:t>
      </w:r>
      <w:r w:rsidRPr="000F7491">
        <w:rPr>
          <w:rFonts w:ascii="Traditional Arabic" w:hAnsi="Traditional Arabic" w:cs="Traditional Arabic"/>
          <w:sz w:val="34"/>
          <w:szCs w:val="34"/>
          <w:rtl/>
        </w:rPr>
        <w:t>الطبعة2</w:t>
      </w:r>
      <w:r>
        <w:rPr>
          <w:rFonts w:ascii="Traditional Arabic" w:hAnsi="Traditional Arabic" w:cs="Traditional Arabic"/>
          <w:sz w:val="34"/>
          <w:szCs w:val="34"/>
          <w:rtl/>
        </w:rPr>
        <w:t>،</w:t>
      </w:r>
      <w:r w:rsidRPr="000F7491">
        <w:rPr>
          <w:rFonts w:ascii="Traditional Arabic" w:hAnsi="Traditional Arabic" w:cs="Traditional Arabic"/>
          <w:sz w:val="34"/>
          <w:szCs w:val="34"/>
          <w:rtl/>
        </w:rPr>
        <w:t xml:space="preserve"> مكتبة الأنجلو المصرية – القاهرة، ص14.</w:t>
      </w:r>
    </w:p>
    <w:p w:rsidR="000F7491" w:rsidRPr="000F7491" w:rsidRDefault="000F7491" w:rsidP="000F7491">
      <w:pPr>
        <w:pStyle w:val="a4"/>
        <w:rPr>
          <w:rFonts w:ascii="Traditional Arabic" w:hAnsi="Traditional Arabic" w:cs="Traditional Arabic"/>
          <w:sz w:val="34"/>
          <w:szCs w:val="34"/>
          <w:rtl/>
        </w:rPr>
      </w:pPr>
      <w:r w:rsidRPr="000F7491">
        <w:rPr>
          <w:rFonts w:ascii="Traditional Arabic" w:hAnsi="Traditional Arabic" w:cs="Traditional Arabic"/>
          <w:sz w:val="34"/>
          <w:szCs w:val="34"/>
          <w:rtl/>
        </w:rPr>
        <w:t xml:space="preserve">[3] الفيومي، الحموي، أبو العباس، أحمد بن محمد بن علي، المصباح المنير في غريب الشرح الكبير، المطبعة الميمنية مصر </w:t>
      </w:r>
      <w:r>
        <w:rPr>
          <w:rFonts w:ascii="Traditional Arabic" w:hAnsi="Traditional Arabic" w:cs="Traditional Arabic"/>
          <w:sz w:val="34"/>
          <w:szCs w:val="34"/>
          <w:rtl/>
        </w:rPr>
        <w:t>،</w:t>
      </w:r>
      <w:r w:rsidRPr="000F7491">
        <w:rPr>
          <w:rFonts w:ascii="Traditional Arabic" w:hAnsi="Traditional Arabic" w:cs="Traditional Arabic"/>
          <w:sz w:val="34"/>
          <w:szCs w:val="34"/>
          <w:rtl/>
        </w:rPr>
        <w:t xml:space="preserve"> ج2 ص662.</w:t>
      </w:r>
    </w:p>
    <w:p w:rsidR="000F7491" w:rsidRPr="000F7491" w:rsidRDefault="000F7491" w:rsidP="000F7491">
      <w:pPr>
        <w:pStyle w:val="a4"/>
        <w:rPr>
          <w:rFonts w:ascii="Traditional Arabic" w:hAnsi="Traditional Arabic" w:cs="Traditional Arabic"/>
          <w:sz w:val="34"/>
          <w:szCs w:val="34"/>
          <w:rtl/>
        </w:rPr>
      </w:pPr>
      <w:r w:rsidRPr="000F7491">
        <w:rPr>
          <w:rFonts w:ascii="Traditional Arabic" w:hAnsi="Traditional Arabic" w:cs="Traditional Arabic"/>
          <w:sz w:val="34"/>
          <w:szCs w:val="34"/>
          <w:rtl/>
        </w:rPr>
        <w:t>[39] البابتري، محمد بن محمد بن محمود، العناية شرح الهداية</w:t>
      </w:r>
      <w:r>
        <w:rPr>
          <w:rFonts w:ascii="Traditional Arabic" w:hAnsi="Traditional Arabic" w:cs="Traditional Arabic"/>
          <w:sz w:val="34"/>
          <w:szCs w:val="34"/>
          <w:rtl/>
        </w:rPr>
        <w:t>،</w:t>
      </w:r>
      <w:r w:rsidRPr="000F7491">
        <w:rPr>
          <w:rFonts w:ascii="Traditional Arabic" w:hAnsi="Traditional Arabic" w:cs="Traditional Arabic"/>
          <w:sz w:val="34"/>
          <w:szCs w:val="34"/>
          <w:rtl/>
        </w:rPr>
        <w:t xml:space="preserve"> الطبعة 2، دار الفكر بيروت ج10 ص412</w:t>
      </w:r>
      <w:r>
        <w:rPr>
          <w:rFonts w:ascii="Traditional Arabic" w:hAnsi="Traditional Arabic" w:cs="Traditional Arabic"/>
          <w:sz w:val="34"/>
          <w:szCs w:val="34"/>
          <w:rtl/>
        </w:rPr>
        <w:t>،</w:t>
      </w:r>
      <w:r w:rsidRPr="000F7491">
        <w:rPr>
          <w:rFonts w:ascii="Traditional Arabic" w:hAnsi="Traditional Arabic" w:cs="Traditional Arabic"/>
          <w:sz w:val="34"/>
          <w:szCs w:val="34"/>
          <w:rtl/>
        </w:rPr>
        <w:t>( 1970م).</w:t>
      </w:r>
    </w:p>
    <w:p w:rsidR="000F7491" w:rsidRPr="000F7491" w:rsidRDefault="000F7491" w:rsidP="000F7491">
      <w:pPr>
        <w:pStyle w:val="a4"/>
        <w:rPr>
          <w:rFonts w:ascii="Traditional Arabic" w:hAnsi="Traditional Arabic" w:cs="Traditional Arabic"/>
          <w:sz w:val="34"/>
          <w:szCs w:val="34"/>
          <w:rtl/>
        </w:rPr>
      </w:pPr>
      <w:r w:rsidRPr="000F7491">
        <w:rPr>
          <w:rFonts w:ascii="Traditional Arabic" w:hAnsi="Traditional Arabic" w:cs="Traditional Arabic"/>
          <w:sz w:val="34"/>
          <w:szCs w:val="34"/>
          <w:rtl/>
        </w:rPr>
        <w:t>[49] باز، سليم رستم، شرح مجلة الأحكام العدلية</w:t>
      </w:r>
      <w:r>
        <w:rPr>
          <w:rFonts w:ascii="Traditional Arabic" w:hAnsi="Traditional Arabic" w:cs="Traditional Arabic"/>
          <w:sz w:val="34"/>
          <w:szCs w:val="34"/>
          <w:rtl/>
        </w:rPr>
        <w:t>،</w:t>
      </w:r>
      <w:r w:rsidRPr="000F7491">
        <w:rPr>
          <w:rFonts w:ascii="Traditional Arabic" w:hAnsi="Traditional Arabic" w:cs="Traditional Arabic"/>
          <w:sz w:val="34"/>
          <w:szCs w:val="34"/>
          <w:rtl/>
        </w:rPr>
        <w:t xml:space="preserve"> ط3، دار الكتب العلمية بيروت، ج1 ص535.</w:t>
      </w:r>
    </w:p>
    <w:p w:rsidR="000F7491" w:rsidRPr="000F7491" w:rsidRDefault="000F7491" w:rsidP="000F7491">
      <w:pPr>
        <w:pStyle w:val="a4"/>
        <w:rPr>
          <w:rFonts w:ascii="Traditional Arabic" w:hAnsi="Traditional Arabic" w:cs="Traditional Arabic"/>
          <w:sz w:val="34"/>
          <w:szCs w:val="34"/>
          <w:rtl/>
        </w:rPr>
      </w:pPr>
      <w:r w:rsidRPr="000F7491">
        <w:rPr>
          <w:rFonts w:ascii="Traditional Arabic" w:hAnsi="Traditional Arabic" w:cs="Traditional Arabic"/>
          <w:sz w:val="34"/>
          <w:szCs w:val="34"/>
          <w:rtl/>
        </w:rPr>
        <w:t>[16] الباشا، محمد قدري، مرشد الحيران إلى معرفة أحوال الإنسان،</w:t>
      </w:r>
      <w:r>
        <w:rPr>
          <w:rFonts w:ascii="Traditional Arabic" w:hAnsi="Traditional Arabic" w:cs="Traditional Arabic"/>
          <w:sz w:val="34"/>
          <w:szCs w:val="34"/>
          <w:rtl/>
        </w:rPr>
        <w:t>،</w:t>
      </w:r>
      <w:r w:rsidRPr="000F7491">
        <w:rPr>
          <w:rFonts w:ascii="Traditional Arabic" w:hAnsi="Traditional Arabic" w:cs="Traditional Arabic"/>
          <w:sz w:val="34"/>
          <w:szCs w:val="34"/>
          <w:rtl/>
        </w:rPr>
        <w:t xml:space="preserve">  الطبعة2، المطبعة الكبرى الأميرية-بولاق-مصر  ص15، (1308هـ ).</w:t>
      </w:r>
    </w:p>
    <w:p w:rsidR="000F7491" w:rsidRPr="000F7491" w:rsidRDefault="000F7491" w:rsidP="000F7491">
      <w:pPr>
        <w:pStyle w:val="a4"/>
        <w:rPr>
          <w:rFonts w:ascii="Traditional Arabic" w:hAnsi="Traditional Arabic" w:cs="Traditional Arabic"/>
          <w:sz w:val="34"/>
          <w:szCs w:val="34"/>
          <w:rtl/>
        </w:rPr>
      </w:pPr>
      <w:r w:rsidRPr="000F7491">
        <w:rPr>
          <w:rFonts w:ascii="Traditional Arabic" w:hAnsi="Traditional Arabic" w:cs="Traditional Arabic"/>
          <w:sz w:val="34"/>
          <w:szCs w:val="34"/>
          <w:rtl/>
        </w:rPr>
        <w:lastRenderedPageBreak/>
        <w:t>[22] البغوي، الحسين بن مسعود، شرح السنة،  الطبعة2، المكتب الإسلامي-دمشق-بيروت</w:t>
      </w:r>
      <w:r>
        <w:rPr>
          <w:rFonts w:ascii="Traditional Arabic" w:hAnsi="Traditional Arabic" w:cs="Traditional Arabic"/>
          <w:sz w:val="34"/>
          <w:szCs w:val="34"/>
          <w:rtl/>
        </w:rPr>
        <w:t>،</w:t>
      </w:r>
      <w:r w:rsidRPr="000F7491">
        <w:rPr>
          <w:rFonts w:ascii="Traditional Arabic" w:hAnsi="Traditional Arabic" w:cs="Traditional Arabic"/>
          <w:sz w:val="34"/>
          <w:szCs w:val="34"/>
          <w:rtl/>
        </w:rPr>
        <w:t>ج5 ص284،(1983).</w:t>
      </w:r>
    </w:p>
    <w:p w:rsidR="000F7491" w:rsidRPr="000F7491" w:rsidRDefault="000F7491" w:rsidP="000F7491">
      <w:pPr>
        <w:pStyle w:val="a4"/>
        <w:rPr>
          <w:rFonts w:ascii="Traditional Arabic" w:hAnsi="Traditional Arabic" w:cs="Traditional Arabic"/>
          <w:sz w:val="34"/>
          <w:szCs w:val="34"/>
        </w:rPr>
      </w:pPr>
      <w:r w:rsidRPr="000F7491">
        <w:rPr>
          <w:rFonts w:ascii="Traditional Arabic" w:hAnsi="Traditional Arabic" w:cs="Traditional Arabic"/>
          <w:sz w:val="34"/>
          <w:szCs w:val="34"/>
          <w:rtl/>
        </w:rPr>
        <w:t>[54] البخاري البخاري، علاء الدين، عبد العزيز بن أحمد بن محمد</w:t>
      </w:r>
      <w:r>
        <w:rPr>
          <w:rFonts w:ascii="Traditional Arabic" w:hAnsi="Traditional Arabic" w:cs="Traditional Arabic"/>
          <w:sz w:val="34"/>
          <w:szCs w:val="34"/>
          <w:rtl/>
        </w:rPr>
        <w:t>،</w:t>
      </w:r>
      <w:r w:rsidRPr="000F7491">
        <w:rPr>
          <w:rFonts w:ascii="Traditional Arabic" w:hAnsi="Traditional Arabic" w:cs="Traditional Arabic"/>
          <w:sz w:val="34"/>
          <w:szCs w:val="34"/>
          <w:rtl/>
        </w:rPr>
        <w:t xml:space="preserve"> كشف الأسرار عن أصول فخر الإسلام البزدوي، تحقيق عبد الله محمود محمد عمر  ط1، دار الكتب العلمية بيروت،  ج4 ص538،(1997).</w:t>
      </w:r>
    </w:p>
    <w:p w:rsidR="000F7491" w:rsidRPr="000F7491" w:rsidRDefault="000F7491" w:rsidP="000F7491">
      <w:pPr>
        <w:pStyle w:val="a4"/>
        <w:rPr>
          <w:rFonts w:ascii="Traditional Arabic" w:hAnsi="Traditional Arabic" w:cs="Traditional Arabic"/>
          <w:sz w:val="34"/>
          <w:szCs w:val="34"/>
        </w:rPr>
      </w:pPr>
      <w:r w:rsidRPr="000F7491">
        <w:rPr>
          <w:rFonts w:ascii="Traditional Arabic" w:hAnsi="Traditional Arabic" w:cs="Traditional Arabic"/>
          <w:sz w:val="34"/>
          <w:szCs w:val="34"/>
          <w:rtl/>
        </w:rPr>
        <w:t xml:space="preserve"> [25] براج، جمعة محمد، أحكام الميراث في الشريعة الإسلامية، دار يافا العلمية عمّان الأردن، ص115.</w:t>
      </w:r>
    </w:p>
    <w:p w:rsidR="000F7491" w:rsidRPr="000F7491" w:rsidRDefault="000F7491" w:rsidP="000F7491">
      <w:pPr>
        <w:pStyle w:val="a4"/>
        <w:rPr>
          <w:rFonts w:ascii="Traditional Arabic" w:hAnsi="Traditional Arabic" w:cs="Traditional Arabic"/>
          <w:sz w:val="34"/>
          <w:szCs w:val="34"/>
          <w:rtl/>
        </w:rPr>
      </w:pPr>
      <w:r w:rsidRPr="000F7491">
        <w:rPr>
          <w:rFonts w:ascii="Traditional Arabic" w:hAnsi="Traditional Arabic" w:cs="Traditional Arabic"/>
          <w:sz w:val="34"/>
          <w:szCs w:val="34"/>
          <w:rtl/>
        </w:rPr>
        <w:t>[37] البهوتي، منصور بن يونس بن إدريس، كشاف القناع عن متن الإقناع،</w:t>
      </w:r>
      <w:r>
        <w:rPr>
          <w:rFonts w:ascii="Traditional Arabic" w:hAnsi="Traditional Arabic" w:cs="Traditional Arabic"/>
          <w:sz w:val="34"/>
          <w:szCs w:val="34"/>
          <w:rtl/>
        </w:rPr>
        <w:t>،</w:t>
      </w:r>
      <w:r w:rsidRPr="000F7491">
        <w:rPr>
          <w:rFonts w:ascii="Traditional Arabic" w:hAnsi="Traditional Arabic" w:cs="Traditional Arabic"/>
          <w:sz w:val="34"/>
          <w:szCs w:val="34"/>
          <w:rtl/>
        </w:rPr>
        <w:t xml:space="preserve"> دار عالم الكتب الرياض، ج4 ص345. </w:t>
      </w:r>
    </w:p>
    <w:p w:rsidR="000F7491" w:rsidRPr="000F7491" w:rsidRDefault="000F7491" w:rsidP="000F7491">
      <w:pPr>
        <w:pStyle w:val="a4"/>
        <w:rPr>
          <w:rFonts w:ascii="Traditional Arabic" w:hAnsi="Traditional Arabic" w:cs="Traditional Arabic"/>
          <w:sz w:val="34"/>
          <w:szCs w:val="34"/>
          <w:rtl/>
        </w:rPr>
      </w:pPr>
      <w:r w:rsidRPr="000F7491">
        <w:rPr>
          <w:rFonts w:ascii="Traditional Arabic" w:hAnsi="Traditional Arabic" w:cs="Traditional Arabic"/>
          <w:sz w:val="34"/>
          <w:szCs w:val="34"/>
          <w:rtl/>
        </w:rPr>
        <w:t>[47] البيهقي، أبو بكر، أحمد بن الحسين بن علي بن موسى، سنن البيهقي الكبرى،   دار الباز- دار الكتب العلمية مكة المكرمة، (1994م)</w:t>
      </w:r>
      <w:r>
        <w:rPr>
          <w:rFonts w:ascii="Traditional Arabic" w:hAnsi="Traditional Arabic" w:cs="Traditional Arabic"/>
          <w:sz w:val="34"/>
          <w:szCs w:val="34"/>
          <w:rtl/>
        </w:rPr>
        <w:t>.</w:t>
      </w:r>
    </w:p>
    <w:p w:rsidR="000F7491" w:rsidRPr="000F7491" w:rsidRDefault="000F7491" w:rsidP="000F7491">
      <w:pPr>
        <w:pStyle w:val="a4"/>
        <w:rPr>
          <w:rFonts w:ascii="Traditional Arabic" w:hAnsi="Traditional Arabic" w:cs="Traditional Arabic"/>
          <w:sz w:val="34"/>
          <w:szCs w:val="34"/>
          <w:rtl/>
        </w:rPr>
      </w:pPr>
      <w:r w:rsidRPr="000F7491">
        <w:rPr>
          <w:rFonts w:ascii="Traditional Arabic" w:hAnsi="Traditional Arabic" w:cs="Traditional Arabic"/>
          <w:sz w:val="34"/>
          <w:szCs w:val="34"/>
          <w:rtl/>
        </w:rPr>
        <w:t>[56] التفتازاني، الشافعي، سعد الدين مسعود بن عمر</w:t>
      </w:r>
      <w:r>
        <w:rPr>
          <w:rFonts w:ascii="Traditional Arabic" w:hAnsi="Traditional Arabic" w:cs="Traditional Arabic"/>
          <w:sz w:val="34"/>
          <w:szCs w:val="34"/>
          <w:rtl/>
        </w:rPr>
        <w:t>،</w:t>
      </w:r>
      <w:r w:rsidRPr="000F7491">
        <w:rPr>
          <w:rFonts w:ascii="Traditional Arabic" w:hAnsi="Traditional Arabic" w:cs="Traditional Arabic"/>
          <w:sz w:val="34"/>
          <w:szCs w:val="34"/>
          <w:rtl/>
        </w:rPr>
        <w:t xml:space="preserve"> شرح التلويح على التوضيح لمتن التنقيح، ط1، دار الكتب العلمية بيروت</w:t>
      </w:r>
      <w:r>
        <w:rPr>
          <w:rFonts w:ascii="Traditional Arabic" w:hAnsi="Traditional Arabic" w:cs="Traditional Arabic"/>
          <w:sz w:val="34"/>
          <w:szCs w:val="34"/>
          <w:rtl/>
        </w:rPr>
        <w:t>،</w:t>
      </w:r>
      <w:r w:rsidRPr="000F7491">
        <w:rPr>
          <w:rFonts w:ascii="Traditional Arabic" w:hAnsi="Traditional Arabic" w:cs="Traditional Arabic"/>
          <w:sz w:val="34"/>
          <w:szCs w:val="34"/>
          <w:rtl/>
        </w:rPr>
        <w:t xml:space="preserve"> ج2 ص411، (1996) </w:t>
      </w:r>
      <w:r>
        <w:rPr>
          <w:rFonts w:ascii="Traditional Arabic" w:hAnsi="Traditional Arabic" w:cs="Traditional Arabic"/>
          <w:sz w:val="34"/>
          <w:szCs w:val="34"/>
          <w:rtl/>
        </w:rPr>
        <w:t>.</w:t>
      </w:r>
    </w:p>
    <w:p w:rsidR="000F7491" w:rsidRPr="000F7491" w:rsidRDefault="000F7491" w:rsidP="000F7491">
      <w:pPr>
        <w:pStyle w:val="a4"/>
        <w:rPr>
          <w:rFonts w:ascii="Traditional Arabic" w:hAnsi="Traditional Arabic" w:cs="Traditional Arabic"/>
          <w:sz w:val="34"/>
          <w:szCs w:val="34"/>
          <w:rtl/>
        </w:rPr>
      </w:pPr>
      <w:r w:rsidRPr="000F7491">
        <w:rPr>
          <w:rFonts w:ascii="Traditional Arabic" w:hAnsi="Traditional Arabic" w:cs="Traditional Arabic"/>
          <w:sz w:val="34"/>
          <w:szCs w:val="34"/>
          <w:rtl/>
        </w:rPr>
        <w:t>[11] الجرجاني، علي بن محمد بن علي</w:t>
      </w:r>
      <w:r>
        <w:rPr>
          <w:rFonts w:ascii="Traditional Arabic" w:hAnsi="Traditional Arabic" w:cs="Traditional Arabic"/>
          <w:sz w:val="34"/>
          <w:szCs w:val="34"/>
          <w:rtl/>
        </w:rPr>
        <w:t>،</w:t>
      </w:r>
      <w:r w:rsidRPr="000F7491">
        <w:rPr>
          <w:rFonts w:ascii="Traditional Arabic" w:hAnsi="Traditional Arabic" w:cs="Traditional Arabic"/>
          <w:sz w:val="34"/>
          <w:szCs w:val="34"/>
          <w:rtl/>
        </w:rPr>
        <w:t xml:space="preserve">  التعريفات، الطبعة 1</w:t>
      </w:r>
      <w:r>
        <w:rPr>
          <w:rFonts w:ascii="Traditional Arabic" w:hAnsi="Traditional Arabic" w:cs="Traditional Arabic"/>
          <w:sz w:val="34"/>
          <w:szCs w:val="34"/>
          <w:rtl/>
        </w:rPr>
        <w:t>،</w:t>
      </w:r>
      <w:r w:rsidRPr="000F7491">
        <w:rPr>
          <w:rFonts w:ascii="Traditional Arabic" w:hAnsi="Traditional Arabic" w:cs="Traditional Arabic"/>
          <w:sz w:val="34"/>
          <w:szCs w:val="34"/>
          <w:rtl/>
        </w:rPr>
        <w:t xml:space="preserve"> دار الكتاب العربي بيروت. ج1 ص326 (1405ه).</w:t>
      </w:r>
    </w:p>
    <w:p w:rsidR="000F7491" w:rsidRPr="000F7491" w:rsidRDefault="000F7491" w:rsidP="000F7491">
      <w:pPr>
        <w:pStyle w:val="a4"/>
        <w:rPr>
          <w:rFonts w:ascii="Traditional Arabic" w:hAnsi="Traditional Arabic" w:cs="Traditional Arabic"/>
          <w:sz w:val="34"/>
          <w:szCs w:val="34"/>
          <w:rtl/>
        </w:rPr>
      </w:pPr>
      <w:r w:rsidRPr="000F7491">
        <w:rPr>
          <w:rFonts w:ascii="Traditional Arabic" w:hAnsi="Traditional Arabic" w:cs="Traditional Arabic"/>
          <w:sz w:val="34"/>
          <w:szCs w:val="34"/>
          <w:rtl/>
        </w:rPr>
        <w:t>[31] الجصاص، أحمد بن علي أبو بكر الرازي الحنفي</w:t>
      </w:r>
      <w:r>
        <w:rPr>
          <w:rFonts w:ascii="Traditional Arabic" w:hAnsi="Traditional Arabic" w:cs="Traditional Arabic"/>
          <w:sz w:val="34"/>
          <w:szCs w:val="34"/>
          <w:rtl/>
        </w:rPr>
        <w:t>،</w:t>
      </w:r>
      <w:r w:rsidRPr="000F7491">
        <w:rPr>
          <w:rFonts w:ascii="Traditional Arabic" w:hAnsi="Traditional Arabic" w:cs="Traditional Arabic"/>
          <w:sz w:val="34"/>
          <w:szCs w:val="34"/>
          <w:rtl/>
        </w:rPr>
        <w:t>أحكام القرآن</w:t>
      </w:r>
      <w:r>
        <w:rPr>
          <w:rFonts w:ascii="Traditional Arabic" w:hAnsi="Traditional Arabic" w:cs="Traditional Arabic"/>
          <w:sz w:val="34"/>
          <w:szCs w:val="34"/>
          <w:rtl/>
        </w:rPr>
        <w:t>،</w:t>
      </w:r>
      <w:r w:rsidRPr="000F7491">
        <w:rPr>
          <w:rFonts w:ascii="Traditional Arabic" w:hAnsi="Traditional Arabic" w:cs="Traditional Arabic"/>
          <w:sz w:val="34"/>
          <w:szCs w:val="34"/>
          <w:rtl/>
        </w:rPr>
        <w:t xml:space="preserve"> دار إحياء التراث العربي – بيروت</w:t>
      </w:r>
      <w:r>
        <w:rPr>
          <w:rFonts w:ascii="Traditional Arabic" w:hAnsi="Traditional Arabic" w:cs="Traditional Arabic"/>
          <w:sz w:val="34"/>
          <w:szCs w:val="34"/>
          <w:rtl/>
        </w:rPr>
        <w:t>،</w:t>
      </w:r>
      <w:r w:rsidRPr="000F7491">
        <w:rPr>
          <w:rFonts w:ascii="Traditional Arabic" w:hAnsi="Traditional Arabic" w:cs="Traditional Arabic"/>
          <w:sz w:val="34"/>
          <w:szCs w:val="34"/>
          <w:rtl/>
        </w:rPr>
        <w:t xml:space="preserve"> ج1 ص231</w:t>
      </w:r>
      <w:r>
        <w:rPr>
          <w:rFonts w:ascii="Traditional Arabic" w:hAnsi="Traditional Arabic" w:cs="Traditional Arabic"/>
          <w:sz w:val="34"/>
          <w:szCs w:val="34"/>
          <w:rtl/>
        </w:rPr>
        <w:t>،</w:t>
      </w:r>
      <w:r w:rsidRPr="000F7491">
        <w:rPr>
          <w:rFonts w:ascii="Traditional Arabic" w:hAnsi="Traditional Arabic" w:cs="Traditional Arabic"/>
          <w:sz w:val="34"/>
          <w:szCs w:val="34"/>
          <w:rtl/>
        </w:rPr>
        <w:t xml:space="preserve"> (1405هـ)</w:t>
      </w:r>
      <w:r>
        <w:rPr>
          <w:rFonts w:ascii="Traditional Arabic" w:hAnsi="Traditional Arabic" w:cs="Traditional Arabic"/>
          <w:sz w:val="34"/>
          <w:szCs w:val="34"/>
          <w:rtl/>
        </w:rPr>
        <w:t>.</w:t>
      </w:r>
    </w:p>
    <w:p w:rsidR="000F7491" w:rsidRPr="000F7491" w:rsidRDefault="000F7491" w:rsidP="000F7491">
      <w:pPr>
        <w:pStyle w:val="a4"/>
        <w:rPr>
          <w:rFonts w:ascii="Traditional Arabic" w:hAnsi="Traditional Arabic" w:cs="Traditional Arabic"/>
          <w:sz w:val="34"/>
          <w:szCs w:val="34"/>
          <w:rtl/>
        </w:rPr>
      </w:pPr>
      <w:r w:rsidRPr="000F7491">
        <w:rPr>
          <w:rFonts w:ascii="Traditional Arabic" w:hAnsi="Traditional Arabic" w:cs="Traditional Arabic"/>
          <w:sz w:val="34"/>
          <w:szCs w:val="34"/>
          <w:rtl/>
        </w:rPr>
        <w:t>[38] الحصكفي، محمد بن علاء الدين بن علي، الدر المختار، شرح تنوير الأبصار في فقه مذهب الإمام أبي حنيفة</w:t>
      </w:r>
      <w:r>
        <w:rPr>
          <w:rFonts w:ascii="Traditional Arabic" w:hAnsi="Traditional Arabic" w:cs="Traditional Arabic"/>
          <w:sz w:val="34"/>
          <w:szCs w:val="34"/>
          <w:rtl/>
        </w:rPr>
        <w:t>،</w:t>
      </w:r>
      <w:r w:rsidRPr="000F7491">
        <w:rPr>
          <w:rFonts w:ascii="Traditional Arabic" w:hAnsi="Traditional Arabic" w:cs="Traditional Arabic"/>
          <w:sz w:val="34"/>
          <w:szCs w:val="34"/>
          <w:rtl/>
        </w:rPr>
        <w:t xml:space="preserve"> الطبعة 1386، دار الفكر بيروت</w:t>
      </w:r>
      <w:r>
        <w:rPr>
          <w:rFonts w:ascii="Traditional Arabic" w:hAnsi="Traditional Arabic" w:cs="Traditional Arabic"/>
          <w:sz w:val="34"/>
          <w:szCs w:val="34"/>
          <w:rtl/>
        </w:rPr>
        <w:t>،</w:t>
      </w:r>
      <w:r w:rsidRPr="000F7491">
        <w:rPr>
          <w:rFonts w:ascii="Traditional Arabic" w:hAnsi="Traditional Arabic" w:cs="Traditional Arabic"/>
          <w:sz w:val="34"/>
          <w:szCs w:val="34"/>
          <w:rtl/>
        </w:rPr>
        <w:t xml:space="preserve"> ج6 ص650</w:t>
      </w:r>
      <w:r>
        <w:rPr>
          <w:rFonts w:ascii="Traditional Arabic" w:hAnsi="Traditional Arabic" w:cs="Traditional Arabic"/>
          <w:sz w:val="34"/>
          <w:szCs w:val="34"/>
          <w:rtl/>
        </w:rPr>
        <w:t>.</w:t>
      </w:r>
    </w:p>
    <w:p w:rsidR="000F7491" w:rsidRPr="000F7491" w:rsidRDefault="000F7491" w:rsidP="000F7491">
      <w:pPr>
        <w:pStyle w:val="a4"/>
        <w:rPr>
          <w:rFonts w:ascii="Traditional Arabic" w:hAnsi="Traditional Arabic" w:cs="Traditional Arabic"/>
          <w:sz w:val="34"/>
          <w:szCs w:val="34"/>
          <w:rtl/>
        </w:rPr>
      </w:pPr>
      <w:r w:rsidRPr="000F7491">
        <w:rPr>
          <w:rFonts w:ascii="Traditional Arabic" w:hAnsi="Traditional Arabic" w:cs="Traditional Arabic"/>
          <w:sz w:val="34"/>
          <w:szCs w:val="34"/>
          <w:rtl/>
        </w:rPr>
        <w:t>[40] الحطاب، أبو عبد الله محمد بن محمد بن عبد الرحمن، مواهب الجليل لشرح مختصر خليل، ط1، دار الكتب العلمية بيروت</w:t>
      </w:r>
      <w:r>
        <w:rPr>
          <w:rFonts w:ascii="Traditional Arabic" w:hAnsi="Traditional Arabic" w:cs="Traditional Arabic"/>
          <w:sz w:val="34"/>
          <w:szCs w:val="34"/>
          <w:rtl/>
        </w:rPr>
        <w:t>،</w:t>
      </w:r>
      <w:r w:rsidRPr="000F7491">
        <w:rPr>
          <w:rFonts w:ascii="Traditional Arabic" w:hAnsi="Traditional Arabic" w:cs="Traditional Arabic"/>
          <w:sz w:val="34"/>
          <w:szCs w:val="34"/>
          <w:rtl/>
        </w:rPr>
        <w:t xml:space="preserve">ص517، (1416ه). </w:t>
      </w:r>
    </w:p>
    <w:p w:rsidR="000F7491" w:rsidRPr="000F7491" w:rsidRDefault="000F7491" w:rsidP="000F7491">
      <w:pPr>
        <w:pStyle w:val="a4"/>
        <w:rPr>
          <w:rFonts w:ascii="Traditional Arabic" w:hAnsi="Traditional Arabic" w:cs="Traditional Arabic"/>
          <w:sz w:val="34"/>
          <w:szCs w:val="34"/>
        </w:rPr>
      </w:pPr>
      <w:r w:rsidRPr="000F7491">
        <w:rPr>
          <w:rFonts w:ascii="Traditional Arabic" w:hAnsi="Traditional Arabic" w:cs="Traditional Arabic"/>
          <w:sz w:val="34"/>
          <w:szCs w:val="34"/>
          <w:rtl/>
        </w:rPr>
        <w:t>[21] خان، محمد صديق حسن،  نيل المرام في تفسير آيات الأحكام، المطبعة الرحمانية – مصر نشر (1929م).</w:t>
      </w:r>
    </w:p>
    <w:p w:rsidR="000F7491" w:rsidRPr="000F7491" w:rsidRDefault="000F7491" w:rsidP="000F7491">
      <w:pPr>
        <w:pStyle w:val="a4"/>
        <w:rPr>
          <w:rFonts w:ascii="Traditional Arabic" w:hAnsi="Traditional Arabic" w:cs="Traditional Arabic"/>
          <w:sz w:val="34"/>
          <w:szCs w:val="34"/>
          <w:rtl/>
        </w:rPr>
      </w:pPr>
      <w:r w:rsidRPr="000F7491">
        <w:rPr>
          <w:rFonts w:ascii="Traditional Arabic" w:hAnsi="Traditional Arabic" w:cs="Traditional Arabic"/>
          <w:sz w:val="34"/>
          <w:szCs w:val="34"/>
          <w:rtl/>
        </w:rPr>
        <w:lastRenderedPageBreak/>
        <w:t>[50] حيدر، علي، درر الحكام شرح مجلة الأحكام</w:t>
      </w:r>
      <w:r>
        <w:rPr>
          <w:rFonts w:ascii="Traditional Arabic" w:hAnsi="Traditional Arabic" w:cs="Traditional Arabic"/>
          <w:sz w:val="34"/>
          <w:szCs w:val="34"/>
          <w:rtl/>
        </w:rPr>
        <w:t>،</w:t>
      </w:r>
      <w:r w:rsidRPr="000F7491">
        <w:rPr>
          <w:rFonts w:ascii="Traditional Arabic" w:hAnsi="Traditional Arabic" w:cs="Traditional Arabic"/>
          <w:sz w:val="34"/>
          <w:szCs w:val="34"/>
          <w:rtl/>
        </w:rPr>
        <w:t xml:space="preserve"> دار الكتب العلمية بيروت، ج2 ص638</w:t>
      </w:r>
    </w:p>
    <w:p w:rsidR="000F7491" w:rsidRPr="000F7491" w:rsidRDefault="000F7491" w:rsidP="000F7491">
      <w:pPr>
        <w:pStyle w:val="a4"/>
        <w:rPr>
          <w:rFonts w:ascii="Traditional Arabic" w:hAnsi="Traditional Arabic" w:cs="Traditional Arabic"/>
          <w:sz w:val="34"/>
          <w:szCs w:val="34"/>
          <w:rtl/>
        </w:rPr>
      </w:pPr>
      <w:r w:rsidRPr="000F7491">
        <w:rPr>
          <w:rFonts w:ascii="Traditional Arabic" w:hAnsi="Traditional Arabic" w:cs="Traditional Arabic"/>
          <w:sz w:val="34"/>
          <w:szCs w:val="34"/>
          <w:rtl/>
        </w:rPr>
        <w:t>[66] الخفيف، علي، أحكام الوصية بحوث مقارنة</w:t>
      </w:r>
      <w:r>
        <w:rPr>
          <w:rFonts w:ascii="Traditional Arabic" w:hAnsi="Traditional Arabic" w:cs="Traditional Arabic"/>
          <w:sz w:val="34"/>
          <w:szCs w:val="34"/>
          <w:rtl/>
        </w:rPr>
        <w:t>،</w:t>
      </w:r>
      <w:r w:rsidRPr="000F7491">
        <w:rPr>
          <w:rFonts w:ascii="Traditional Arabic" w:hAnsi="Traditional Arabic" w:cs="Traditional Arabic"/>
          <w:sz w:val="34"/>
          <w:szCs w:val="34"/>
          <w:rtl/>
        </w:rPr>
        <w:t>ط1 دار الفكر العربي</w:t>
      </w:r>
      <w:r>
        <w:rPr>
          <w:rFonts w:ascii="Traditional Arabic" w:hAnsi="Traditional Arabic" w:cs="Traditional Arabic"/>
          <w:sz w:val="34"/>
          <w:szCs w:val="34"/>
          <w:rtl/>
        </w:rPr>
        <w:t>،</w:t>
      </w:r>
      <w:r w:rsidRPr="000F7491">
        <w:rPr>
          <w:rFonts w:ascii="Traditional Arabic" w:hAnsi="Traditional Arabic" w:cs="Traditional Arabic"/>
          <w:sz w:val="34"/>
          <w:szCs w:val="34"/>
          <w:rtl/>
        </w:rPr>
        <w:t>ص 173.</w:t>
      </w:r>
    </w:p>
    <w:p w:rsidR="000F7491" w:rsidRPr="000F7491" w:rsidRDefault="000F7491" w:rsidP="000F7491">
      <w:pPr>
        <w:pStyle w:val="a4"/>
        <w:rPr>
          <w:rFonts w:ascii="Traditional Arabic" w:hAnsi="Traditional Arabic" w:cs="Traditional Arabic"/>
          <w:sz w:val="34"/>
          <w:szCs w:val="34"/>
        </w:rPr>
      </w:pPr>
      <w:r w:rsidRPr="000F7491">
        <w:rPr>
          <w:rFonts w:ascii="Traditional Arabic" w:hAnsi="Traditional Arabic" w:cs="Traditional Arabic"/>
          <w:sz w:val="34"/>
          <w:szCs w:val="34"/>
          <w:rtl/>
        </w:rPr>
        <w:t>[32] داود،أحمد محمد علي، الحقوق المتعلقة بالتركة بين الفقه والقانون،، ط2 دار الثقافة-عمّان</w:t>
      </w:r>
      <w:r>
        <w:rPr>
          <w:rFonts w:ascii="Traditional Arabic" w:hAnsi="Traditional Arabic" w:cs="Traditional Arabic"/>
          <w:sz w:val="34"/>
          <w:szCs w:val="34"/>
          <w:rtl/>
        </w:rPr>
        <w:t>،</w:t>
      </w:r>
      <w:r w:rsidRPr="000F7491">
        <w:rPr>
          <w:rFonts w:ascii="Traditional Arabic" w:hAnsi="Traditional Arabic" w:cs="Traditional Arabic"/>
          <w:sz w:val="34"/>
          <w:szCs w:val="34"/>
          <w:rtl/>
        </w:rPr>
        <w:t>ص148.</w:t>
      </w:r>
    </w:p>
    <w:p w:rsidR="000F7491" w:rsidRPr="000F7491" w:rsidRDefault="000F7491" w:rsidP="000F7491">
      <w:pPr>
        <w:pStyle w:val="a4"/>
        <w:rPr>
          <w:rFonts w:ascii="Traditional Arabic" w:hAnsi="Traditional Arabic" w:cs="Traditional Arabic"/>
          <w:sz w:val="34"/>
          <w:szCs w:val="34"/>
        </w:rPr>
      </w:pPr>
      <w:r w:rsidRPr="000F7491">
        <w:rPr>
          <w:rFonts w:ascii="Traditional Arabic" w:hAnsi="Traditional Arabic" w:cs="Traditional Arabic"/>
          <w:sz w:val="34"/>
          <w:szCs w:val="34"/>
          <w:rtl/>
        </w:rPr>
        <w:t>[13]الدردير، أبو البركات، أحمد بن محمد العدوي (، الشرح الكبير، تحقيق محمد عليش،</w:t>
      </w:r>
      <w:r>
        <w:rPr>
          <w:rFonts w:ascii="Traditional Arabic" w:hAnsi="Traditional Arabic" w:cs="Traditional Arabic"/>
          <w:sz w:val="34"/>
          <w:szCs w:val="34"/>
          <w:rtl/>
        </w:rPr>
        <w:t>،</w:t>
      </w:r>
      <w:r w:rsidRPr="000F7491">
        <w:rPr>
          <w:rFonts w:ascii="Traditional Arabic" w:hAnsi="Traditional Arabic" w:cs="Traditional Arabic"/>
          <w:sz w:val="34"/>
          <w:szCs w:val="34"/>
          <w:rtl/>
        </w:rPr>
        <w:t xml:space="preserve"> دار الفكر بيروت، ج4 ص456.</w:t>
      </w:r>
    </w:p>
    <w:p w:rsidR="000F7491" w:rsidRPr="000F7491" w:rsidRDefault="000F7491" w:rsidP="000F7491">
      <w:pPr>
        <w:pStyle w:val="a4"/>
        <w:rPr>
          <w:rFonts w:ascii="Traditional Arabic" w:hAnsi="Traditional Arabic" w:cs="Traditional Arabic"/>
          <w:sz w:val="34"/>
          <w:szCs w:val="34"/>
          <w:rtl/>
        </w:rPr>
      </w:pPr>
      <w:r w:rsidRPr="000F7491">
        <w:rPr>
          <w:rFonts w:ascii="Traditional Arabic" w:hAnsi="Traditional Arabic" w:cs="Traditional Arabic"/>
          <w:sz w:val="34"/>
          <w:szCs w:val="34"/>
          <w:rtl/>
        </w:rPr>
        <w:t>[15]الدسوقي، الشيخ محمد عرفة (المتوفى 1230هـ)، حاشية الدسوقي على الشرح الكبير</w:t>
      </w:r>
      <w:r>
        <w:rPr>
          <w:rFonts w:ascii="Traditional Arabic" w:hAnsi="Traditional Arabic" w:cs="Traditional Arabic"/>
          <w:sz w:val="34"/>
          <w:szCs w:val="34"/>
          <w:rtl/>
        </w:rPr>
        <w:t>،</w:t>
      </w:r>
      <w:r w:rsidRPr="000F7491">
        <w:rPr>
          <w:rFonts w:ascii="Traditional Arabic" w:hAnsi="Traditional Arabic" w:cs="Traditional Arabic"/>
          <w:sz w:val="34"/>
          <w:szCs w:val="34"/>
          <w:rtl/>
        </w:rPr>
        <w:t xml:space="preserve"> دار الفكر بيروت، ج4 ص377. </w:t>
      </w:r>
    </w:p>
    <w:p w:rsidR="000F7491" w:rsidRPr="000F7491" w:rsidRDefault="000F7491" w:rsidP="000F7491">
      <w:pPr>
        <w:pStyle w:val="a4"/>
        <w:rPr>
          <w:rFonts w:ascii="Traditional Arabic" w:hAnsi="Traditional Arabic" w:cs="Traditional Arabic"/>
          <w:sz w:val="34"/>
          <w:szCs w:val="34"/>
        </w:rPr>
      </w:pPr>
      <w:r w:rsidRPr="000F7491">
        <w:rPr>
          <w:rFonts w:ascii="Traditional Arabic" w:hAnsi="Traditional Arabic" w:cs="Traditional Arabic"/>
          <w:sz w:val="34"/>
          <w:szCs w:val="34"/>
          <w:rtl/>
        </w:rPr>
        <w:t>[1] الرازي، زين الدين أبو عبد الله محمد بن أبي بكر</w:t>
      </w:r>
      <w:r>
        <w:rPr>
          <w:rFonts w:ascii="Traditional Arabic" w:hAnsi="Traditional Arabic" w:cs="Traditional Arabic"/>
          <w:sz w:val="34"/>
          <w:szCs w:val="34"/>
          <w:rtl/>
        </w:rPr>
        <w:t>،</w:t>
      </w:r>
      <w:r w:rsidRPr="000F7491">
        <w:rPr>
          <w:rFonts w:ascii="Traditional Arabic" w:hAnsi="Traditional Arabic" w:cs="Traditional Arabic"/>
          <w:sz w:val="34"/>
          <w:szCs w:val="34"/>
          <w:rtl/>
        </w:rPr>
        <w:t xml:space="preserve"> مختار الصحاح</w:t>
      </w:r>
      <w:r>
        <w:rPr>
          <w:rFonts w:ascii="Traditional Arabic" w:hAnsi="Traditional Arabic" w:cs="Traditional Arabic"/>
          <w:sz w:val="34"/>
          <w:szCs w:val="34"/>
          <w:rtl/>
        </w:rPr>
        <w:t>،</w:t>
      </w:r>
      <w:r w:rsidRPr="000F7491">
        <w:rPr>
          <w:rFonts w:ascii="Traditional Arabic" w:hAnsi="Traditional Arabic" w:cs="Traditional Arabic"/>
          <w:sz w:val="34"/>
          <w:szCs w:val="34"/>
          <w:rtl/>
        </w:rPr>
        <w:t xml:space="preserve"> المكتبة العصرية - الدار النموذجية، بيروت - صيدا. ج1 ص740.</w:t>
      </w:r>
    </w:p>
    <w:p w:rsidR="000F7491" w:rsidRPr="000F7491" w:rsidRDefault="000F7491" w:rsidP="000F7491">
      <w:pPr>
        <w:pStyle w:val="a4"/>
        <w:rPr>
          <w:rFonts w:ascii="Traditional Arabic" w:hAnsi="Traditional Arabic" w:cs="Traditional Arabic"/>
          <w:sz w:val="34"/>
          <w:szCs w:val="34"/>
        </w:rPr>
      </w:pPr>
      <w:r w:rsidRPr="000F7491">
        <w:rPr>
          <w:rFonts w:ascii="Traditional Arabic" w:hAnsi="Traditional Arabic" w:cs="Traditional Arabic"/>
          <w:sz w:val="34"/>
          <w:szCs w:val="34"/>
          <w:rtl/>
        </w:rPr>
        <w:t>[9] الرملي، محمد بن أبي العباس، أحمد بن حمزة نهاية المحتاج إلى شرح المنهاج، دار الكتب العلمية بيروت</w:t>
      </w:r>
      <w:r>
        <w:rPr>
          <w:rFonts w:ascii="Traditional Arabic" w:hAnsi="Traditional Arabic" w:cs="Traditional Arabic"/>
          <w:sz w:val="34"/>
          <w:szCs w:val="34"/>
          <w:rtl/>
        </w:rPr>
        <w:t>،</w:t>
      </w:r>
      <w:r w:rsidRPr="000F7491">
        <w:rPr>
          <w:rFonts w:ascii="Traditional Arabic" w:hAnsi="Traditional Arabic" w:cs="Traditional Arabic"/>
          <w:sz w:val="34"/>
          <w:szCs w:val="34"/>
          <w:rtl/>
        </w:rPr>
        <w:t xml:space="preserve"> ج6 ص40.  </w:t>
      </w:r>
    </w:p>
    <w:p w:rsidR="000F7491" w:rsidRPr="000F7491" w:rsidRDefault="000F7491" w:rsidP="000F7491">
      <w:pPr>
        <w:pStyle w:val="a4"/>
        <w:rPr>
          <w:rFonts w:ascii="Traditional Arabic" w:hAnsi="Traditional Arabic" w:cs="Traditional Arabic"/>
          <w:sz w:val="34"/>
          <w:szCs w:val="34"/>
          <w:rtl/>
        </w:rPr>
      </w:pPr>
      <w:r w:rsidRPr="000F7491">
        <w:rPr>
          <w:rFonts w:ascii="Traditional Arabic" w:hAnsi="Traditional Arabic" w:cs="Traditional Arabic"/>
          <w:sz w:val="34"/>
          <w:szCs w:val="34"/>
          <w:rtl/>
        </w:rPr>
        <w:t>[26] الزحيلي، وهبة، الفقه الإسلامي وأدلّته، نشر 1989، ط3، دار الفكر – دمشق</w:t>
      </w:r>
      <w:r>
        <w:rPr>
          <w:rFonts w:ascii="Traditional Arabic" w:hAnsi="Traditional Arabic" w:cs="Traditional Arabic"/>
          <w:sz w:val="34"/>
          <w:szCs w:val="34"/>
          <w:rtl/>
        </w:rPr>
        <w:t>،</w:t>
      </w:r>
      <w:r w:rsidRPr="000F7491">
        <w:rPr>
          <w:rFonts w:ascii="Traditional Arabic" w:hAnsi="Traditional Arabic" w:cs="Traditional Arabic"/>
          <w:color w:val="auto"/>
          <w:sz w:val="34"/>
          <w:szCs w:val="34"/>
          <w:rtl/>
        </w:rPr>
        <w:t xml:space="preserve"> ج8 ص11</w:t>
      </w:r>
    </w:p>
    <w:p w:rsidR="000F7491" w:rsidRPr="000F7491" w:rsidRDefault="000F7491" w:rsidP="000F7491">
      <w:pPr>
        <w:pStyle w:val="a4"/>
        <w:rPr>
          <w:rFonts w:ascii="Traditional Arabic" w:hAnsi="Traditional Arabic" w:cs="Traditional Arabic"/>
          <w:sz w:val="34"/>
          <w:szCs w:val="34"/>
          <w:rtl/>
        </w:rPr>
      </w:pPr>
      <w:r w:rsidRPr="000F7491">
        <w:rPr>
          <w:rFonts w:ascii="Traditional Arabic" w:hAnsi="Traditional Arabic" w:cs="Traditional Arabic"/>
          <w:sz w:val="34"/>
          <w:szCs w:val="34"/>
          <w:rtl/>
        </w:rPr>
        <w:t>[27] الزحيلي، وهبة، الوصايا والوقف في الفقه الإسلامي،  دار الفكر دمشق</w:t>
      </w:r>
      <w:r>
        <w:rPr>
          <w:rFonts w:ascii="Traditional Arabic" w:hAnsi="Traditional Arabic" w:cs="Traditional Arabic"/>
          <w:sz w:val="34"/>
          <w:szCs w:val="34"/>
          <w:rtl/>
        </w:rPr>
        <w:t>،</w:t>
      </w:r>
      <w:r w:rsidRPr="000F7491">
        <w:rPr>
          <w:rFonts w:ascii="Traditional Arabic" w:hAnsi="Traditional Arabic" w:cs="Traditional Arabic"/>
          <w:sz w:val="34"/>
          <w:szCs w:val="34"/>
          <w:rtl/>
        </w:rPr>
        <w:t xml:space="preserve"> ص15، (1996م).</w:t>
      </w:r>
    </w:p>
    <w:p w:rsidR="000F7491" w:rsidRPr="000F7491" w:rsidRDefault="000F7491" w:rsidP="000F7491">
      <w:pPr>
        <w:pStyle w:val="a4"/>
        <w:rPr>
          <w:rFonts w:ascii="Traditional Arabic" w:hAnsi="Traditional Arabic" w:cs="Traditional Arabic"/>
          <w:sz w:val="34"/>
          <w:szCs w:val="34"/>
          <w:rtl/>
        </w:rPr>
      </w:pPr>
      <w:r w:rsidRPr="000F7491">
        <w:rPr>
          <w:rFonts w:ascii="Traditional Arabic" w:hAnsi="Traditional Arabic" w:cs="Traditional Arabic"/>
          <w:sz w:val="34"/>
          <w:szCs w:val="34"/>
          <w:rtl/>
        </w:rPr>
        <w:t>[61] الزركشي، الحنبلي المصري، شمس الدين أبي عبد الله محمد بن عبد الله</w:t>
      </w:r>
      <w:r>
        <w:rPr>
          <w:rFonts w:ascii="Traditional Arabic" w:hAnsi="Traditional Arabic" w:cs="Traditional Arabic"/>
          <w:sz w:val="34"/>
          <w:szCs w:val="34"/>
          <w:rtl/>
        </w:rPr>
        <w:t>،</w:t>
      </w:r>
      <w:r w:rsidRPr="000F7491">
        <w:rPr>
          <w:rFonts w:ascii="Traditional Arabic" w:hAnsi="Traditional Arabic" w:cs="Traditional Arabic"/>
          <w:sz w:val="34"/>
          <w:szCs w:val="34"/>
          <w:rtl/>
        </w:rPr>
        <w:t xml:space="preserve"> شرح الزركشي على مختصر الخرقي</w:t>
      </w:r>
      <w:r>
        <w:rPr>
          <w:rFonts w:ascii="Traditional Arabic" w:hAnsi="Traditional Arabic" w:cs="Traditional Arabic"/>
          <w:sz w:val="34"/>
          <w:szCs w:val="34"/>
          <w:rtl/>
        </w:rPr>
        <w:t>،</w:t>
      </w:r>
      <w:r w:rsidRPr="000F7491">
        <w:rPr>
          <w:rFonts w:ascii="Traditional Arabic" w:hAnsi="Traditional Arabic" w:cs="Traditional Arabic"/>
          <w:sz w:val="34"/>
          <w:szCs w:val="34"/>
          <w:rtl/>
        </w:rPr>
        <w:t xml:space="preserve"> دار الكتب العلمية بيروت</w:t>
      </w:r>
      <w:r>
        <w:rPr>
          <w:rFonts w:ascii="Traditional Arabic" w:hAnsi="Traditional Arabic" w:cs="Traditional Arabic"/>
          <w:sz w:val="34"/>
          <w:szCs w:val="34"/>
          <w:rtl/>
        </w:rPr>
        <w:t>،</w:t>
      </w:r>
      <w:r w:rsidRPr="000F7491">
        <w:rPr>
          <w:rFonts w:ascii="Traditional Arabic" w:hAnsi="Traditional Arabic" w:cs="Traditional Arabic"/>
          <w:sz w:val="34"/>
          <w:szCs w:val="34"/>
          <w:rtl/>
        </w:rPr>
        <w:t xml:space="preserve"> ج3 ص، (2002).</w:t>
      </w:r>
    </w:p>
    <w:p w:rsidR="000F7491" w:rsidRPr="000F7491" w:rsidRDefault="000F7491" w:rsidP="000F7491">
      <w:pPr>
        <w:pStyle w:val="a4"/>
        <w:rPr>
          <w:rFonts w:ascii="Traditional Arabic" w:hAnsi="Traditional Arabic" w:cs="Traditional Arabic"/>
          <w:sz w:val="34"/>
          <w:szCs w:val="34"/>
        </w:rPr>
      </w:pPr>
      <w:r w:rsidRPr="000F7491">
        <w:rPr>
          <w:rFonts w:ascii="Traditional Arabic" w:hAnsi="Traditional Arabic" w:cs="Traditional Arabic"/>
          <w:sz w:val="34"/>
          <w:szCs w:val="34"/>
          <w:rtl/>
        </w:rPr>
        <w:t>[7] الزيلعي، فخر الدين عثمان بن علي بن محجن تبيين الحقائق شرح كنز الدقائق وحاشية الشلبي، ط1، المطبعة الكبرى الأميرية-بولاق القاهرة. ج6 ص182، (1313هـ).</w:t>
      </w:r>
    </w:p>
    <w:p w:rsidR="000F7491" w:rsidRPr="000F7491" w:rsidRDefault="000F7491" w:rsidP="000F7491">
      <w:pPr>
        <w:pStyle w:val="a4"/>
        <w:rPr>
          <w:rFonts w:ascii="Traditional Arabic" w:hAnsi="Traditional Arabic" w:cs="Traditional Arabic"/>
          <w:sz w:val="34"/>
          <w:szCs w:val="34"/>
          <w:rtl/>
        </w:rPr>
      </w:pPr>
      <w:r w:rsidRPr="000F7491">
        <w:rPr>
          <w:rFonts w:ascii="Traditional Arabic" w:hAnsi="Traditional Arabic" w:cs="Traditional Arabic"/>
          <w:sz w:val="34"/>
          <w:szCs w:val="34"/>
          <w:rtl/>
        </w:rPr>
        <w:t>[12] السرخسي، شمس الدين أبو بكر، محمد بن ابي سهل، المبسوط، تحقيق خليل محيي الدين الميس، الطبعة 1</w:t>
      </w:r>
      <w:r>
        <w:rPr>
          <w:rFonts w:ascii="Traditional Arabic" w:hAnsi="Traditional Arabic" w:cs="Traditional Arabic"/>
          <w:sz w:val="34"/>
          <w:szCs w:val="34"/>
          <w:rtl/>
        </w:rPr>
        <w:t>.</w:t>
      </w:r>
      <w:r w:rsidRPr="000F7491">
        <w:rPr>
          <w:rFonts w:ascii="Traditional Arabic" w:hAnsi="Traditional Arabic" w:cs="Traditional Arabic"/>
          <w:sz w:val="34"/>
          <w:szCs w:val="34"/>
          <w:rtl/>
        </w:rPr>
        <w:t xml:space="preserve"> دار الفكر بيروت</w:t>
      </w:r>
      <w:r>
        <w:rPr>
          <w:rFonts w:ascii="Traditional Arabic" w:hAnsi="Traditional Arabic" w:cs="Traditional Arabic"/>
          <w:sz w:val="34"/>
          <w:szCs w:val="34"/>
          <w:rtl/>
        </w:rPr>
        <w:t>،</w:t>
      </w:r>
      <w:r w:rsidRPr="000F7491">
        <w:rPr>
          <w:rFonts w:ascii="Traditional Arabic" w:hAnsi="Traditional Arabic" w:cs="Traditional Arabic"/>
          <w:sz w:val="34"/>
          <w:szCs w:val="34"/>
          <w:rtl/>
        </w:rPr>
        <w:t xml:space="preserve"> ج12 ص114، (2000).</w:t>
      </w:r>
    </w:p>
    <w:p w:rsidR="000F7491" w:rsidRPr="000F7491" w:rsidRDefault="000F7491" w:rsidP="000F7491">
      <w:pPr>
        <w:pStyle w:val="a4"/>
        <w:rPr>
          <w:rFonts w:ascii="Traditional Arabic" w:hAnsi="Traditional Arabic" w:cs="Traditional Arabic"/>
          <w:sz w:val="34"/>
          <w:szCs w:val="34"/>
          <w:rtl/>
        </w:rPr>
      </w:pPr>
      <w:r w:rsidRPr="000F7491">
        <w:rPr>
          <w:rFonts w:ascii="Traditional Arabic" w:hAnsi="Traditional Arabic" w:cs="Traditional Arabic"/>
          <w:sz w:val="34"/>
          <w:szCs w:val="34"/>
          <w:rtl/>
        </w:rPr>
        <w:lastRenderedPageBreak/>
        <w:t>[64]السماني، الرحبي، أبي القاسم علي بن محمد بن أحمد، روضة القضاة وطريق النجاة، تحقيق المحامي صلاح الدين الناهيط2، مؤسسة الرسالة بيروت، دار الفرقان عمان.</w:t>
      </w:r>
      <w:r>
        <w:rPr>
          <w:rFonts w:ascii="Traditional Arabic" w:hAnsi="Traditional Arabic" w:cs="Traditional Arabic"/>
          <w:sz w:val="34"/>
          <w:szCs w:val="34"/>
          <w:rtl/>
        </w:rPr>
        <w:t>،</w:t>
      </w:r>
      <w:r w:rsidRPr="000F7491">
        <w:rPr>
          <w:rFonts w:ascii="Traditional Arabic" w:hAnsi="Traditional Arabic" w:cs="Traditional Arabic"/>
          <w:sz w:val="34"/>
          <w:szCs w:val="34"/>
          <w:rtl/>
        </w:rPr>
        <w:t xml:space="preserve"> ج2 ص685، (1984).</w:t>
      </w:r>
    </w:p>
    <w:p w:rsidR="000F7491" w:rsidRPr="000F7491" w:rsidRDefault="000F7491" w:rsidP="000F7491">
      <w:pPr>
        <w:pStyle w:val="a4"/>
        <w:rPr>
          <w:rFonts w:ascii="Traditional Arabic" w:hAnsi="Traditional Arabic" w:cs="Traditional Arabic"/>
          <w:sz w:val="34"/>
          <w:szCs w:val="34"/>
          <w:rtl/>
        </w:rPr>
      </w:pPr>
      <w:r w:rsidRPr="000F7491">
        <w:rPr>
          <w:rFonts w:ascii="Traditional Arabic" w:hAnsi="Traditional Arabic" w:cs="Traditional Arabic"/>
          <w:sz w:val="34"/>
          <w:szCs w:val="34"/>
          <w:rtl/>
        </w:rPr>
        <w:t>[57] السيوطي، أبي بكر، جلال الدين عبد الرحمن بن أبي بكر، الحاوي للفتاوي في الفقه وعلوم التفسير والحديث والأصول والنحو والإعراب وسائر الأصول، ط1، دار الكتب العلمية بيروت، تحقيق عبد اللطيف حسن عبد الرحمن</w:t>
      </w:r>
      <w:r>
        <w:rPr>
          <w:rFonts w:ascii="Traditional Arabic" w:hAnsi="Traditional Arabic" w:cs="Traditional Arabic"/>
          <w:sz w:val="34"/>
          <w:szCs w:val="34"/>
          <w:rtl/>
        </w:rPr>
        <w:t>،</w:t>
      </w:r>
      <w:r w:rsidRPr="000F7491">
        <w:rPr>
          <w:rFonts w:ascii="Traditional Arabic" w:hAnsi="Traditional Arabic" w:cs="Traditional Arabic"/>
          <w:sz w:val="34"/>
          <w:szCs w:val="34"/>
          <w:rtl/>
        </w:rPr>
        <w:t xml:space="preserve"> ج1 ص202، (2000).</w:t>
      </w:r>
    </w:p>
    <w:p w:rsidR="000F7491" w:rsidRPr="000F7491" w:rsidRDefault="000F7491" w:rsidP="000F7491">
      <w:pPr>
        <w:pStyle w:val="a4"/>
        <w:rPr>
          <w:rFonts w:ascii="Traditional Arabic" w:hAnsi="Traditional Arabic" w:cs="Traditional Arabic"/>
          <w:sz w:val="34"/>
          <w:szCs w:val="34"/>
          <w:rtl/>
        </w:rPr>
      </w:pPr>
      <w:r w:rsidRPr="000F7491">
        <w:rPr>
          <w:rFonts w:ascii="Traditional Arabic" w:hAnsi="Traditional Arabic" w:cs="Traditional Arabic"/>
          <w:sz w:val="34"/>
          <w:szCs w:val="34"/>
          <w:rtl/>
        </w:rPr>
        <w:t>[55] الشاه أمير بادشاه، الحنفي البخاري، محمد بن أمين بن محمود، تيسير التحرير، ج2 ص290، دار الفكر بيروت.</w:t>
      </w:r>
    </w:p>
    <w:p w:rsidR="000F7491" w:rsidRPr="000F7491" w:rsidRDefault="000F7491" w:rsidP="000F7491">
      <w:pPr>
        <w:pStyle w:val="a4"/>
        <w:rPr>
          <w:rFonts w:ascii="Traditional Arabic" w:hAnsi="Traditional Arabic" w:cs="Traditional Arabic"/>
          <w:sz w:val="34"/>
          <w:szCs w:val="34"/>
          <w:rtl/>
        </w:rPr>
      </w:pPr>
      <w:r w:rsidRPr="000F7491">
        <w:rPr>
          <w:rFonts w:ascii="Traditional Arabic" w:hAnsi="Traditional Arabic" w:cs="Traditional Arabic"/>
          <w:sz w:val="34"/>
          <w:szCs w:val="34"/>
          <w:rtl/>
        </w:rPr>
        <w:t>[14] الشربيني، الخطيب شمس الدين محمد،مغنى المحتاج إلى معرفة ألفاظ المنهاج</w:t>
      </w:r>
      <w:r>
        <w:rPr>
          <w:rFonts w:ascii="Traditional Arabic" w:hAnsi="Traditional Arabic" w:cs="Traditional Arabic"/>
          <w:sz w:val="34"/>
          <w:szCs w:val="34"/>
          <w:rtl/>
        </w:rPr>
        <w:t>،</w:t>
      </w:r>
      <w:r w:rsidRPr="000F7491">
        <w:rPr>
          <w:rFonts w:ascii="Traditional Arabic" w:hAnsi="Traditional Arabic" w:cs="Traditional Arabic"/>
          <w:sz w:val="34"/>
          <w:szCs w:val="34"/>
          <w:rtl/>
        </w:rPr>
        <w:t xml:space="preserve">  دار الفكر بيروت</w:t>
      </w:r>
      <w:r>
        <w:rPr>
          <w:rFonts w:ascii="Traditional Arabic" w:hAnsi="Traditional Arabic" w:cs="Traditional Arabic"/>
          <w:sz w:val="34"/>
          <w:szCs w:val="34"/>
          <w:rtl/>
        </w:rPr>
        <w:t>،</w:t>
      </w:r>
      <w:r w:rsidRPr="000F7491">
        <w:rPr>
          <w:rFonts w:ascii="Traditional Arabic" w:hAnsi="Traditional Arabic" w:cs="Traditional Arabic"/>
          <w:sz w:val="34"/>
          <w:szCs w:val="34"/>
          <w:rtl/>
        </w:rPr>
        <w:t xml:space="preserve"> ج3 ص53،(1415ه).</w:t>
      </w:r>
    </w:p>
    <w:p w:rsidR="000F7491" w:rsidRPr="000F7491" w:rsidRDefault="000F7491" w:rsidP="000F7491">
      <w:pPr>
        <w:pStyle w:val="a4"/>
        <w:rPr>
          <w:rFonts w:ascii="Traditional Arabic" w:hAnsi="Traditional Arabic" w:cs="Traditional Arabic"/>
          <w:sz w:val="34"/>
          <w:szCs w:val="34"/>
          <w:rtl/>
        </w:rPr>
      </w:pPr>
      <w:r w:rsidRPr="000F7491">
        <w:rPr>
          <w:rFonts w:ascii="Traditional Arabic" w:hAnsi="Traditional Arabic" w:cs="Traditional Arabic"/>
          <w:sz w:val="34"/>
          <w:szCs w:val="34"/>
          <w:rtl/>
        </w:rPr>
        <w:t>[14] الشربيني، الخطيب شمس الدين محمد، الإقناع في حلّ ألفاظ أبي شجاع، ج5 ص40</w:t>
      </w:r>
      <w:r>
        <w:rPr>
          <w:rFonts w:ascii="Traditional Arabic" w:hAnsi="Traditional Arabic" w:cs="Traditional Arabic"/>
          <w:sz w:val="34"/>
          <w:szCs w:val="34"/>
          <w:rtl/>
        </w:rPr>
        <w:t>.</w:t>
      </w:r>
    </w:p>
    <w:p w:rsidR="000F7491" w:rsidRPr="000F7491" w:rsidRDefault="000F7491" w:rsidP="000F7491">
      <w:pPr>
        <w:pStyle w:val="a4"/>
        <w:rPr>
          <w:rFonts w:ascii="Traditional Arabic" w:hAnsi="Traditional Arabic" w:cs="Traditional Arabic"/>
          <w:sz w:val="34"/>
          <w:szCs w:val="34"/>
        </w:rPr>
      </w:pPr>
      <w:r w:rsidRPr="000F7491">
        <w:rPr>
          <w:rFonts w:ascii="Traditional Arabic" w:hAnsi="Traditional Arabic" w:cs="Traditional Arabic"/>
          <w:sz w:val="34"/>
          <w:szCs w:val="34"/>
          <w:rtl/>
        </w:rPr>
        <w:t>[62] الشيرازي، الفيروزأبادي، أبو إسحق، إبراهيم بن علي بن يوسف</w:t>
      </w:r>
      <w:r>
        <w:rPr>
          <w:rFonts w:ascii="Traditional Arabic" w:hAnsi="Traditional Arabic" w:cs="Traditional Arabic"/>
          <w:sz w:val="34"/>
          <w:szCs w:val="34"/>
          <w:rtl/>
        </w:rPr>
        <w:t>،</w:t>
      </w:r>
      <w:r w:rsidRPr="000F7491">
        <w:rPr>
          <w:rFonts w:ascii="Traditional Arabic" w:hAnsi="Traditional Arabic" w:cs="Traditional Arabic"/>
          <w:sz w:val="34"/>
          <w:szCs w:val="34"/>
          <w:rtl/>
        </w:rPr>
        <w:t xml:space="preserve">  المهذب في فقه الإمام الشافعي، ط1، دار الكتب العلمية بيروت، 1ج ص456، (1995م).</w:t>
      </w:r>
    </w:p>
    <w:p w:rsidR="000F7491" w:rsidRPr="000F7491" w:rsidRDefault="000F7491" w:rsidP="000F7491">
      <w:pPr>
        <w:pStyle w:val="a4"/>
        <w:rPr>
          <w:rFonts w:ascii="Traditional Arabic" w:hAnsi="Traditional Arabic" w:cs="Traditional Arabic"/>
          <w:sz w:val="34"/>
          <w:szCs w:val="34"/>
          <w:rtl/>
        </w:rPr>
      </w:pPr>
      <w:r w:rsidRPr="000F7491">
        <w:rPr>
          <w:rFonts w:ascii="Traditional Arabic" w:hAnsi="Traditional Arabic" w:cs="Traditional Arabic"/>
          <w:sz w:val="34"/>
          <w:szCs w:val="34"/>
          <w:rtl/>
        </w:rPr>
        <w:t>[28] الصاوي، أبو العباس أحمد بن محمد</w:t>
      </w:r>
      <w:r>
        <w:rPr>
          <w:rFonts w:ascii="Traditional Arabic" w:hAnsi="Traditional Arabic" w:cs="Traditional Arabic"/>
          <w:sz w:val="34"/>
          <w:szCs w:val="34"/>
          <w:rtl/>
        </w:rPr>
        <w:t>،</w:t>
      </w:r>
      <w:r w:rsidRPr="000F7491">
        <w:rPr>
          <w:rFonts w:ascii="Traditional Arabic" w:hAnsi="Traditional Arabic" w:cs="Traditional Arabic"/>
          <w:sz w:val="34"/>
          <w:szCs w:val="34"/>
          <w:rtl/>
        </w:rPr>
        <w:t xml:space="preserve"> بلغة السالك لأقرب المسالك حاشية الصاوي على الشرح على الشرح الصغير دار المعارف</w:t>
      </w:r>
      <w:r>
        <w:rPr>
          <w:rFonts w:ascii="Traditional Arabic" w:hAnsi="Traditional Arabic" w:cs="Traditional Arabic"/>
          <w:sz w:val="34"/>
          <w:szCs w:val="34"/>
          <w:rtl/>
        </w:rPr>
        <w:t>،</w:t>
      </w:r>
      <w:r w:rsidRPr="000F7491">
        <w:rPr>
          <w:rFonts w:ascii="Traditional Arabic" w:hAnsi="Traditional Arabic" w:cs="Traditional Arabic"/>
          <w:sz w:val="34"/>
          <w:szCs w:val="34"/>
          <w:rtl/>
        </w:rPr>
        <w:t>ج4 ص579.</w:t>
      </w:r>
    </w:p>
    <w:p w:rsidR="000F7491" w:rsidRPr="000F7491" w:rsidRDefault="000F7491" w:rsidP="000F7491">
      <w:pPr>
        <w:pStyle w:val="a4"/>
        <w:rPr>
          <w:rFonts w:ascii="Traditional Arabic" w:hAnsi="Traditional Arabic" w:cs="Traditional Arabic"/>
          <w:sz w:val="34"/>
          <w:szCs w:val="34"/>
        </w:rPr>
      </w:pPr>
      <w:r w:rsidRPr="000F7491">
        <w:rPr>
          <w:rFonts w:ascii="Traditional Arabic" w:hAnsi="Traditional Arabic" w:cs="Traditional Arabic"/>
          <w:sz w:val="34"/>
          <w:szCs w:val="34"/>
          <w:rtl/>
        </w:rPr>
        <w:t>[20] الطبري، محمد بن جرير، أبو جعفر، جامع البيان في تأويل القرآن، تحقيق أحمد محمد شاكر، الطبعة 1 مؤسسة الرسالة ج2 ص147، (2000 م).</w:t>
      </w:r>
    </w:p>
    <w:p w:rsidR="000F7491" w:rsidRPr="000F7491" w:rsidRDefault="000F7491" w:rsidP="000F7491">
      <w:pPr>
        <w:pStyle w:val="a4"/>
        <w:rPr>
          <w:rFonts w:ascii="Traditional Arabic" w:hAnsi="Traditional Arabic" w:cs="Traditional Arabic"/>
          <w:sz w:val="34"/>
          <w:szCs w:val="34"/>
          <w:rtl/>
        </w:rPr>
      </w:pPr>
      <w:r w:rsidRPr="000F7491">
        <w:rPr>
          <w:rFonts w:ascii="Traditional Arabic" w:hAnsi="Traditional Arabic" w:cs="Traditional Arabic"/>
          <w:sz w:val="34"/>
          <w:szCs w:val="34"/>
          <w:rtl/>
        </w:rPr>
        <w:t>[44] العثيمين</w:t>
      </w:r>
      <w:r>
        <w:rPr>
          <w:rFonts w:ascii="Traditional Arabic" w:hAnsi="Traditional Arabic" w:cs="Traditional Arabic"/>
          <w:sz w:val="34"/>
          <w:szCs w:val="34"/>
          <w:rtl/>
        </w:rPr>
        <w:t>،</w:t>
      </w:r>
      <w:r w:rsidRPr="000F7491">
        <w:rPr>
          <w:rFonts w:ascii="Traditional Arabic" w:hAnsi="Traditional Arabic" w:cs="Traditional Arabic"/>
          <w:sz w:val="34"/>
          <w:szCs w:val="34"/>
          <w:rtl/>
        </w:rPr>
        <w:t xml:space="preserve"> محمد بن صالح بن محمد، الشرح الممتع على زاد المستقنع، ـط1، دار ابن الجوزي الرياض، ج11 ص154، (1422ه).</w:t>
      </w:r>
    </w:p>
    <w:p w:rsidR="000F7491" w:rsidRPr="000F7491" w:rsidRDefault="000F7491" w:rsidP="000F7491">
      <w:pPr>
        <w:pStyle w:val="a4"/>
        <w:rPr>
          <w:rFonts w:ascii="Traditional Arabic" w:hAnsi="Traditional Arabic" w:cs="Traditional Arabic"/>
          <w:sz w:val="34"/>
          <w:szCs w:val="34"/>
        </w:rPr>
      </w:pPr>
      <w:r w:rsidRPr="000F7491">
        <w:rPr>
          <w:rFonts w:ascii="Traditional Arabic" w:hAnsi="Traditional Arabic" w:cs="Traditional Arabic"/>
          <w:sz w:val="34"/>
          <w:szCs w:val="34"/>
          <w:rtl/>
        </w:rPr>
        <w:lastRenderedPageBreak/>
        <w:t>[60] العدوي، علي الصعيدي، حاشية العدوي على شرح كفاية الطالب، تحقيق يوسف الشيخ محمد البقاعي، دار الفكر بيروت، ج2 ص292، (1412ه)ـ</w:t>
      </w:r>
    </w:p>
    <w:p w:rsidR="000F7491" w:rsidRPr="000F7491" w:rsidRDefault="000F7491" w:rsidP="000F7491">
      <w:pPr>
        <w:pStyle w:val="a4"/>
        <w:rPr>
          <w:rFonts w:ascii="Traditional Arabic" w:hAnsi="Traditional Arabic" w:cs="Traditional Arabic"/>
          <w:sz w:val="34"/>
          <w:szCs w:val="34"/>
          <w:rtl/>
        </w:rPr>
      </w:pPr>
      <w:r w:rsidRPr="000F7491">
        <w:rPr>
          <w:rFonts w:ascii="Traditional Arabic" w:hAnsi="Traditional Arabic" w:cs="Traditional Arabic"/>
          <w:sz w:val="34"/>
          <w:szCs w:val="34"/>
          <w:rtl/>
        </w:rPr>
        <w:t>[23] العسقلاني، ابن حجر، ابو الفضل أحمد بن علي،  فتح الباري شرح صحيح البخاري،</w:t>
      </w:r>
      <w:r>
        <w:rPr>
          <w:rFonts w:ascii="Traditional Arabic" w:hAnsi="Traditional Arabic" w:cs="Traditional Arabic"/>
          <w:sz w:val="34"/>
          <w:szCs w:val="34"/>
          <w:rtl/>
        </w:rPr>
        <w:t>،</w:t>
      </w:r>
      <w:r w:rsidRPr="000F7491">
        <w:rPr>
          <w:rFonts w:ascii="Traditional Arabic" w:hAnsi="Traditional Arabic" w:cs="Traditional Arabic"/>
          <w:sz w:val="34"/>
          <w:szCs w:val="34"/>
          <w:rtl/>
        </w:rPr>
        <w:t xml:space="preserve"> دار المعرفة بيروت</w:t>
      </w:r>
      <w:r>
        <w:rPr>
          <w:rFonts w:ascii="Traditional Arabic" w:hAnsi="Traditional Arabic" w:cs="Traditional Arabic"/>
          <w:sz w:val="34"/>
          <w:szCs w:val="34"/>
          <w:rtl/>
        </w:rPr>
        <w:t>،</w:t>
      </w:r>
      <w:r w:rsidRPr="000F7491">
        <w:rPr>
          <w:rFonts w:ascii="Traditional Arabic" w:hAnsi="Traditional Arabic" w:cs="Traditional Arabic"/>
          <w:sz w:val="34"/>
          <w:szCs w:val="34"/>
          <w:rtl/>
        </w:rPr>
        <w:t xml:space="preserve"> ج5  357ص</w:t>
      </w:r>
      <w:r>
        <w:rPr>
          <w:rFonts w:ascii="Traditional Arabic" w:hAnsi="Traditional Arabic" w:cs="Traditional Arabic"/>
          <w:sz w:val="34"/>
          <w:szCs w:val="34"/>
          <w:rtl/>
        </w:rPr>
        <w:t>،</w:t>
      </w:r>
      <w:r w:rsidRPr="000F7491">
        <w:rPr>
          <w:rFonts w:ascii="Traditional Arabic" w:hAnsi="Traditional Arabic" w:cs="Traditional Arabic"/>
          <w:sz w:val="34"/>
          <w:szCs w:val="34"/>
          <w:rtl/>
        </w:rPr>
        <w:t xml:space="preserve"> (1379 ه).</w:t>
      </w:r>
    </w:p>
    <w:p w:rsidR="000F7491" w:rsidRPr="000F7491" w:rsidRDefault="000F7491" w:rsidP="000F7491">
      <w:pPr>
        <w:pStyle w:val="a4"/>
        <w:rPr>
          <w:rFonts w:ascii="Traditional Arabic" w:hAnsi="Traditional Arabic" w:cs="Traditional Arabic"/>
          <w:sz w:val="34"/>
          <w:szCs w:val="34"/>
        </w:rPr>
      </w:pPr>
      <w:r w:rsidRPr="000F7491">
        <w:rPr>
          <w:rFonts w:ascii="Traditional Arabic" w:hAnsi="Traditional Arabic" w:cs="Traditional Arabic"/>
          <w:sz w:val="34"/>
          <w:szCs w:val="34"/>
          <w:rtl/>
        </w:rPr>
        <w:t>[7]عليش، محمد بن أحمد، شرح منح الجليل على مختصر خليل،  الطبعة 1409، دار الفكر بيروت  ج4 ص642، (1989).</w:t>
      </w:r>
    </w:p>
    <w:p w:rsidR="000F7491" w:rsidRPr="000F7491" w:rsidRDefault="000F7491" w:rsidP="000F7491">
      <w:pPr>
        <w:pStyle w:val="a4"/>
        <w:rPr>
          <w:rFonts w:ascii="Traditional Arabic" w:hAnsi="Traditional Arabic" w:cs="Traditional Arabic"/>
          <w:sz w:val="34"/>
          <w:szCs w:val="34"/>
          <w:rtl/>
        </w:rPr>
      </w:pPr>
      <w:r w:rsidRPr="000F7491">
        <w:rPr>
          <w:rFonts w:ascii="Traditional Arabic" w:hAnsi="Traditional Arabic" w:cs="Traditional Arabic"/>
          <w:sz w:val="34"/>
          <w:szCs w:val="34"/>
          <w:rtl/>
        </w:rPr>
        <w:t>[51] العنسي، الصنعاني، القاضي أحمد بن قاسم، التاج المُذهب لأحكام المذهب، دار الحكمة اليمانية للطباعة والنشر والإعلان صنعاء، ج6 ص375</w:t>
      </w:r>
      <w:r w:rsidRPr="000F7491">
        <w:rPr>
          <w:rFonts w:ascii="Traditional Arabic" w:hAnsi="Traditional Arabic" w:cs="Traditional Arabic"/>
          <w:sz w:val="34"/>
          <w:szCs w:val="34"/>
        </w:rPr>
        <w:t xml:space="preserve"> </w:t>
      </w:r>
      <w:r>
        <w:rPr>
          <w:rFonts w:ascii="Traditional Arabic" w:hAnsi="Traditional Arabic" w:cs="Traditional Arabic"/>
          <w:sz w:val="34"/>
          <w:szCs w:val="34"/>
          <w:rtl/>
        </w:rPr>
        <w:t>،</w:t>
      </w:r>
      <w:r w:rsidRPr="000F7491">
        <w:rPr>
          <w:rFonts w:ascii="Traditional Arabic" w:hAnsi="Traditional Arabic" w:cs="Traditional Arabic"/>
          <w:sz w:val="34"/>
          <w:szCs w:val="34"/>
          <w:rtl/>
        </w:rPr>
        <w:t xml:space="preserve"> (1993).</w:t>
      </w:r>
    </w:p>
    <w:p w:rsidR="000F7491" w:rsidRPr="000F7491" w:rsidRDefault="000F7491" w:rsidP="000F7491">
      <w:pPr>
        <w:pStyle w:val="a4"/>
        <w:rPr>
          <w:rFonts w:ascii="Traditional Arabic" w:hAnsi="Traditional Arabic" w:cs="Traditional Arabic"/>
          <w:sz w:val="34"/>
          <w:szCs w:val="34"/>
          <w:rtl/>
        </w:rPr>
      </w:pPr>
      <w:r w:rsidRPr="000F7491">
        <w:rPr>
          <w:rFonts w:ascii="Traditional Arabic" w:hAnsi="Traditional Arabic" w:cs="Traditional Arabic"/>
          <w:sz w:val="34"/>
          <w:szCs w:val="34"/>
          <w:rtl/>
        </w:rPr>
        <w:t>[53] القاري، أحمد بن عبد الله، مجلة الأحكام الشرعية المادة (1542)، ط3، مطبوعات تهامة الرياض، ص471، (2005).</w:t>
      </w:r>
    </w:p>
    <w:p w:rsidR="000F7491" w:rsidRPr="000F7491" w:rsidRDefault="000F7491" w:rsidP="000F7491">
      <w:pPr>
        <w:pStyle w:val="a4"/>
        <w:rPr>
          <w:rFonts w:ascii="Traditional Arabic" w:hAnsi="Traditional Arabic" w:cs="Traditional Arabic"/>
          <w:sz w:val="34"/>
          <w:szCs w:val="34"/>
          <w:rtl/>
        </w:rPr>
      </w:pPr>
      <w:r w:rsidRPr="000F7491">
        <w:rPr>
          <w:rFonts w:ascii="Traditional Arabic" w:hAnsi="Traditional Arabic" w:cs="Traditional Arabic"/>
          <w:sz w:val="34"/>
          <w:szCs w:val="34"/>
          <w:rtl/>
        </w:rPr>
        <w:t>[17] قانون الأحوال الشخصية المعدل رقم (188) لسنة 1959 المادة (64) وقريب منه المادة الأولى من قانون الوصية المصري النافذ والقانون السوري النافذ، والفصل (171) من مجلة الأحوال الشخصية التونسية، والمادة (204) من مشروع القانون العربي الموحد للأحوال الشخصية.</w:t>
      </w:r>
    </w:p>
    <w:p w:rsidR="000F7491" w:rsidRPr="000F7491" w:rsidRDefault="000F7491" w:rsidP="000F7491">
      <w:pPr>
        <w:pStyle w:val="a4"/>
        <w:rPr>
          <w:rFonts w:ascii="Traditional Arabic" w:hAnsi="Traditional Arabic" w:cs="Traditional Arabic"/>
          <w:sz w:val="34"/>
          <w:szCs w:val="34"/>
          <w:rtl/>
        </w:rPr>
      </w:pPr>
      <w:r w:rsidRPr="000F7491">
        <w:rPr>
          <w:rFonts w:ascii="Traditional Arabic" w:hAnsi="Traditional Arabic" w:cs="Traditional Arabic"/>
          <w:sz w:val="34"/>
          <w:szCs w:val="34"/>
          <w:rtl/>
        </w:rPr>
        <w:t>[34] القانون المدني الأردني المادة (1125).</w:t>
      </w:r>
    </w:p>
    <w:p w:rsidR="000F7491" w:rsidRPr="000F7491" w:rsidRDefault="000F7491" w:rsidP="000F7491">
      <w:pPr>
        <w:pStyle w:val="a4"/>
        <w:rPr>
          <w:rFonts w:ascii="Traditional Arabic" w:hAnsi="Traditional Arabic" w:cs="Traditional Arabic"/>
          <w:sz w:val="34"/>
          <w:szCs w:val="34"/>
        </w:rPr>
      </w:pPr>
      <w:r w:rsidRPr="000F7491">
        <w:rPr>
          <w:rFonts w:ascii="Traditional Arabic" w:hAnsi="Traditional Arabic" w:cs="Traditional Arabic"/>
          <w:sz w:val="34"/>
          <w:szCs w:val="34"/>
          <w:rtl/>
        </w:rPr>
        <w:t xml:space="preserve"> [19]القرطبي، الأنصاري، أبو عبد الله محمد بن أحمد، الجامع لأحكام القرآن،  الطبعة1 مكتبة الصفا- مصر، ج2 ص204،(2005).</w:t>
      </w:r>
    </w:p>
    <w:p w:rsidR="000F7491" w:rsidRPr="000F7491" w:rsidRDefault="000F7491" w:rsidP="000F7491">
      <w:pPr>
        <w:pStyle w:val="a4"/>
        <w:rPr>
          <w:rFonts w:ascii="Traditional Arabic" w:hAnsi="Traditional Arabic" w:cs="Traditional Arabic"/>
          <w:sz w:val="34"/>
          <w:szCs w:val="34"/>
        </w:rPr>
      </w:pPr>
      <w:r w:rsidRPr="000F7491">
        <w:rPr>
          <w:rFonts w:ascii="Traditional Arabic" w:hAnsi="Traditional Arabic" w:cs="Traditional Arabic"/>
          <w:sz w:val="34"/>
          <w:szCs w:val="34"/>
          <w:rtl/>
        </w:rPr>
        <w:t>[41] القليوبي، شهاب الدين محمد بن أحمد بن سلامة، حاشية قليوبي على شرح جلال الدين المحلّي على منهاج الطالبين، دار الفكر بيروت، ج3 ص16، (1998م)</w:t>
      </w:r>
      <w:r w:rsidRPr="000F7491">
        <w:rPr>
          <w:rFonts w:ascii="Traditional Arabic" w:hAnsi="Traditional Arabic" w:cs="Traditional Arabic"/>
          <w:sz w:val="34"/>
          <w:szCs w:val="34"/>
        </w:rPr>
        <w:t>.</w:t>
      </w:r>
    </w:p>
    <w:p w:rsidR="000F7491" w:rsidRPr="000F7491" w:rsidRDefault="000F7491" w:rsidP="000F7491">
      <w:pPr>
        <w:pStyle w:val="a4"/>
        <w:rPr>
          <w:rFonts w:ascii="Traditional Arabic" w:hAnsi="Traditional Arabic" w:cs="Traditional Arabic"/>
          <w:sz w:val="34"/>
          <w:szCs w:val="34"/>
          <w:rtl/>
        </w:rPr>
      </w:pPr>
      <w:r w:rsidRPr="000F7491">
        <w:rPr>
          <w:rFonts w:ascii="Traditional Arabic" w:hAnsi="Traditional Arabic" w:cs="Traditional Arabic"/>
          <w:sz w:val="34"/>
          <w:szCs w:val="34"/>
          <w:rtl/>
        </w:rPr>
        <w:lastRenderedPageBreak/>
        <w:t>[4] الكاساني، علاء الدين بن مسعود، بدائع الصنائع في ترتيب الشرائع</w:t>
      </w:r>
      <w:r>
        <w:rPr>
          <w:rFonts w:ascii="Traditional Arabic" w:hAnsi="Traditional Arabic" w:cs="Traditional Arabic"/>
          <w:sz w:val="34"/>
          <w:szCs w:val="34"/>
          <w:rtl/>
        </w:rPr>
        <w:t>،</w:t>
      </w:r>
      <w:r w:rsidRPr="000F7491">
        <w:rPr>
          <w:rFonts w:ascii="Traditional Arabic" w:hAnsi="Traditional Arabic" w:cs="Traditional Arabic"/>
          <w:sz w:val="34"/>
          <w:szCs w:val="34"/>
          <w:rtl/>
        </w:rPr>
        <w:t>الطبعة 1426 دار الحديث القاهرة،  ج10 ص505-506</w:t>
      </w:r>
      <w:r>
        <w:rPr>
          <w:rFonts w:ascii="Traditional Arabic" w:hAnsi="Traditional Arabic" w:cs="Traditional Arabic"/>
          <w:sz w:val="34"/>
          <w:szCs w:val="34"/>
          <w:rtl/>
        </w:rPr>
        <w:t>،</w:t>
      </w:r>
      <w:r w:rsidRPr="000F7491">
        <w:rPr>
          <w:rFonts w:ascii="Traditional Arabic" w:hAnsi="Traditional Arabic" w:cs="Traditional Arabic"/>
          <w:sz w:val="34"/>
          <w:szCs w:val="34"/>
          <w:rtl/>
        </w:rPr>
        <w:t xml:space="preserve"> (2005).</w:t>
      </w:r>
    </w:p>
    <w:p w:rsidR="000F7491" w:rsidRPr="000F7491" w:rsidRDefault="000F7491" w:rsidP="000F7491">
      <w:pPr>
        <w:pStyle w:val="a4"/>
        <w:rPr>
          <w:rFonts w:ascii="Traditional Arabic" w:hAnsi="Traditional Arabic" w:cs="Traditional Arabic"/>
          <w:sz w:val="34"/>
          <w:szCs w:val="34"/>
          <w:rtl/>
        </w:rPr>
      </w:pPr>
      <w:r w:rsidRPr="000F7491">
        <w:rPr>
          <w:rFonts w:ascii="Traditional Arabic" w:hAnsi="Traditional Arabic" w:cs="Traditional Arabic"/>
          <w:sz w:val="34"/>
          <w:szCs w:val="34"/>
          <w:rtl/>
        </w:rPr>
        <w:t xml:space="preserve">[45] مالك بن أنس بن مالك بن عامر، المدونة الكبرى، دار الكتب العلمية بيروت ـ لبنان ج4 ص345. </w:t>
      </w:r>
    </w:p>
    <w:p w:rsidR="000F7491" w:rsidRPr="000F7491" w:rsidRDefault="000F7491" w:rsidP="000F7491">
      <w:pPr>
        <w:pStyle w:val="a4"/>
        <w:rPr>
          <w:rFonts w:ascii="Traditional Arabic" w:hAnsi="Traditional Arabic" w:cs="Traditional Arabic"/>
          <w:sz w:val="34"/>
          <w:szCs w:val="34"/>
          <w:rtl/>
        </w:rPr>
      </w:pPr>
      <w:r w:rsidRPr="000F7491">
        <w:rPr>
          <w:rFonts w:ascii="Traditional Arabic" w:hAnsi="Traditional Arabic" w:cs="Traditional Arabic"/>
          <w:sz w:val="34"/>
          <w:szCs w:val="34"/>
          <w:rtl/>
        </w:rPr>
        <w:t>[36] الماوردي، علي بن محمد بن الحبيب</w:t>
      </w:r>
      <w:r>
        <w:rPr>
          <w:rFonts w:ascii="Traditional Arabic" w:hAnsi="Traditional Arabic" w:cs="Traditional Arabic"/>
          <w:sz w:val="34"/>
          <w:szCs w:val="34"/>
          <w:rtl/>
        </w:rPr>
        <w:t>،</w:t>
      </w:r>
      <w:r w:rsidRPr="000F7491">
        <w:rPr>
          <w:rFonts w:ascii="Traditional Arabic" w:hAnsi="Traditional Arabic" w:cs="Traditional Arabic"/>
          <w:sz w:val="34"/>
          <w:szCs w:val="34"/>
          <w:rtl/>
        </w:rPr>
        <w:t xml:space="preserve"> ط1414-1994، الحاوى الكبير  ط1 دار الكتب العلمية</w:t>
      </w:r>
      <w:r>
        <w:rPr>
          <w:rFonts w:ascii="Traditional Arabic" w:hAnsi="Traditional Arabic" w:cs="Traditional Arabic"/>
          <w:sz w:val="34"/>
          <w:szCs w:val="34"/>
          <w:rtl/>
        </w:rPr>
        <w:t>،</w:t>
      </w:r>
      <w:r w:rsidRPr="000F7491">
        <w:rPr>
          <w:rFonts w:ascii="Traditional Arabic" w:hAnsi="Traditional Arabic" w:cs="Traditional Arabic"/>
          <w:sz w:val="34"/>
          <w:szCs w:val="34"/>
          <w:rtl/>
        </w:rPr>
        <w:t xml:space="preserve"> بيروت ج8 ص520.</w:t>
      </w:r>
    </w:p>
    <w:p w:rsidR="000F7491" w:rsidRPr="000F7491" w:rsidRDefault="000F7491" w:rsidP="000F7491">
      <w:pPr>
        <w:pStyle w:val="a4"/>
        <w:rPr>
          <w:rFonts w:ascii="Traditional Arabic" w:hAnsi="Traditional Arabic" w:cs="Traditional Arabic"/>
          <w:sz w:val="34"/>
          <w:szCs w:val="34"/>
          <w:rtl/>
        </w:rPr>
      </w:pPr>
      <w:r w:rsidRPr="000F7491">
        <w:rPr>
          <w:rFonts w:ascii="Traditional Arabic" w:hAnsi="Traditional Arabic" w:cs="Traditional Arabic"/>
          <w:sz w:val="34"/>
          <w:szCs w:val="34"/>
          <w:rtl/>
        </w:rPr>
        <w:t>[52] المرداوي، الصالحي، الدمشقي، علاء الدين أبو الحسن علي بن سليمان (المتوفى885 هـ)، نشر 1419هـ، الإنصاف في معرفة الراجح من الخلاف على مذهب الإمام أحمد بن حنبل</w:t>
      </w:r>
      <w:r>
        <w:rPr>
          <w:rFonts w:ascii="Traditional Arabic" w:hAnsi="Traditional Arabic" w:cs="Traditional Arabic"/>
          <w:sz w:val="34"/>
          <w:szCs w:val="34"/>
          <w:rtl/>
        </w:rPr>
        <w:t>،</w:t>
      </w:r>
      <w:r w:rsidRPr="000F7491">
        <w:rPr>
          <w:rFonts w:ascii="Traditional Arabic" w:hAnsi="Traditional Arabic" w:cs="Traditional Arabic"/>
          <w:sz w:val="34"/>
          <w:szCs w:val="34"/>
          <w:rtl/>
        </w:rPr>
        <w:t xml:space="preserve"> ط1</w:t>
      </w:r>
      <w:r>
        <w:rPr>
          <w:rFonts w:ascii="Traditional Arabic" w:hAnsi="Traditional Arabic" w:cs="Traditional Arabic"/>
          <w:sz w:val="34"/>
          <w:szCs w:val="34"/>
          <w:rtl/>
        </w:rPr>
        <w:t>،</w:t>
      </w:r>
      <w:r w:rsidRPr="000F7491">
        <w:rPr>
          <w:rFonts w:ascii="Traditional Arabic" w:hAnsi="Traditional Arabic" w:cs="Traditional Arabic"/>
          <w:sz w:val="34"/>
          <w:szCs w:val="34"/>
          <w:rtl/>
        </w:rPr>
        <w:t xml:space="preserve"> دار إحياء التراث العربي بيروت، ج7 ص139.</w:t>
      </w:r>
    </w:p>
    <w:p w:rsidR="000F7491" w:rsidRPr="000F7491" w:rsidRDefault="000F7491" w:rsidP="000F7491">
      <w:pPr>
        <w:pStyle w:val="a4"/>
        <w:rPr>
          <w:rFonts w:ascii="Traditional Arabic" w:hAnsi="Traditional Arabic" w:cs="Traditional Arabic"/>
          <w:sz w:val="34"/>
          <w:szCs w:val="34"/>
          <w:rtl/>
        </w:rPr>
      </w:pPr>
      <w:r w:rsidRPr="000F7491">
        <w:rPr>
          <w:rFonts w:ascii="Traditional Arabic" w:hAnsi="Traditional Arabic" w:cs="Traditional Arabic"/>
          <w:sz w:val="34"/>
          <w:szCs w:val="34"/>
          <w:rtl/>
        </w:rPr>
        <w:t>[18] المرغيناني، برهان الدين علي بن أبي بكر بن عبد الجليل</w:t>
      </w:r>
      <w:r>
        <w:rPr>
          <w:rFonts w:ascii="Traditional Arabic" w:hAnsi="Traditional Arabic" w:cs="Traditional Arabic"/>
          <w:sz w:val="34"/>
          <w:szCs w:val="34"/>
          <w:rtl/>
        </w:rPr>
        <w:t>،</w:t>
      </w:r>
      <w:r w:rsidRPr="000F7491">
        <w:rPr>
          <w:rFonts w:ascii="Traditional Arabic" w:hAnsi="Traditional Arabic" w:cs="Traditional Arabic"/>
          <w:sz w:val="34"/>
          <w:szCs w:val="34"/>
          <w:rtl/>
        </w:rPr>
        <w:t xml:space="preserve"> الهداية شرح البداية</w:t>
      </w:r>
      <w:r>
        <w:rPr>
          <w:rFonts w:ascii="Traditional Arabic" w:hAnsi="Traditional Arabic" w:cs="Traditional Arabic"/>
          <w:sz w:val="34"/>
          <w:szCs w:val="34"/>
          <w:rtl/>
        </w:rPr>
        <w:t>،</w:t>
      </w:r>
      <w:r w:rsidRPr="000F7491">
        <w:rPr>
          <w:rFonts w:ascii="Traditional Arabic" w:hAnsi="Traditional Arabic" w:cs="Traditional Arabic"/>
          <w:sz w:val="34"/>
          <w:szCs w:val="34"/>
          <w:rtl/>
        </w:rPr>
        <w:t xml:space="preserve"> دار إحياء التراث</w:t>
      </w:r>
      <w:r>
        <w:rPr>
          <w:rFonts w:ascii="Traditional Arabic" w:hAnsi="Traditional Arabic" w:cs="Traditional Arabic"/>
          <w:sz w:val="34"/>
          <w:szCs w:val="34"/>
          <w:rtl/>
        </w:rPr>
        <w:t>،</w:t>
      </w:r>
      <w:r w:rsidRPr="000F7491">
        <w:rPr>
          <w:rFonts w:ascii="Traditional Arabic" w:hAnsi="Traditional Arabic" w:cs="Traditional Arabic"/>
          <w:sz w:val="34"/>
          <w:szCs w:val="34"/>
          <w:rtl/>
        </w:rPr>
        <w:t xml:space="preserve"> ج4 ص513. </w:t>
      </w:r>
    </w:p>
    <w:p w:rsidR="000F7491" w:rsidRPr="000F7491" w:rsidRDefault="000F7491" w:rsidP="000F7491">
      <w:pPr>
        <w:pStyle w:val="a4"/>
        <w:rPr>
          <w:rFonts w:ascii="Traditional Arabic" w:hAnsi="Traditional Arabic" w:cs="Traditional Arabic"/>
          <w:sz w:val="34"/>
          <w:szCs w:val="34"/>
          <w:rtl/>
        </w:rPr>
      </w:pPr>
      <w:r w:rsidRPr="000F7491">
        <w:rPr>
          <w:rFonts w:ascii="Traditional Arabic" w:hAnsi="Traditional Arabic" w:cs="Traditional Arabic"/>
          <w:sz w:val="34"/>
          <w:szCs w:val="34"/>
          <w:rtl/>
        </w:rPr>
        <w:t>[35] مظفر، محمود، نشر 1423هـ، نظرية الإرادة المنفردة وتطبيقاتها القانونية والشرعية  ط1</w:t>
      </w:r>
      <w:r>
        <w:rPr>
          <w:rFonts w:ascii="Traditional Arabic" w:hAnsi="Traditional Arabic" w:cs="Traditional Arabic"/>
          <w:sz w:val="34"/>
          <w:szCs w:val="34"/>
          <w:rtl/>
        </w:rPr>
        <w:t>،</w:t>
      </w:r>
      <w:r w:rsidRPr="000F7491">
        <w:rPr>
          <w:rFonts w:ascii="Traditional Arabic" w:hAnsi="Traditional Arabic" w:cs="Traditional Arabic"/>
          <w:sz w:val="34"/>
          <w:szCs w:val="34"/>
          <w:rtl/>
        </w:rPr>
        <w:t xml:space="preserve"> دار حافظ، ص175.</w:t>
      </w:r>
    </w:p>
    <w:p w:rsidR="000F7491" w:rsidRDefault="000F7491" w:rsidP="000F7491">
      <w:pPr>
        <w:pStyle w:val="a4"/>
        <w:rPr>
          <w:rFonts w:ascii="Traditional Arabic" w:hAnsi="Traditional Arabic" w:cs="Traditional Arabic"/>
          <w:sz w:val="34"/>
          <w:szCs w:val="34"/>
        </w:rPr>
      </w:pPr>
      <w:r w:rsidRPr="000F7491">
        <w:rPr>
          <w:rFonts w:ascii="Traditional Arabic" w:hAnsi="Traditional Arabic" w:cs="Traditional Arabic"/>
          <w:sz w:val="34"/>
          <w:szCs w:val="34"/>
          <w:rtl/>
        </w:rPr>
        <w:t>[42] النووي، أبو زكيا، محيي الدين يحيى بن شرف، ط1423، المجموع شرح المهذب  دار الكتب العلمية بيروت، ج15 ص</w:t>
      </w:r>
      <w:r w:rsidRPr="000F7491">
        <w:rPr>
          <w:rFonts w:ascii="Traditional Arabic" w:hAnsi="Traditional Arabic" w:cs="Traditional Arabic"/>
          <w:sz w:val="34"/>
          <w:szCs w:val="34"/>
        </w:rPr>
        <w:t xml:space="preserve"> </w:t>
      </w:r>
      <w:r w:rsidRPr="000F7491">
        <w:rPr>
          <w:rFonts w:ascii="Traditional Arabic" w:hAnsi="Traditional Arabic" w:cs="Traditional Arabic"/>
          <w:sz w:val="34"/>
          <w:szCs w:val="34"/>
          <w:rtl/>
        </w:rPr>
        <w:t>409،</w:t>
      </w:r>
      <w:r w:rsidRPr="000F7491">
        <w:rPr>
          <w:rFonts w:ascii="Traditional Arabic" w:hAnsi="Traditional Arabic" w:cs="Traditional Arabic"/>
          <w:sz w:val="34"/>
          <w:szCs w:val="34"/>
        </w:rPr>
        <w:t xml:space="preserve"> </w:t>
      </w:r>
      <w:r w:rsidRPr="000F7491">
        <w:rPr>
          <w:rFonts w:ascii="Traditional Arabic" w:hAnsi="Traditional Arabic" w:cs="Traditional Arabic"/>
          <w:sz w:val="34"/>
          <w:szCs w:val="34"/>
          <w:rtl/>
        </w:rPr>
        <w:t>(2002)</w:t>
      </w:r>
      <w:r>
        <w:rPr>
          <w:rFonts w:ascii="Traditional Arabic" w:hAnsi="Traditional Arabic" w:cs="Traditional Arabic"/>
          <w:sz w:val="34"/>
          <w:szCs w:val="34"/>
          <w:rtl/>
        </w:rPr>
        <w:t>.</w:t>
      </w:r>
      <w:r w:rsidRPr="000F7491">
        <w:rPr>
          <w:rFonts w:ascii="Traditional Arabic" w:hAnsi="Traditional Arabic" w:cs="Traditional Arabic"/>
          <w:sz w:val="34"/>
          <w:szCs w:val="34"/>
        </w:rPr>
        <w:t xml:space="preserve"> </w:t>
      </w:r>
    </w:p>
    <w:p w:rsidR="000F7491" w:rsidRDefault="000F7491">
      <w:pPr>
        <w:bidi w:val="0"/>
        <w:spacing w:after="160" w:line="259" w:lineRule="auto"/>
        <w:ind w:firstLine="0"/>
        <w:jc w:val="left"/>
        <w:rPr>
          <w:rFonts w:ascii="Traditional Arabic" w:eastAsia="Calibri" w:hAnsi="Traditional Arabic" w:cs="Traditional Arabic"/>
          <w:color w:val="000000"/>
          <w:spacing w:val="0"/>
          <w:kern w:val="0"/>
          <w:position w:val="0"/>
          <w:sz w:val="34"/>
          <w:szCs w:val="34"/>
          <w:lang w:eastAsia="en-US" w:bidi="ar-JO"/>
        </w:rPr>
      </w:pPr>
      <w:r>
        <w:rPr>
          <w:rFonts w:ascii="Traditional Arabic" w:hAnsi="Traditional Arabic" w:cs="Traditional Arabic"/>
          <w:sz w:val="34"/>
          <w:szCs w:val="34"/>
        </w:rPr>
        <w:br w:type="page"/>
      </w:r>
    </w:p>
    <w:sdt>
      <w:sdtPr>
        <w:rPr>
          <w:lang w:val="ar-SA"/>
        </w:rPr>
        <w:id w:val="-426806879"/>
        <w:docPartObj>
          <w:docPartGallery w:val="Table of Contents"/>
          <w:docPartUnique/>
        </w:docPartObj>
      </w:sdtPr>
      <w:sdtEndPr>
        <w:rPr>
          <w:rFonts w:ascii="Traditional Arabic" w:eastAsia="Times New Roman" w:hAnsi="Traditional Arabic" w:cs="Traditional Arabic"/>
          <w:color w:val="auto"/>
          <w:spacing w:val="2"/>
          <w:kern w:val="24"/>
          <w:position w:val="2"/>
          <w:sz w:val="34"/>
          <w:szCs w:val="34"/>
          <w:lang w:val="en-US" w:eastAsia="ar-SA"/>
        </w:rPr>
      </w:sdtEndPr>
      <w:sdtContent>
        <w:p w:rsidR="000F7491" w:rsidRDefault="000F7491" w:rsidP="000F7491">
          <w:pPr>
            <w:pStyle w:val="af0"/>
            <w:jc w:val="center"/>
          </w:pPr>
          <w:r>
            <w:rPr>
              <w:rFonts w:hint="cs"/>
              <w:lang w:val="ar-SA"/>
            </w:rPr>
            <w:t>الفهرس</w:t>
          </w:r>
        </w:p>
        <w:p w:rsidR="000F7491" w:rsidRPr="000F7491" w:rsidRDefault="000F7491">
          <w:pPr>
            <w:pStyle w:val="12"/>
            <w:tabs>
              <w:tab w:val="right" w:leader="dot" w:pos="9628"/>
            </w:tabs>
            <w:rPr>
              <w:rFonts w:ascii="Traditional Arabic" w:hAnsi="Traditional Arabic" w:cs="Traditional Arabic"/>
              <w:noProof/>
              <w:sz w:val="34"/>
              <w:szCs w:val="34"/>
              <w:rtl/>
            </w:rPr>
          </w:pPr>
          <w:r w:rsidRPr="000F7491">
            <w:rPr>
              <w:rFonts w:ascii="Traditional Arabic" w:hAnsi="Traditional Arabic" w:cs="Traditional Arabic"/>
              <w:sz w:val="34"/>
              <w:szCs w:val="34"/>
            </w:rPr>
            <w:fldChar w:fldCharType="begin"/>
          </w:r>
          <w:r w:rsidRPr="000F7491">
            <w:rPr>
              <w:rFonts w:ascii="Traditional Arabic" w:hAnsi="Traditional Arabic" w:cs="Traditional Arabic"/>
              <w:sz w:val="34"/>
              <w:szCs w:val="34"/>
            </w:rPr>
            <w:instrText xml:space="preserve"> TOC \o "1-3" \h \z \u </w:instrText>
          </w:r>
          <w:r w:rsidRPr="000F7491">
            <w:rPr>
              <w:rFonts w:ascii="Traditional Arabic" w:hAnsi="Traditional Arabic" w:cs="Traditional Arabic"/>
              <w:sz w:val="34"/>
              <w:szCs w:val="34"/>
            </w:rPr>
            <w:fldChar w:fldCharType="separate"/>
          </w:r>
          <w:hyperlink w:anchor="_Toc445717284" w:history="1">
            <w:r w:rsidRPr="000F7491">
              <w:rPr>
                <w:rStyle w:val="Hyperlink"/>
                <w:rFonts w:ascii="Traditional Arabic" w:hAnsi="Traditional Arabic" w:cs="Traditional Arabic"/>
                <w:noProof/>
                <w:sz w:val="34"/>
                <w:szCs w:val="34"/>
                <w:rtl/>
              </w:rPr>
              <w:t>المقدمة</w:t>
            </w:r>
            <w:r w:rsidRPr="000F7491">
              <w:rPr>
                <w:rFonts w:ascii="Traditional Arabic" w:hAnsi="Traditional Arabic" w:cs="Traditional Arabic"/>
                <w:noProof/>
                <w:webHidden/>
                <w:sz w:val="34"/>
                <w:szCs w:val="34"/>
                <w:rtl/>
              </w:rPr>
              <w:tab/>
            </w:r>
            <w:r w:rsidRPr="000F7491">
              <w:rPr>
                <w:rStyle w:val="Hyperlink"/>
                <w:rFonts w:ascii="Traditional Arabic" w:hAnsi="Traditional Arabic" w:cs="Traditional Arabic"/>
                <w:noProof/>
                <w:sz w:val="34"/>
                <w:szCs w:val="34"/>
                <w:rtl/>
              </w:rPr>
              <w:fldChar w:fldCharType="begin"/>
            </w:r>
            <w:r w:rsidRPr="000F7491">
              <w:rPr>
                <w:rFonts w:ascii="Traditional Arabic" w:hAnsi="Traditional Arabic" w:cs="Traditional Arabic"/>
                <w:noProof/>
                <w:webHidden/>
                <w:sz w:val="34"/>
                <w:szCs w:val="34"/>
                <w:rtl/>
              </w:rPr>
              <w:instrText xml:space="preserve"> </w:instrText>
            </w:r>
            <w:r w:rsidRPr="000F7491">
              <w:rPr>
                <w:rFonts w:ascii="Traditional Arabic" w:hAnsi="Traditional Arabic" w:cs="Traditional Arabic"/>
                <w:noProof/>
                <w:webHidden/>
                <w:sz w:val="34"/>
                <w:szCs w:val="34"/>
              </w:rPr>
              <w:instrText>PAGEREF</w:instrText>
            </w:r>
            <w:r w:rsidRPr="000F7491">
              <w:rPr>
                <w:rFonts w:ascii="Traditional Arabic" w:hAnsi="Traditional Arabic" w:cs="Traditional Arabic"/>
                <w:noProof/>
                <w:webHidden/>
                <w:sz w:val="34"/>
                <w:szCs w:val="34"/>
                <w:rtl/>
              </w:rPr>
              <w:instrText xml:space="preserve"> _</w:instrText>
            </w:r>
            <w:r w:rsidRPr="000F7491">
              <w:rPr>
                <w:rFonts w:ascii="Traditional Arabic" w:hAnsi="Traditional Arabic" w:cs="Traditional Arabic"/>
                <w:noProof/>
                <w:webHidden/>
                <w:sz w:val="34"/>
                <w:szCs w:val="34"/>
              </w:rPr>
              <w:instrText>Toc445717284 \h</w:instrText>
            </w:r>
            <w:r w:rsidRPr="000F7491">
              <w:rPr>
                <w:rFonts w:ascii="Traditional Arabic" w:hAnsi="Traditional Arabic" w:cs="Traditional Arabic"/>
                <w:noProof/>
                <w:webHidden/>
                <w:sz w:val="34"/>
                <w:szCs w:val="34"/>
                <w:rtl/>
              </w:rPr>
              <w:instrText xml:space="preserve"> </w:instrText>
            </w:r>
            <w:r w:rsidRPr="000F7491">
              <w:rPr>
                <w:rStyle w:val="Hyperlink"/>
                <w:rFonts w:ascii="Traditional Arabic" w:hAnsi="Traditional Arabic" w:cs="Traditional Arabic"/>
                <w:noProof/>
                <w:sz w:val="34"/>
                <w:szCs w:val="34"/>
                <w:rtl/>
              </w:rPr>
            </w:r>
            <w:r w:rsidRPr="000F7491">
              <w:rPr>
                <w:rStyle w:val="Hyperlink"/>
                <w:rFonts w:ascii="Traditional Arabic" w:hAnsi="Traditional Arabic" w:cs="Traditional Arabic"/>
                <w:noProof/>
                <w:sz w:val="34"/>
                <w:szCs w:val="34"/>
                <w:rtl/>
              </w:rPr>
              <w:fldChar w:fldCharType="separate"/>
            </w:r>
            <w:r w:rsidRPr="000F7491">
              <w:rPr>
                <w:rFonts w:ascii="Traditional Arabic" w:hAnsi="Traditional Arabic" w:cs="Traditional Arabic"/>
                <w:noProof/>
                <w:webHidden/>
                <w:sz w:val="34"/>
                <w:szCs w:val="34"/>
                <w:rtl/>
              </w:rPr>
              <w:t>3</w:t>
            </w:r>
            <w:r w:rsidRPr="000F7491">
              <w:rPr>
                <w:rStyle w:val="Hyperlink"/>
                <w:rFonts w:ascii="Traditional Arabic" w:hAnsi="Traditional Arabic" w:cs="Traditional Arabic"/>
                <w:noProof/>
                <w:sz w:val="34"/>
                <w:szCs w:val="34"/>
                <w:rtl/>
              </w:rPr>
              <w:fldChar w:fldCharType="end"/>
            </w:r>
          </w:hyperlink>
        </w:p>
        <w:p w:rsidR="000F7491" w:rsidRPr="000F7491" w:rsidRDefault="000F7491">
          <w:pPr>
            <w:pStyle w:val="12"/>
            <w:tabs>
              <w:tab w:val="right" w:leader="dot" w:pos="9628"/>
            </w:tabs>
            <w:rPr>
              <w:rFonts w:ascii="Traditional Arabic" w:hAnsi="Traditional Arabic" w:cs="Traditional Arabic"/>
              <w:noProof/>
              <w:sz w:val="34"/>
              <w:szCs w:val="34"/>
              <w:rtl/>
            </w:rPr>
          </w:pPr>
          <w:hyperlink w:anchor="_Toc445717285" w:history="1">
            <w:r w:rsidRPr="000F7491">
              <w:rPr>
                <w:rStyle w:val="Hyperlink"/>
                <w:rFonts w:ascii="Traditional Arabic" w:hAnsi="Traditional Arabic" w:cs="Traditional Arabic"/>
                <w:noProof/>
                <w:sz w:val="34"/>
                <w:szCs w:val="34"/>
                <w:rtl/>
              </w:rPr>
              <w:t>المطلب الأول: مفهوم الوصية:</w:t>
            </w:r>
            <w:r w:rsidRPr="000F7491">
              <w:rPr>
                <w:rFonts w:ascii="Traditional Arabic" w:hAnsi="Traditional Arabic" w:cs="Traditional Arabic"/>
                <w:noProof/>
                <w:webHidden/>
                <w:sz w:val="34"/>
                <w:szCs w:val="34"/>
                <w:rtl/>
              </w:rPr>
              <w:tab/>
            </w:r>
            <w:r w:rsidRPr="000F7491">
              <w:rPr>
                <w:rStyle w:val="Hyperlink"/>
                <w:rFonts w:ascii="Traditional Arabic" w:hAnsi="Traditional Arabic" w:cs="Traditional Arabic"/>
                <w:noProof/>
                <w:sz w:val="34"/>
                <w:szCs w:val="34"/>
                <w:rtl/>
              </w:rPr>
              <w:fldChar w:fldCharType="begin"/>
            </w:r>
            <w:r w:rsidRPr="000F7491">
              <w:rPr>
                <w:rFonts w:ascii="Traditional Arabic" w:hAnsi="Traditional Arabic" w:cs="Traditional Arabic"/>
                <w:noProof/>
                <w:webHidden/>
                <w:sz w:val="34"/>
                <w:szCs w:val="34"/>
                <w:rtl/>
              </w:rPr>
              <w:instrText xml:space="preserve"> </w:instrText>
            </w:r>
            <w:r w:rsidRPr="000F7491">
              <w:rPr>
                <w:rFonts w:ascii="Traditional Arabic" w:hAnsi="Traditional Arabic" w:cs="Traditional Arabic"/>
                <w:noProof/>
                <w:webHidden/>
                <w:sz w:val="34"/>
                <w:szCs w:val="34"/>
              </w:rPr>
              <w:instrText>PAGEREF</w:instrText>
            </w:r>
            <w:r w:rsidRPr="000F7491">
              <w:rPr>
                <w:rFonts w:ascii="Traditional Arabic" w:hAnsi="Traditional Arabic" w:cs="Traditional Arabic"/>
                <w:noProof/>
                <w:webHidden/>
                <w:sz w:val="34"/>
                <w:szCs w:val="34"/>
                <w:rtl/>
              </w:rPr>
              <w:instrText xml:space="preserve"> _</w:instrText>
            </w:r>
            <w:r w:rsidRPr="000F7491">
              <w:rPr>
                <w:rFonts w:ascii="Traditional Arabic" w:hAnsi="Traditional Arabic" w:cs="Traditional Arabic"/>
                <w:noProof/>
                <w:webHidden/>
                <w:sz w:val="34"/>
                <w:szCs w:val="34"/>
              </w:rPr>
              <w:instrText>Toc445717285 \h</w:instrText>
            </w:r>
            <w:r w:rsidRPr="000F7491">
              <w:rPr>
                <w:rFonts w:ascii="Traditional Arabic" w:hAnsi="Traditional Arabic" w:cs="Traditional Arabic"/>
                <w:noProof/>
                <w:webHidden/>
                <w:sz w:val="34"/>
                <w:szCs w:val="34"/>
                <w:rtl/>
              </w:rPr>
              <w:instrText xml:space="preserve"> </w:instrText>
            </w:r>
            <w:r w:rsidRPr="000F7491">
              <w:rPr>
                <w:rStyle w:val="Hyperlink"/>
                <w:rFonts w:ascii="Traditional Arabic" w:hAnsi="Traditional Arabic" w:cs="Traditional Arabic"/>
                <w:noProof/>
                <w:sz w:val="34"/>
                <w:szCs w:val="34"/>
                <w:rtl/>
              </w:rPr>
            </w:r>
            <w:r w:rsidRPr="000F7491">
              <w:rPr>
                <w:rStyle w:val="Hyperlink"/>
                <w:rFonts w:ascii="Traditional Arabic" w:hAnsi="Traditional Arabic" w:cs="Traditional Arabic"/>
                <w:noProof/>
                <w:sz w:val="34"/>
                <w:szCs w:val="34"/>
                <w:rtl/>
              </w:rPr>
              <w:fldChar w:fldCharType="separate"/>
            </w:r>
            <w:r w:rsidRPr="000F7491">
              <w:rPr>
                <w:rFonts w:ascii="Traditional Arabic" w:hAnsi="Traditional Arabic" w:cs="Traditional Arabic"/>
                <w:noProof/>
                <w:webHidden/>
                <w:sz w:val="34"/>
                <w:szCs w:val="34"/>
                <w:rtl/>
              </w:rPr>
              <w:t>3</w:t>
            </w:r>
            <w:r w:rsidRPr="000F7491">
              <w:rPr>
                <w:rStyle w:val="Hyperlink"/>
                <w:rFonts w:ascii="Traditional Arabic" w:hAnsi="Traditional Arabic" w:cs="Traditional Arabic"/>
                <w:noProof/>
                <w:sz w:val="34"/>
                <w:szCs w:val="34"/>
                <w:rtl/>
              </w:rPr>
              <w:fldChar w:fldCharType="end"/>
            </w:r>
          </w:hyperlink>
        </w:p>
        <w:p w:rsidR="000F7491" w:rsidRPr="000F7491" w:rsidRDefault="000F7491">
          <w:pPr>
            <w:pStyle w:val="12"/>
            <w:tabs>
              <w:tab w:val="right" w:leader="dot" w:pos="9628"/>
            </w:tabs>
            <w:rPr>
              <w:rFonts w:ascii="Traditional Arabic" w:hAnsi="Traditional Arabic" w:cs="Traditional Arabic"/>
              <w:noProof/>
              <w:sz w:val="34"/>
              <w:szCs w:val="34"/>
              <w:rtl/>
            </w:rPr>
          </w:pPr>
          <w:hyperlink w:anchor="_Toc445717286" w:history="1">
            <w:r w:rsidRPr="000F7491">
              <w:rPr>
                <w:rStyle w:val="Hyperlink"/>
                <w:rFonts w:ascii="Traditional Arabic" w:hAnsi="Traditional Arabic" w:cs="Traditional Arabic"/>
                <w:noProof/>
                <w:sz w:val="34"/>
                <w:szCs w:val="34"/>
                <w:rtl/>
              </w:rPr>
              <w:t>المطلب الثاني: حكم الوصية:</w:t>
            </w:r>
            <w:r w:rsidRPr="000F7491">
              <w:rPr>
                <w:rFonts w:ascii="Traditional Arabic" w:hAnsi="Traditional Arabic" w:cs="Traditional Arabic"/>
                <w:noProof/>
                <w:webHidden/>
                <w:sz w:val="34"/>
                <w:szCs w:val="34"/>
                <w:rtl/>
              </w:rPr>
              <w:tab/>
            </w:r>
            <w:r w:rsidRPr="000F7491">
              <w:rPr>
                <w:rStyle w:val="Hyperlink"/>
                <w:rFonts w:ascii="Traditional Arabic" w:hAnsi="Traditional Arabic" w:cs="Traditional Arabic"/>
                <w:noProof/>
                <w:sz w:val="34"/>
                <w:szCs w:val="34"/>
                <w:rtl/>
              </w:rPr>
              <w:fldChar w:fldCharType="begin"/>
            </w:r>
            <w:r w:rsidRPr="000F7491">
              <w:rPr>
                <w:rFonts w:ascii="Traditional Arabic" w:hAnsi="Traditional Arabic" w:cs="Traditional Arabic"/>
                <w:noProof/>
                <w:webHidden/>
                <w:sz w:val="34"/>
                <w:szCs w:val="34"/>
                <w:rtl/>
              </w:rPr>
              <w:instrText xml:space="preserve"> </w:instrText>
            </w:r>
            <w:r w:rsidRPr="000F7491">
              <w:rPr>
                <w:rFonts w:ascii="Traditional Arabic" w:hAnsi="Traditional Arabic" w:cs="Traditional Arabic"/>
                <w:noProof/>
                <w:webHidden/>
                <w:sz w:val="34"/>
                <w:szCs w:val="34"/>
              </w:rPr>
              <w:instrText>PAGEREF</w:instrText>
            </w:r>
            <w:r w:rsidRPr="000F7491">
              <w:rPr>
                <w:rFonts w:ascii="Traditional Arabic" w:hAnsi="Traditional Arabic" w:cs="Traditional Arabic"/>
                <w:noProof/>
                <w:webHidden/>
                <w:sz w:val="34"/>
                <w:szCs w:val="34"/>
                <w:rtl/>
              </w:rPr>
              <w:instrText xml:space="preserve"> _</w:instrText>
            </w:r>
            <w:r w:rsidRPr="000F7491">
              <w:rPr>
                <w:rFonts w:ascii="Traditional Arabic" w:hAnsi="Traditional Arabic" w:cs="Traditional Arabic"/>
                <w:noProof/>
                <w:webHidden/>
                <w:sz w:val="34"/>
                <w:szCs w:val="34"/>
              </w:rPr>
              <w:instrText>Toc445717286 \h</w:instrText>
            </w:r>
            <w:r w:rsidRPr="000F7491">
              <w:rPr>
                <w:rFonts w:ascii="Traditional Arabic" w:hAnsi="Traditional Arabic" w:cs="Traditional Arabic"/>
                <w:noProof/>
                <w:webHidden/>
                <w:sz w:val="34"/>
                <w:szCs w:val="34"/>
                <w:rtl/>
              </w:rPr>
              <w:instrText xml:space="preserve"> </w:instrText>
            </w:r>
            <w:r w:rsidRPr="000F7491">
              <w:rPr>
                <w:rStyle w:val="Hyperlink"/>
                <w:rFonts w:ascii="Traditional Arabic" w:hAnsi="Traditional Arabic" w:cs="Traditional Arabic"/>
                <w:noProof/>
                <w:sz w:val="34"/>
                <w:szCs w:val="34"/>
                <w:rtl/>
              </w:rPr>
            </w:r>
            <w:r w:rsidRPr="000F7491">
              <w:rPr>
                <w:rStyle w:val="Hyperlink"/>
                <w:rFonts w:ascii="Traditional Arabic" w:hAnsi="Traditional Arabic" w:cs="Traditional Arabic"/>
                <w:noProof/>
                <w:sz w:val="34"/>
                <w:szCs w:val="34"/>
                <w:rtl/>
              </w:rPr>
              <w:fldChar w:fldCharType="separate"/>
            </w:r>
            <w:r w:rsidRPr="000F7491">
              <w:rPr>
                <w:rFonts w:ascii="Traditional Arabic" w:hAnsi="Traditional Arabic" w:cs="Traditional Arabic"/>
                <w:noProof/>
                <w:webHidden/>
                <w:sz w:val="34"/>
                <w:szCs w:val="34"/>
                <w:rtl/>
              </w:rPr>
              <w:t>8</w:t>
            </w:r>
            <w:r w:rsidRPr="000F7491">
              <w:rPr>
                <w:rStyle w:val="Hyperlink"/>
                <w:rFonts w:ascii="Traditional Arabic" w:hAnsi="Traditional Arabic" w:cs="Traditional Arabic"/>
                <w:noProof/>
                <w:sz w:val="34"/>
                <w:szCs w:val="34"/>
                <w:rtl/>
              </w:rPr>
              <w:fldChar w:fldCharType="end"/>
            </w:r>
          </w:hyperlink>
        </w:p>
        <w:p w:rsidR="000F7491" w:rsidRPr="000F7491" w:rsidRDefault="000F7491">
          <w:pPr>
            <w:pStyle w:val="12"/>
            <w:tabs>
              <w:tab w:val="right" w:leader="dot" w:pos="9628"/>
            </w:tabs>
            <w:rPr>
              <w:rFonts w:ascii="Traditional Arabic" w:hAnsi="Traditional Arabic" w:cs="Traditional Arabic"/>
              <w:noProof/>
              <w:sz w:val="34"/>
              <w:szCs w:val="34"/>
              <w:rtl/>
            </w:rPr>
          </w:pPr>
          <w:hyperlink w:anchor="_Toc445717287" w:history="1">
            <w:r w:rsidRPr="000F7491">
              <w:rPr>
                <w:rStyle w:val="Hyperlink"/>
                <w:rFonts w:ascii="Traditional Arabic" w:hAnsi="Traditional Arabic" w:cs="Traditional Arabic"/>
                <w:noProof/>
                <w:sz w:val="34"/>
                <w:szCs w:val="34"/>
                <w:rtl/>
              </w:rPr>
              <w:t>المطلب الثالث: الأساس القانوني لقيام الوصية:</w:t>
            </w:r>
            <w:r w:rsidRPr="000F7491">
              <w:rPr>
                <w:rFonts w:ascii="Traditional Arabic" w:hAnsi="Traditional Arabic" w:cs="Traditional Arabic"/>
                <w:noProof/>
                <w:webHidden/>
                <w:sz w:val="34"/>
                <w:szCs w:val="34"/>
                <w:rtl/>
              </w:rPr>
              <w:tab/>
            </w:r>
            <w:r w:rsidRPr="000F7491">
              <w:rPr>
                <w:rStyle w:val="Hyperlink"/>
                <w:rFonts w:ascii="Traditional Arabic" w:hAnsi="Traditional Arabic" w:cs="Traditional Arabic"/>
                <w:noProof/>
                <w:sz w:val="34"/>
                <w:szCs w:val="34"/>
                <w:rtl/>
              </w:rPr>
              <w:fldChar w:fldCharType="begin"/>
            </w:r>
            <w:r w:rsidRPr="000F7491">
              <w:rPr>
                <w:rFonts w:ascii="Traditional Arabic" w:hAnsi="Traditional Arabic" w:cs="Traditional Arabic"/>
                <w:noProof/>
                <w:webHidden/>
                <w:sz w:val="34"/>
                <w:szCs w:val="34"/>
                <w:rtl/>
              </w:rPr>
              <w:instrText xml:space="preserve"> </w:instrText>
            </w:r>
            <w:r w:rsidRPr="000F7491">
              <w:rPr>
                <w:rFonts w:ascii="Traditional Arabic" w:hAnsi="Traditional Arabic" w:cs="Traditional Arabic"/>
                <w:noProof/>
                <w:webHidden/>
                <w:sz w:val="34"/>
                <w:szCs w:val="34"/>
              </w:rPr>
              <w:instrText>PAGEREF</w:instrText>
            </w:r>
            <w:r w:rsidRPr="000F7491">
              <w:rPr>
                <w:rFonts w:ascii="Traditional Arabic" w:hAnsi="Traditional Arabic" w:cs="Traditional Arabic"/>
                <w:noProof/>
                <w:webHidden/>
                <w:sz w:val="34"/>
                <w:szCs w:val="34"/>
                <w:rtl/>
              </w:rPr>
              <w:instrText xml:space="preserve"> _</w:instrText>
            </w:r>
            <w:r w:rsidRPr="000F7491">
              <w:rPr>
                <w:rFonts w:ascii="Traditional Arabic" w:hAnsi="Traditional Arabic" w:cs="Traditional Arabic"/>
                <w:noProof/>
                <w:webHidden/>
                <w:sz w:val="34"/>
                <w:szCs w:val="34"/>
              </w:rPr>
              <w:instrText>Toc445717287 \h</w:instrText>
            </w:r>
            <w:r w:rsidRPr="000F7491">
              <w:rPr>
                <w:rFonts w:ascii="Traditional Arabic" w:hAnsi="Traditional Arabic" w:cs="Traditional Arabic"/>
                <w:noProof/>
                <w:webHidden/>
                <w:sz w:val="34"/>
                <w:szCs w:val="34"/>
                <w:rtl/>
              </w:rPr>
              <w:instrText xml:space="preserve"> </w:instrText>
            </w:r>
            <w:r w:rsidRPr="000F7491">
              <w:rPr>
                <w:rStyle w:val="Hyperlink"/>
                <w:rFonts w:ascii="Traditional Arabic" w:hAnsi="Traditional Arabic" w:cs="Traditional Arabic"/>
                <w:noProof/>
                <w:sz w:val="34"/>
                <w:szCs w:val="34"/>
                <w:rtl/>
              </w:rPr>
            </w:r>
            <w:r w:rsidRPr="000F7491">
              <w:rPr>
                <w:rStyle w:val="Hyperlink"/>
                <w:rFonts w:ascii="Traditional Arabic" w:hAnsi="Traditional Arabic" w:cs="Traditional Arabic"/>
                <w:noProof/>
                <w:sz w:val="34"/>
                <w:szCs w:val="34"/>
                <w:rtl/>
              </w:rPr>
              <w:fldChar w:fldCharType="separate"/>
            </w:r>
            <w:r w:rsidRPr="000F7491">
              <w:rPr>
                <w:rFonts w:ascii="Traditional Arabic" w:hAnsi="Traditional Arabic" w:cs="Traditional Arabic"/>
                <w:noProof/>
                <w:webHidden/>
                <w:sz w:val="34"/>
                <w:szCs w:val="34"/>
                <w:rtl/>
              </w:rPr>
              <w:t>14</w:t>
            </w:r>
            <w:r w:rsidRPr="000F7491">
              <w:rPr>
                <w:rStyle w:val="Hyperlink"/>
                <w:rFonts w:ascii="Traditional Arabic" w:hAnsi="Traditional Arabic" w:cs="Traditional Arabic"/>
                <w:noProof/>
                <w:sz w:val="34"/>
                <w:szCs w:val="34"/>
                <w:rtl/>
              </w:rPr>
              <w:fldChar w:fldCharType="end"/>
            </w:r>
          </w:hyperlink>
        </w:p>
        <w:p w:rsidR="000F7491" w:rsidRPr="000F7491" w:rsidRDefault="000F7491">
          <w:pPr>
            <w:pStyle w:val="12"/>
            <w:tabs>
              <w:tab w:val="right" w:leader="dot" w:pos="9628"/>
            </w:tabs>
            <w:rPr>
              <w:rFonts w:ascii="Traditional Arabic" w:hAnsi="Traditional Arabic" w:cs="Traditional Arabic"/>
              <w:noProof/>
              <w:sz w:val="34"/>
              <w:szCs w:val="34"/>
              <w:rtl/>
            </w:rPr>
          </w:pPr>
          <w:hyperlink w:anchor="_Toc445717288" w:history="1">
            <w:r w:rsidRPr="000F7491">
              <w:rPr>
                <w:rStyle w:val="Hyperlink"/>
                <w:rFonts w:ascii="Traditional Arabic" w:hAnsi="Traditional Arabic" w:cs="Traditional Arabic"/>
                <w:noProof/>
                <w:sz w:val="34"/>
                <w:szCs w:val="34"/>
                <w:rtl/>
              </w:rPr>
              <w:t>المطلب الرابع: أركان الوصية</w:t>
            </w:r>
            <w:r w:rsidRPr="000F7491">
              <w:rPr>
                <w:rStyle w:val="Hyperlink"/>
                <w:rFonts w:ascii="Traditional Arabic" w:hAnsi="Traditional Arabic" w:cs="Traditional Arabic"/>
                <w:noProof/>
                <w:sz w:val="34"/>
                <w:szCs w:val="34"/>
                <w:vertAlign w:val="superscript"/>
                <w:rtl/>
                <w:lang w:bidi="ar-JO"/>
              </w:rPr>
              <w:t>:</w:t>
            </w:r>
            <w:r w:rsidRPr="000F7491">
              <w:rPr>
                <w:rFonts w:ascii="Traditional Arabic" w:hAnsi="Traditional Arabic" w:cs="Traditional Arabic"/>
                <w:noProof/>
                <w:webHidden/>
                <w:sz w:val="34"/>
                <w:szCs w:val="34"/>
                <w:rtl/>
              </w:rPr>
              <w:tab/>
            </w:r>
            <w:r w:rsidRPr="000F7491">
              <w:rPr>
                <w:rStyle w:val="Hyperlink"/>
                <w:rFonts w:ascii="Traditional Arabic" w:hAnsi="Traditional Arabic" w:cs="Traditional Arabic"/>
                <w:noProof/>
                <w:sz w:val="34"/>
                <w:szCs w:val="34"/>
                <w:rtl/>
              </w:rPr>
              <w:fldChar w:fldCharType="begin"/>
            </w:r>
            <w:r w:rsidRPr="000F7491">
              <w:rPr>
                <w:rFonts w:ascii="Traditional Arabic" w:hAnsi="Traditional Arabic" w:cs="Traditional Arabic"/>
                <w:noProof/>
                <w:webHidden/>
                <w:sz w:val="34"/>
                <w:szCs w:val="34"/>
                <w:rtl/>
              </w:rPr>
              <w:instrText xml:space="preserve"> </w:instrText>
            </w:r>
            <w:r w:rsidRPr="000F7491">
              <w:rPr>
                <w:rFonts w:ascii="Traditional Arabic" w:hAnsi="Traditional Arabic" w:cs="Traditional Arabic"/>
                <w:noProof/>
                <w:webHidden/>
                <w:sz w:val="34"/>
                <w:szCs w:val="34"/>
              </w:rPr>
              <w:instrText>PAGEREF</w:instrText>
            </w:r>
            <w:r w:rsidRPr="000F7491">
              <w:rPr>
                <w:rFonts w:ascii="Traditional Arabic" w:hAnsi="Traditional Arabic" w:cs="Traditional Arabic"/>
                <w:noProof/>
                <w:webHidden/>
                <w:sz w:val="34"/>
                <w:szCs w:val="34"/>
                <w:rtl/>
              </w:rPr>
              <w:instrText xml:space="preserve"> _</w:instrText>
            </w:r>
            <w:r w:rsidRPr="000F7491">
              <w:rPr>
                <w:rFonts w:ascii="Traditional Arabic" w:hAnsi="Traditional Arabic" w:cs="Traditional Arabic"/>
                <w:noProof/>
                <w:webHidden/>
                <w:sz w:val="34"/>
                <w:szCs w:val="34"/>
              </w:rPr>
              <w:instrText>Toc445717288 \h</w:instrText>
            </w:r>
            <w:r w:rsidRPr="000F7491">
              <w:rPr>
                <w:rFonts w:ascii="Traditional Arabic" w:hAnsi="Traditional Arabic" w:cs="Traditional Arabic"/>
                <w:noProof/>
                <w:webHidden/>
                <w:sz w:val="34"/>
                <w:szCs w:val="34"/>
                <w:rtl/>
              </w:rPr>
              <w:instrText xml:space="preserve"> </w:instrText>
            </w:r>
            <w:r w:rsidRPr="000F7491">
              <w:rPr>
                <w:rStyle w:val="Hyperlink"/>
                <w:rFonts w:ascii="Traditional Arabic" w:hAnsi="Traditional Arabic" w:cs="Traditional Arabic"/>
                <w:noProof/>
                <w:sz w:val="34"/>
                <w:szCs w:val="34"/>
                <w:rtl/>
              </w:rPr>
            </w:r>
            <w:r w:rsidRPr="000F7491">
              <w:rPr>
                <w:rStyle w:val="Hyperlink"/>
                <w:rFonts w:ascii="Traditional Arabic" w:hAnsi="Traditional Arabic" w:cs="Traditional Arabic"/>
                <w:noProof/>
                <w:sz w:val="34"/>
                <w:szCs w:val="34"/>
                <w:rtl/>
              </w:rPr>
              <w:fldChar w:fldCharType="separate"/>
            </w:r>
            <w:r w:rsidRPr="000F7491">
              <w:rPr>
                <w:rFonts w:ascii="Traditional Arabic" w:hAnsi="Traditional Arabic" w:cs="Traditional Arabic"/>
                <w:noProof/>
                <w:webHidden/>
                <w:sz w:val="34"/>
                <w:szCs w:val="34"/>
                <w:rtl/>
              </w:rPr>
              <w:t>16</w:t>
            </w:r>
            <w:r w:rsidRPr="000F7491">
              <w:rPr>
                <w:rStyle w:val="Hyperlink"/>
                <w:rFonts w:ascii="Traditional Arabic" w:hAnsi="Traditional Arabic" w:cs="Traditional Arabic"/>
                <w:noProof/>
                <w:sz w:val="34"/>
                <w:szCs w:val="34"/>
                <w:rtl/>
              </w:rPr>
              <w:fldChar w:fldCharType="end"/>
            </w:r>
          </w:hyperlink>
        </w:p>
        <w:p w:rsidR="000F7491" w:rsidRPr="000F7491" w:rsidRDefault="000F7491">
          <w:pPr>
            <w:pStyle w:val="12"/>
            <w:tabs>
              <w:tab w:val="right" w:leader="dot" w:pos="9628"/>
            </w:tabs>
            <w:rPr>
              <w:rFonts w:ascii="Traditional Arabic" w:hAnsi="Traditional Arabic" w:cs="Traditional Arabic"/>
              <w:noProof/>
              <w:sz w:val="34"/>
              <w:szCs w:val="34"/>
              <w:rtl/>
            </w:rPr>
          </w:pPr>
          <w:hyperlink w:anchor="_Toc445717289" w:history="1">
            <w:r w:rsidRPr="000F7491">
              <w:rPr>
                <w:rStyle w:val="Hyperlink"/>
                <w:rFonts w:ascii="Traditional Arabic" w:hAnsi="Traditional Arabic" w:cs="Traditional Arabic"/>
                <w:noProof/>
                <w:sz w:val="34"/>
                <w:szCs w:val="34"/>
                <w:rtl/>
              </w:rPr>
              <w:t>المسألة الأولى: طرق إنشاء الوصية وكيفية انعقادها:</w:t>
            </w:r>
            <w:r w:rsidRPr="000F7491">
              <w:rPr>
                <w:rFonts w:ascii="Traditional Arabic" w:hAnsi="Traditional Arabic" w:cs="Traditional Arabic"/>
                <w:noProof/>
                <w:webHidden/>
                <w:sz w:val="34"/>
                <w:szCs w:val="34"/>
                <w:rtl/>
              </w:rPr>
              <w:tab/>
            </w:r>
            <w:r w:rsidRPr="000F7491">
              <w:rPr>
                <w:rStyle w:val="Hyperlink"/>
                <w:rFonts w:ascii="Traditional Arabic" w:hAnsi="Traditional Arabic" w:cs="Traditional Arabic"/>
                <w:noProof/>
                <w:sz w:val="34"/>
                <w:szCs w:val="34"/>
                <w:rtl/>
              </w:rPr>
              <w:fldChar w:fldCharType="begin"/>
            </w:r>
            <w:r w:rsidRPr="000F7491">
              <w:rPr>
                <w:rFonts w:ascii="Traditional Arabic" w:hAnsi="Traditional Arabic" w:cs="Traditional Arabic"/>
                <w:noProof/>
                <w:webHidden/>
                <w:sz w:val="34"/>
                <w:szCs w:val="34"/>
                <w:rtl/>
              </w:rPr>
              <w:instrText xml:space="preserve"> </w:instrText>
            </w:r>
            <w:r w:rsidRPr="000F7491">
              <w:rPr>
                <w:rFonts w:ascii="Traditional Arabic" w:hAnsi="Traditional Arabic" w:cs="Traditional Arabic"/>
                <w:noProof/>
                <w:webHidden/>
                <w:sz w:val="34"/>
                <w:szCs w:val="34"/>
              </w:rPr>
              <w:instrText>PAGEREF</w:instrText>
            </w:r>
            <w:r w:rsidRPr="000F7491">
              <w:rPr>
                <w:rFonts w:ascii="Traditional Arabic" w:hAnsi="Traditional Arabic" w:cs="Traditional Arabic"/>
                <w:noProof/>
                <w:webHidden/>
                <w:sz w:val="34"/>
                <w:szCs w:val="34"/>
                <w:rtl/>
              </w:rPr>
              <w:instrText xml:space="preserve"> _</w:instrText>
            </w:r>
            <w:r w:rsidRPr="000F7491">
              <w:rPr>
                <w:rFonts w:ascii="Traditional Arabic" w:hAnsi="Traditional Arabic" w:cs="Traditional Arabic"/>
                <w:noProof/>
                <w:webHidden/>
                <w:sz w:val="34"/>
                <w:szCs w:val="34"/>
              </w:rPr>
              <w:instrText>Toc445717289 \h</w:instrText>
            </w:r>
            <w:r w:rsidRPr="000F7491">
              <w:rPr>
                <w:rFonts w:ascii="Traditional Arabic" w:hAnsi="Traditional Arabic" w:cs="Traditional Arabic"/>
                <w:noProof/>
                <w:webHidden/>
                <w:sz w:val="34"/>
                <w:szCs w:val="34"/>
                <w:rtl/>
              </w:rPr>
              <w:instrText xml:space="preserve"> </w:instrText>
            </w:r>
            <w:r w:rsidRPr="000F7491">
              <w:rPr>
                <w:rStyle w:val="Hyperlink"/>
                <w:rFonts w:ascii="Traditional Arabic" w:hAnsi="Traditional Arabic" w:cs="Traditional Arabic"/>
                <w:noProof/>
                <w:sz w:val="34"/>
                <w:szCs w:val="34"/>
                <w:rtl/>
              </w:rPr>
            </w:r>
            <w:r w:rsidRPr="000F7491">
              <w:rPr>
                <w:rStyle w:val="Hyperlink"/>
                <w:rFonts w:ascii="Traditional Arabic" w:hAnsi="Traditional Arabic" w:cs="Traditional Arabic"/>
                <w:noProof/>
                <w:sz w:val="34"/>
                <w:szCs w:val="34"/>
                <w:rtl/>
              </w:rPr>
              <w:fldChar w:fldCharType="separate"/>
            </w:r>
            <w:r w:rsidRPr="000F7491">
              <w:rPr>
                <w:rFonts w:ascii="Traditional Arabic" w:hAnsi="Traditional Arabic" w:cs="Traditional Arabic"/>
                <w:noProof/>
                <w:webHidden/>
                <w:sz w:val="34"/>
                <w:szCs w:val="34"/>
                <w:rtl/>
              </w:rPr>
              <w:t>17</w:t>
            </w:r>
            <w:r w:rsidRPr="000F7491">
              <w:rPr>
                <w:rStyle w:val="Hyperlink"/>
                <w:rFonts w:ascii="Traditional Arabic" w:hAnsi="Traditional Arabic" w:cs="Traditional Arabic"/>
                <w:noProof/>
                <w:sz w:val="34"/>
                <w:szCs w:val="34"/>
                <w:rtl/>
              </w:rPr>
              <w:fldChar w:fldCharType="end"/>
            </w:r>
          </w:hyperlink>
        </w:p>
        <w:p w:rsidR="000F7491" w:rsidRPr="000F7491" w:rsidRDefault="000F7491">
          <w:pPr>
            <w:pStyle w:val="12"/>
            <w:tabs>
              <w:tab w:val="right" w:leader="dot" w:pos="9628"/>
            </w:tabs>
            <w:rPr>
              <w:rFonts w:ascii="Traditional Arabic" w:hAnsi="Traditional Arabic" w:cs="Traditional Arabic"/>
              <w:noProof/>
              <w:sz w:val="34"/>
              <w:szCs w:val="34"/>
              <w:rtl/>
            </w:rPr>
          </w:pPr>
          <w:hyperlink w:anchor="_Toc445717290" w:history="1">
            <w:r w:rsidRPr="000F7491">
              <w:rPr>
                <w:rStyle w:val="Hyperlink"/>
                <w:rFonts w:ascii="Traditional Arabic" w:hAnsi="Traditional Arabic" w:cs="Traditional Arabic"/>
                <w:noProof/>
                <w:sz w:val="34"/>
                <w:szCs w:val="34"/>
                <w:rtl/>
              </w:rPr>
              <w:t>المسالة الثانية: قبول الوصية:</w:t>
            </w:r>
            <w:r w:rsidRPr="000F7491">
              <w:rPr>
                <w:rFonts w:ascii="Traditional Arabic" w:hAnsi="Traditional Arabic" w:cs="Traditional Arabic"/>
                <w:noProof/>
                <w:webHidden/>
                <w:sz w:val="34"/>
                <w:szCs w:val="34"/>
                <w:rtl/>
              </w:rPr>
              <w:tab/>
            </w:r>
            <w:r w:rsidRPr="000F7491">
              <w:rPr>
                <w:rStyle w:val="Hyperlink"/>
                <w:rFonts w:ascii="Traditional Arabic" w:hAnsi="Traditional Arabic" w:cs="Traditional Arabic"/>
                <w:noProof/>
                <w:sz w:val="34"/>
                <w:szCs w:val="34"/>
                <w:rtl/>
              </w:rPr>
              <w:fldChar w:fldCharType="begin"/>
            </w:r>
            <w:r w:rsidRPr="000F7491">
              <w:rPr>
                <w:rFonts w:ascii="Traditional Arabic" w:hAnsi="Traditional Arabic" w:cs="Traditional Arabic"/>
                <w:noProof/>
                <w:webHidden/>
                <w:sz w:val="34"/>
                <w:szCs w:val="34"/>
                <w:rtl/>
              </w:rPr>
              <w:instrText xml:space="preserve"> </w:instrText>
            </w:r>
            <w:r w:rsidRPr="000F7491">
              <w:rPr>
                <w:rFonts w:ascii="Traditional Arabic" w:hAnsi="Traditional Arabic" w:cs="Traditional Arabic"/>
                <w:noProof/>
                <w:webHidden/>
                <w:sz w:val="34"/>
                <w:szCs w:val="34"/>
              </w:rPr>
              <w:instrText>PAGEREF</w:instrText>
            </w:r>
            <w:r w:rsidRPr="000F7491">
              <w:rPr>
                <w:rFonts w:ascii="Traditional Arabic" w:hAnsi="Traditional Arabic" w:cs="Traditional Arabic"/>
                <w:noProof/>
                <w:webHidden/>
                <w:sz w:val="34"/>
                <w:szCs w:val="34"/>
                <w:rtl/>
              </w:rPr>
              <w:instrText xml:space="preserve"> _</w:instrText>
            </w:r>
            <w:r w:rsidRPr="000F7491">
              <w:rPr>
                <w:rFonts w:ascii="Traditional Arabic" w:hAnsi="Traditional Arabic" w:cs="Traditional Arabic"/>
                <w:noProof/>
                <w:webHidden/>
                <w:sz w:val="34"/>
                <w:szCs w:val="34"/>
              </w:rPr>
              <w:instrText>Toc445717290 \h</w:instrText>
            </w:r>
            <w:r w:rsidRPr="000F7491">
              <w:rPr>
                <w:rFonts w:ascii="Traditional Arabic" w:hAnsi="Traditional Arabic" w:cs="Traditional Arabic"/>
                <w:noProof/>
                <w:webHidden/>
                <w:sz w:val="34"/>
                <w:szCs w:val="34"/>
                <w:rtl/>
              </w:rPr>
              <w:instrText xml:space="preserve"> </w:instrText>
            </w:r>
            <w:r w:rsidRPr="000F7491">
              <w:rPr>
                <w:rStyle w:val="Hyperlink"/>
                <w:rFonts w:ascii="Traditional Arabic" w:hAnsi="Traditional Arabic" w:cs="Traditional Arabic"/>
                <w:noProof/>
                <w:sz w:val="34"/>
                <w:szCs w:val="34"/>
                <w:rtl/>
              </w:rPr>
            </w:r>
            <w:r w:rsidRPr="000F7491">
              <w:rPr>
                <w:rStyle w:val="Hyperlink"/>
                <w:rFonts w:ascii="Traditional Arabic" w:hAnsi="Traditional Arabic" w:cs="Traditional Arabic"/>
                <w:noProof/>
                <w:sz w:val="34"/>
                <w:szCs w:val="34"/>
                <w:rtl/>
              </w:rPr>
              <w:fldChar w:fldCharType="separate"/>
            </w:r>
            <w:r w:rsidRPr="000F7491">
              <w:rPr>
                <w:rFonts w:ascii="Traditional Arabic" w:hAnsi="Traditional Arabic" w:cs="Traditional Arabic"/>
                <w:noProof/>
                <w:webHidden/>
                <w:sz w:val="34"/>
                <w:szCs w:val="34"/>
                <w:rtl/>
              </w:rPr>
              <w:t>20</w:t>
            </w:r>
            <w:r w:rsidRPr="000F7491">
              <w:rPr>
                <w:rStyle w:val="Hyperlink"/>
                <w:rFonts w:ascii="Traditional Arabic" w:hAnsi="Traditional Arabic" w:cs="Traditional Arabic"/>
                <w:noProof/>
                <w:sz w:val="34"/>
                <w:szCs w:val="34"/>
                <w:rtl/>
              </w:rPr>
              <w:fldChar w:fldCharType="end"/>
            </w:r>
          </w:hyperlink>
        </w:p>
        <w:p w:rsidR="000F7491" w:rsidRPr="000F7491" w:rsidRDefault="000F7491">
          <w:pPr>
            <w:pStyle w:val="12"/>
            <w:tabs>
              <w:tab w:val="right" w:leader="dot" w:pos="9628"/>
            </w:tabs>
            <w:rPr>
              <w:rFonts w:ascii="Traditional Arabic" w:hAnsi="Traditional Arabic" w:cs="Traditional Arabic"/>
              <w:noProof/>
              <w:sz w:val="34"/>
              <w:szCs w:val="34"/>
              <w:rtl/>
            </w:rPr>
          </w:pPr>
          <w:hyperlink w:anchor="_Toc445717291" w:history="1">
            <w:r w:rsidRPr="000F7491">
              <w:rPr>
                <w:rStyle w:val="Hyperlink"/>
                <w:rFonts w:ascii="Traditional Arabic" w:hAnsi="Traditional Arabic" w:cs="Traditional Arabic"/>
                <w:noProof/>
                <w:sz w:val="34"/>
                <w:szCs w:val="34"/>
                <w:rtl/>
              </w:rPr>
              <w:t>ثالثاً: ردّ الوصية بعد قبولها:</w:t>
            </w:r>
            <w:r w:rsidRPr="000F7491">
              <w:rPr>
                <w:rFonts w:ascii="Traditional Arabic" w:hAnsi="Traditional Arabic" w:cs="Traditional Arabic"/>
                <w:noProof/>
                <w:webHidden/>
                <w:sz w:val="34"/>
                <w:szCs w:val="34"/>
                <w:rtl/>
              </w:rPr>
              <w:tab/>
            </w:r>
            <w:r w:rsidRPr="000F7491">
              <w:rPr>
                <w:rStyle w:val="Hyperlink"/>
                <w:rFonts w:ascii="Traditional Arabic" w:hAnsi="Traditional Arabic" w:cs="Traditional Arabic"/>
                <w:noProof/>
                <w:sz w:val="34"/>
                <w:szCs w:val="34"/>
                <w:rtl/>
              </w:rPr>
              <w:fldChar w:fldCharType="begin"/>
            </w:r>
            <w:r w:rsidRPr="000F7491">
              <w:rPr>
                <w:rFonts w:ascii="Traditional Arabic" w:hAnsi="Traditional Arabic" w:cs="Traditional Arabic"/>
                <w:noProof/>
                <w:webHidden/>
                <w:sz w:val="34"/>
                <w:szCs w:val="34"/>
                <w:rtl/>
              </w:rPr>
              <w:instrText xml:space="preserve"> </w:instrText>
            </w:r>
            <w:r w:rsidRPr="000F7491">
              <w:rPr>
                <w:rFonts w:ascii="Traditional Arabic" w:hAnsi="Traditional Arabic" w:cs="Traditional Arabic"/>
                <w:noProof/>
                <w:webHidden/>
                <w:sz w:val="34"/>
                <w:szCs w:val="34"/>
              </w:rPr>
              <w:instrText>PAGEREF</w:instrText>
            </w:r>
            <w:r w:rsidRPr="000F7491">
              <w:rPr>
                <w:rFonts w:ascii="Traditional Arabic" w:hAnsi="Traditional Arabic" w:cs="Traditional Arabic"/>
                <w:noProof/>
                <w:webHidden/>
                <w:sz w:val="34"/>
                <w:szCs w:val="34"/>
                <w:rtl/>
              </w:rPr>
              <w:instrText xml:space="preserve"> _</w:instrText>
            </w:r>
            <w:r w:rsidRPr="000F7491">
              <w:rPr>
                <w:rFonts w:ascii="Traditional Arabic" w:hAnsi="Traditional Arabic" w:cs="Traditional Arabic"/>
                <w:noProof/>
                <w:webHidden/>
                <w:sz w:val="34"/>
                <w:szCs w:val="34"/>
              </w:rPr>
              <w:instrText>Toc445717291 \h</w:instrText>
            </w:r>
            <w:r w:rsidRPr="000F7491">
              <w:rPr>
                <w:rFonts w:ascii="Traditional Arabic" w:hAnsi="Traditional Arabic" w:cs="Traditional Arabic"/>
                <w:noProof/>
                <w:webHidden/>
                <w:sz w:val="34"/>
                <w:szCs w:val="34"/>
                <w:rtl/>
              </w:rPr>
              <w:instrText xml:space="preserve"> </w:instrText>
            </w:r>
            <w:r w:rsidRPr="000F7491">
              <w:rPr>
                <w:rStyle w:val="Hyperlink"/>
                <w:rFonts w:ascii="Traditional Arabic" w:hAnsi="Traditional Arabic" w:cs="Traditional Arabic"/>
                <w:noProof/>
                <w:sz w:val="34"/>
                <w:szCs w:val="34"/>
                <w:rtl/>
              </w:rPr>
            </w:r>
            <w:r w:rsidRPr="000F7491">
              <w:rPr>
                <w:rStyle w:val="Hyperlink"/>
                <w:rFonts w:ascii="Traditional Arabic" w:hAnsi="Traditional Arabic" w:cs="Traditional Arabic"/>
                <w:noProof/>
                <w:sz w:val="34"/>
                <w:szCs w:val="34"/>
                <w:rtl/>
              </w:rPr>
              <w:fldChar w:fldCharType="separate"/>
            </w:r>
            <w:r w:rsidRPr="000F7491">
              <w:rPr>
                <w:rFonts w:ascii="Traditional Arabic" w:hAnsi="Traditional Arabic" w:cs="Traditional Arabic"/>
                <w:noProof/>
                <w:webHidden/>
                <w:sz w:val="34"/>
                <w:szCs w:val="34"/>
                <w:rtl/>
              </w:rPr>
              <w:t>22</w:t>
            </w:r>
            <w:r w:rsidRPr="000F7491">
              <w:rPr>
                <w:rStyle w:val="Hyperlink"/>
                <w:rFonts w:ascii="Traditional Arabic" w:hAnsi="Traditional Arabic" w:cs="Traditional Arabic"/>
                <w:noProof/>
                <w:sz w:val="34"/>
                <w:szCs w:val="34"/>
                <w:rtl/>
              </w:rPr>
              <w:fldChar w:fldCharType="end"/>
            </w:r>
          </w:hyperlink>
        </w:p>
        <w:p w:rsidR="000F7491" w:rsidRPr="000F7491" w:rsidRDefault="000F7491">
          <w:pPr>
            <w:pStyle w:val="12"/>
            <w:tabs>
              <w:tab w:val="right" w:leader="dot" w:pos="9628"/>
            </w:tabs>
            <w:rPr>
              <w:rFonts w:ascii="Traditional Arabic" w:hAnsi="Traditional Arabic" w:cs="Traditional Arabic"/>
              <w:noProof/>
              <w:sz w:val="34"/>
              <w:szCs w:val="34"/>
              <w:rtl/>
            </w:rPr>
          </w:pPr>
          <w:hyperlink w:anchor="_Toc445717292" w:history="1">
            <w:r w:rsidRPr="000F7491">
              <w:rPr>
                <w:rStyle w:val="Hyperlink"/>
                <w:rFonts w:ascii="Traditional Arabic" w:hAnsi="Traditional Arabic" w:cs="Traditional Arabic"/>
                <w:noProof/>
                <w:sz w:val="34"/>
                <w:szCs w:val="34"/>
                <w:rtl/>
              </w:rPr>
              <w:t>مراجع البحث</w:t>
            </w:r>
            <w:r w:rsidRPr="000F7491">
              <w:rPr>
                <w:rFonts w:ascii="Traditional Arabic" w:hAnsi="Traditional Arabic" w:cs="Traditional Arabic"/>
                <w:noProof/>
                <w:webHidden/>
                <w:sz w:val="34"/>
                <w:szCs w:val="34"/>
                <w:rtl/>
              </w:rPr>
              <w:tab/>
            </w:r>
            <w:r w:rsidRPr="000F7491">
              <w:rPr>
                <w:rStyle w:val="Hyperlink"/>
                <w:rFonts w:ascii="Traditional Arabic" w:hAnsi="Traditional Arabic" w:cs="Traditional Arabic"/>
                <w:noProof/>
                <w:sz w:val="34"/>
                <w:szCs w:val="34"/>
                <w:rtl/>
              </w:rPr>
              <w:fldChar w:fldCharType="begin"/>
            </w:r>
            <w:r w:rsidRPr="000F7491">
              <w:rPr>
                <w:rFonts w:ascii="Traditional Arabic" w:hAnsi="Traditional Arabic" w:cs="Traditional Arabic"/>
                <w:noProof/>
                <w:webHidden/>
                <w:sz w:val="34"/>
                <w:szCs w:val="34"/>
                <w:rtl/>
              </w:rPr>
              <w:instrText xml:space="preserve"> </w:instrText>
            </w:r>
            <w:r w:rsidRPr="000F7491">
              <w:rPr>
                <w:rFonts w:ascii="Traditional Arabic" w:hAnsi="Traditional Arabic" w:cs="Traditional Arabic"/>
                <w:noProof/>
                <w:webHidden/>
                <w:sz w:val="34"/>
                <w:szCs w:val="34"/>
              </w:rPr>
              <w:instrText>PAGEREF</w:instrText>
            </w:r>
            <w:r w:rsidRPr="000F7491">
              <w:rPr>
                <w:rFonts w:ascii="Traditional Arabic" w:hAnsi="Traditional Arabic" w:cs="Traditional Arabic"/>
                <w:noProof/>
                <w:webHidden/>
                <w:sz w:val="34"/>
                <w:szCs w:val="34"/>
                <w:rtl/>
              </w:rPr>
              <w:instrText xml:space="preserve"> _</w:instrText>
            </w:r>
            <w:r w:rsidRPr="000F7491">
              <w:rPr>
                <w:rFonts w:ascii="Traditional Arabic" w:hAnsi="Traditional Arabic" w:cs="Traditional Arabic"/>
                <w:noProof/>
                <w:webHidden/>
                <w:sz w:val="34"/>
                <w:szCs w:val="34"/>
              </w:rPr>
              <w:instrText>Toc445717292 \h</w:instrText>
            </w:r>
            <w:r w:rsidRPr="000F7491">
              <w:rPr>
                <w:rFonts w:ascii="Traditional Arabic" w:hAnsi="Traditional Arabic" w:cs="Traditional Arabic"/>
                <w:noProof/>
                <w:webHidden/>
                <w:sz w:val="34"/>
                <w:szCs w:val="34"/>
                <w:rtl/>
              </w:rPr>
              <w:instrText xml:space="preserve"> </w:instrText>
            </w:r>
            <w:r w:rsidRPr="000F7491">
              <w:rPr>
                <w:rStyle w:val="Hyperlink"/>
                <w:rFonts w:ascii="Traditional Arabic" w:hAnsi="Traditional Arabic" w:cs="Traditional Arabic"/>
                <w:noProof/>
                <w:sz w:val="34"/>
                <w:szCs w:val="34"/>
                <w:rtl/>
              </w:rPr>
            </w:r>
            <w:r w:rsidRPr="000F7491">
              <w:rPr>
                <w:rStyle w:val="Hyperlink"/>
                <w:rFonts w:ascii="Traditional Arabic" w:hAnsi="Traditional Arabic" w:cs="Traditional Arabic"/>
                <w:noProof/>
                <w:sz w:val="34"/>
                <w:szCs w:val="34"/>
                <w:rtl/>
              </w:rPr>
              <w:fldChar w:fldCharType="separate"/>
            </w:r>
            <w:r w:rsidRPr="000F7491">
              <w:rPr>
                <w:rFonts w:ascii="Traditional Arabic" w:hAnsi="Traditional Arabic" w:cs="Traditional Arabic"/>
                <w:noProof/>
                <w:webHidden/>
                <w:sz w:val="34"/>
                <w:szCs w:val="34"/>
                <w:rtl/>
              </w:rPr>
              <w:t>46</w:t>
            </w:r>
            <w:r w:rsidRPr="000F7491">
              <w:rPr>
                <w:rStyle w:val="Hyperlink"/>
                <w:rFonts w:ascii="Traditional Arabic" w:hAnsi="Traditional Arabic" w:cs="Traditional Arabic"/>
                <w:noProof/>
                <w:sz w:val="34"/>
                <w:szCs w:val="34"/>
                <w:rtl/>
              </w:rPr>
              <w:fldChar w:fldCharType="end"/>
            </w:r>
          </w:hyperlink>
        </w:p>
        <w:p w:rsidR="000F7491" w:rsidRPr="000F7491" w:rsidRDefault="000F7491">
          <w:pPr>
            <w:rPr>
              <w:rFonts w:ascii="Traditional Arabic" w:hAnsi="Traditional Arabic" w:cs="Traditional Arabic"/>
              <w:sz w:val="34"/>
              <w:szCs w:val="34"/>
            </w:rPr>
          </w:pPr>
          <w:r w:rsidRPr="000F7491">
            <w:rPr>
              <w:rFonts w:ascii="Traditional Arabic" w:hAnsi="Traditional Arabic" w:cs="Traditional Arabic"/>
              <w:b/>
              <w:bCs/>
              <w:sz w:val="34"/>
              <w:szCs w:val="34"/>
              <w:lang w:val="ar-SA"/>
            </w:rPr>
            <w:fldChar w:fldCharType="end"/>
          </w:r>
        </w:p>
      </w:sdtContent>
    </w:sdt>
    <w:p w:rsidR="000F7491" w:rsidRPr="000F7491" w:rsidRDefault="000F7491" w:rsidP="000F7491">
      <w:pPr>
        <w:pStyle w:val="a4"/>
        <w:rPr>
          <w:rFonts w:ascii="Traditional Arabic" w:hAnsi="Traditional Arabic" w:cs="Traditional Arabic"/>
          <w:sz w:val="34"/>
          <w:szCs w:val="34"/>
        </w:rPr>
      </w:pPr>
    </w:p>
    <w:p w:rsidR="00570FB4" w:rsidRPr="000F7491" w:rsidRDefault="00E2028D">
      <w:pPr>
        <w:rPr>
          <w:rFonts w:ascii="Traditional Arabic" w:hAnsi="Traditional Arabic" w:cs="Traditional Arabic"/>
          <w:sz w:val="34"/>
          <w:szCs w:val="34"/>
          <w:lang w:bidi="ar-EG"/>
        </w:rPr>
      </w:pPr>
      <w:bookmarkStart w:id="9" w:name="_GoBack"/>
      <w:bookmarkEnd w:id="9"/>
    </w:p>
    <w:sectPr w:rsidR="00570FB4" w:rsidRPr="000F7491" w:rsidSect="000F7491">
      <w:headerReference w:type="default" r:id="rId9"/>
      <w:footerReference w:type="default" r:id="rId10"/>
      <w:footnotePr>
        <w:numRestart w:val="eachPage"/>
      </w:footnotePr>
      <w:pgSz w:w="11906" w:h="16838"/>
      <w:pgMar w:top="1134" w:right="1134" w:bottom="1134" w:left="1134"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2028D" w:rsidRDefault="00E2028D" w:rsidP="000F7491">
      <w:r>
        <w:separator/>
      </w:r>
    </w:p>
  </w:endnote>
  <w:endnote w:type="continuationSeparator" w:id="0">
    <w:p w:rsidR="00E2028D" w:rsidRDefault="00E2028D" w:rsidP="000F74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abic Transparent">
    <w:panose1 w:val="020B0604020202020204"/>
    <w:charset w:val="00"/>
    <w:family w:val="swiss"/>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Traditional Arabic">
    <w:altName w:val="Times New Roma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Traditional Arabic">
    <w:panose1 w:val="02020603050405020304"/>
    <w:charset w:val="00"/>
    <w:family w:val="roman"/>
    <w:pitch w:val="variable"/>
    <w:sig w:usb0="00002003" w:usb1="80000000" w:usb2="00000008" w:usb3="00000000" w:csb0="0000004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pitch w:val="fixed"/>
    <w:sig w:usb0="E0002AFF" w:usb1="C0007843" w:usb2="00000009" w:usb3="00000000" w:csb0="000001FF" w:csb1="00000000"/>
  </w:font>
  <w:font w:name="(AH) Manal Bold">
    <w:panose1 w:val="00000000000000000000"/>
    <w:charset w:val="B2"/>
    <w:family w:val="auto"/>
    <w:pitch w:val="variable"/>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00000000" w:usb2="00000000" w:usb3="00000000" w:csb0="0000004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62B05" w:rsidRDefault="00E2028D">
    <w:pPr>
      <w:pStyle w:val="a5"/>
      <w:jc w:val="center"/>
    </w:pPr>
    <w:r w:rsidRPr="008528A5">
      <w:rPr>
        <w:rFonts w:ascii="Simplified Arabic" w:hAnsi="Simplified Arabic" w:cs="Simplified Arabic"/>
        <w:szCs w:val="24"/>
      </w:rPr>
      <w:fldChar w:fldCharType="begin"/>
    </w:r>
    <w:r w:rsidRPr="008528A5">
      <w:rPr>
        <w:rFonts w:ascii="Simplified Arabic" w:hAnsi="Simplified Arabic" w:cs="Simplified Arabic"/>
        <w:szCs w:val="24"/>
      </w:rPr>
      <w:instrText xml:space="preserve"> PAGE   \* MERGEFORMAT </w:instrText>
    </w:r>
    <w:r w:rsidRPr="008528A5">
      <w:rPr>
        <w:rFonts w:ascii="Simplified Arabic" w:hAnsi="Simplified Arabic" w:cs="Simplified Arabic"/>
        <w:szCs w:val="24"/>
      </w:rPr>
      <w:fldChar w:fldCharType="separate"/>
    </w:r>
    <w:r w:rsidR="000F7491">
      <w:rPr>
        <w:rFonts w:ascii="Simplified Arabic" w:hAnsi="Simplified Arabic" w:cs="Simplified Arabic"/>
        <w:noProof/>
        <w:szCs w:val="24"/>
        <w:rtl/>
      </w:rPr>
      <w:t>35</w:t>
    </w:r>
    <w:r w:rsidRPr="008528A5">
      <w:rPr>
        <w:rFonts w:ascii="Simplified Arabic" w:hAnsi="Simplified Arabic" w:cs="Simplified Arabic"/>
        <w:szCs w:val="24"/>
      </w:rPr>
      <w:fldChar w:fldCharType="end"/>
    </w:r>
  </w:p>
  <w:p w:rsidR="00062B05" w:rsidRDefault="00E2028D">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2028D" w:rsidRDefault="00E2028D" w:rsidP="000F7491">
      <w:r>
        <w:separator/>
      </w:r>
    </w:p>
  </w:footnote>
  <w:footnote w:type="continuationSeparator" w:id="0">
    <w:p w:rsidR="00E2028D" w:rsidRDefault="00E2028D" w:rsidP="000F7491">
      <w:r>
        <w:continuationSeparator/>
      </w:r>
    </w:p>
  </w:footnote>
  <w:footnote w:id="1">
    <w:p w:rsidR="000F7491" w:rsidRPr="000F7491" w:rsidRDefault="000F7491" w:rsidP="000F7491">
      <w:pPr>
        <w:pStyle w:val="a4"/>
        <w:rPr>
          <w:rFonts w:ascii="Traditional Arabic" w:hAnsi="Traditional Arabic" w:cs="Traditional Arabic"/>
          <w:sz w:val="28"/>
          <w:szCs w:val="28"/>
          <w:rtl/>
        </w:rPr>
      </w:pPr>
      <w:r w:rsidRPr="000F7491">
        <w:rPr>
          <w:rFonts w:ascii="Traditional Arabic" w:hAnsi="Traditional Arabic" w:cs="Traditional Arabic"/>
          <w:sz w:val="28"/>
          <w:szCs w:val="28"/>
          <w:rtl/>
        </w:rPr>
        <w:t xml:space="preserve">1- الرازي، </w:t>
      </w:r>
      <w:r w:rsidRPr="000F7491">
        <w:rPr>
          <w:rFonts w:ascii="Traditional Arabic" w:hAnsi="Traditional Arabic" w:cs="Traditional Arabic"/>
          <w:b/>
          <w:bCs/>
          <w:sz w:val="28"/>
          <w:szCs w:val="28"/>
          <w:rtl/>
        </w:rPr>
        <w:t>مختار الصحاح</w:t>
      </w:r>
      <w:r w:rsidRPr="000F7491">
        <w:rPr>
          <w:rFonts w:ascii="Traditional Arabic" w:hAnsi="Traditional Arabic" w:cs="Traditional Arabic"/>
          <w:sz w:val="28"/>
          <w:szCs w:val="28"/>
          <w:rtl/>
        </w:rPr>
        <w:t xml:space="preserve">، زين الدين أبو عبد الله محمد بن أبي بكر (المتوفى: 666هـ)، تحقيق يوسف الشيخ محمد، باب الواو ج1 ص740، المكتبة العصرية - الدار النموذجية، بيروت - صيدا. </w:t>
      </w:r>
    </w:p>
    <w:p w:rsidR="000F7491" w:rsidRPr="000F7491" w:rsidRDefault="000F7491" w:rsidP="000F7491">
      <w:pPr>
        <w:pStyle w:val="a4"/>
        <w:rPr>
          <w:rFonts w:ascii="Traditional Arabic" w:hAnsi="Traditional Arabic" w:cs="Traditional Arabic"/>
          <w:sz w:val="28"/>
          <w:szCs w:val="28"/>
          <w:rtl/>
        </w:rPr>
      </w:pPr>
      <w:r w:rsidRPr="000F7491">
        <w:rPr>
          <w:rFonts w:ascii="Traditional Arabic" w:hAnsi="Traditional Arabic" w:cs="Traditional Arabic"/>
          <w:sz w:val="28"/>
          <w:szCs w:val="28"/>
          <w:rtl/>
        </w:rPr>
        <w:t xml:space="preserve">2- ابن منظور، محمد بن مكرم بن على، أبو الفضل، جمال الدين الأنصاري (المتوفى: 711هـ)، </w:t>
      </w:r>
      <w:r w:rsidRPr="000F7491">
        <w:rPr>
          <w:rFonts w:ascii="Traditional Arabic" w:hAnsi="Traditional Arabic" w:cs="Traditional Arabic"/>
          <w:b/>
          <w:bCs/>
          <w:sz w:val="28"/>
          <w:szCs w:val="28"/>
          <w:rtl/>
        </w:rPr>
        <w:t>لسان العرب</w:t>
      </w:r>
      <w:r w:rsidRPr="000F7491">
        <w:rPr>
          <w:rFonts w:ascii="Traditional Arabic" w:hAnsi="Traditional Arabic" w:cs="Traditional Arabic"/>
          <w:sz w:val="28"/>
          <w:szCs w:val="28"/>
          <w:rtl/>
        </w:rPr>
        <w:t>، ج15 ص394-395</w:t>
      </w:r>
      <w:r>
        <w:rPr>
          <w:rFonts w:ascii="Traditional Arabic" w:hAnsi="Traditional Arabic" w:cs="Traditional Arabic"/>
          <w:sz w:val="28"/>
          <w:szCs w:val="28"/>
          <w:rtl/>
        </w:rPr>
        <w:t>،</w:t>
      </w:r>
      <w:r w:rsidRPr="000F7491">
        <w:rPr>
          <w:rFonts w:ascii="Traditional Arabic" w:hAnsi="Traditional Arabic" w:cs="Traditional Arabic"/>
          <w:sz w:val="28"/>
          <w:szCs w:val="28"/>
          <w:rtl/>
        </w:rPr>
        <w:t xml:space="preserve"> ط3 - 1414 هـ.، دار صادر - بيروت</w:t>
      </w:r>
    </w:p>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Pr>
        <w:t>-3</w:t>
      </w:r>
      <w:r w:rsidRPr="000F7491">
        <w:rPr>
          <w:rFonts w:ascii="Traditional Arabic" w:hAnsi="Traditional Arabic" w:cs="Traditional Arabic"/>
          <w:sz w:val="28"/>
          <w:szCs w:val="28"/>
          <w:rtl/>
        </w:rPr>
        <w:t xml:space="preserve">الفيومي، الحموي، أبو العباس، أحمد بن محمد بن علي، </w:t>
      </w:r>
      <w:r w:rsidRPr="000F7491">
        <w:rPr>
          <w:rFonts w:ascii="Traditional Arabic" w:hAnsi="Traditional Arabic" w:cs="Traditional Arabic"/>
          <w:b/>
          <w:bCs/>
          <w:sz w:val="28"/>
          <w:szCs w:val="28"/>
          <w:rtl/>
        </w:rPr>
        <w:t>المصباح المنير في غريب الشرح الكبير</w:t>
      </w:r>
      <w:r w:rsidRPr="000F7491">
        <w:rPr>
          <w:rFonts w:ascii="Traditional Arabic" w:hAnsi="Traditional Arabic" w:cs="Traditional Arabic"/>
          <w:sz w:val="28"/>
          <w:szCs w:val="28"/>
          <w:rtl/>
        </w:rPr>
        <w:t>، ج2 ص662، المطبعة الميمنية مصر  ]</w:t>
      </w:r>
    </w:p>
  </w:footnote>
  <w:footnote w:id="2">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Pr>
        <w:t>-4</w:t>
      </w:r>
      <w:r w:rsidRPr="000F7491">
        <w:rPr>
          <w:rFonts w:ascii="Traditional Arabic" w:hAnsi="Traditional Arabic" w:cs="Traditional Arabic"/>
          <w:sz w:val="28"/>
          <w:szCs w:val="28"/>
          <w:rtl/>
        </w:rPr>
        <w:t xml:space="preserve">الكاساني، علاء الدين بن مسعود، ط1426-2005، </w:t>
      </w:r>
      <w:r w:rsidRPr="000F7491">
        <w:rPr>
          <w:rFonts w:ascii="Traditional Arabic" w:hAnsi="Traditional Arabic" w:cs="Traditional Arabic"/>
          <w:b/>
          <w:bCs/>
          <w:sz w:val="28"/>
          <w:szCs w:val="28"/>
          <w:rtl/>
        </w:rPr>
        <w:t>بدائع الصنائع في ترتيب الشرائع</w:t>
      </w:r>
      <w:r w:rsidRPr="000F7491">
        <w:rPr>
          <w:rFonts w:ascii="Traditional Arabic" w:hAnsi="Traditional Arabic" w:cs="Traditional Arabic"/>
          <w:sz w:val="28"/>
          <w:szCs w:val="28"/>
          <w:rtl/>
        </w:rPr>
        <w:t>، تحقيق محمد محمد تامر،  ج10 ص505-506 دار الحديث القاهرة</w:t>
      </w:r>
      <w:r>
        <w:rPr>
          <w:rFonts w:ascii="Traditional Arabic" w:hAnsi="Traditional Arabic" w:cs="Traditional Arabic"/>
          <w:sz w:val="28"/>
          <w:szCs w:val="28"/>
          <w:rtl/>
        </w:rPr>
        <w:t>.</w:t>
      </w:r>
    </w:p>
  </w:footnote>
  <w:footnote w:id="3">
    <w:p w:rsidR="000F7491" w:rsidRPr="000F7491" w:rsidRDefault="000F7491" w:rsidP="000F7491">
      <w:pPr>
        <w:pStyle w:val="a4"/>
        <w:rPr>
          <w:rFonts w:ascii="Traditional Arabic" w:hAnsi="Traditional Arabic" w:cs="Traditional Arabic"/>
          <w:sz w:val="28"/>
          <w:szCs w:val="28"/>
          <w:rtl/>
        </w:rPr>
      </w:pPr>
      <w:r w:rsidRPr="000F7491">
        <w:rPr>
          <w:rFonts w:ascii="Traditional Arabic" w:hAnsi="Traditional Arabic" w:cs="Traditional Arabic"/>
          <w:sz w:val="28"/>
          <w:szCs w:val="28"/>
        </w:rPr>
        <w:t>-5</w:t>
      </w:r>
      <w:r w:rsidRPr="000F7491">
        <w:rPr>
          <w:rFonts w:ascii="Traditional Arabic" w:hAnsi="Traditional Arabic" w:cs="Traditional Arabic"/>
          <w:sz w:val="28"/>
          <w:szCs w:val="28"/>
          <w:rtl/>
        </w:rPr>
        <w:t xml:space="preserve">ابن عابدين، ط1421-2000، </w:t>
      </w:r>
      <w:r w:rsidRPr="000F7491">
        <w:rPr>
          <w:rFonts w:ascii="Traditional Arabic" w:hAnsi="Traditional Arabic" w:cs="Traditional Arabic"/>
          <w:b/>
          <w:bCs/>
          <w:sz w:val="28"/>
          <w:szCs w:val="28"/>
          <w:rtl/>
        </w:rPr>
        <w:t>حاشية رد المحتار على الدر المختار شرح تنوير الأبصار</w:t>
      </w:r>
      <w:r w:rsidRPr="000F7491">
        <w:rPr>
          <w:rFonts w:ascii="Traditional Arabic" w:hAnsi="Traditional Arabic" w:cs="Traditional Arabic"/>
          <w:sz w:val="28"/>
          <w:szCs w:val="28"/>
          <w:rtl/>
        </w:rPr>
        <w:t>، ج6 ص647 دار الفكر للطباعة والنشر بيروت.</w:t>
      </w:r>
    </w:p>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 xml:space="preserve"> </w:t>
      </w:r>
      <w:r w:rsidRPr="000F7491">
        <w:rPr>
          <w:rFonts w:ascii="Traditional Arabic" w:hAnsi="Traditional Arabic" w:cs="Traditional Arabic"/>
          <w:sz w:val="28"/>
          <w:szCs w:val="28"/>
        </w:rPr>
        <w:t>-6</w:t>
      </w:r>
      <w:r w:rsidRPr="000F7491">
        <w:rPr>
          <w:rFonts w:ascii="Traditional Arabic" w:hAnsi="Traditional Arabic" w:cs="Traditional Arabic"/>
          <w:sz w:val="28"/>
          <w:szCs w:val="28"/>
          <w:rtl/>
        </w:rPr>
        <w:t xml:space="preserve"> الزيلعي، فخر الدين عثمان بن علي بن محجن (المتوفى 743هـ)، </w:t>
      </w:r>
      <w:r w:rsidRPr="000F7491">
        <w:rPr>
          <w:rFonts w:ascii="Traditional Arabic" w:hAnsi="Traditional Arabic" w:cs="Traditional Arabic"/>
          <w:b/>
          <w:bCs/>
          <w:sz w:val="28"/>
          <w:szCs w:val="28"/>
          <w:rtl/>
        </w:rPr>
        <w:t>تبيين الحقائق شرح كنز الدقائق</w:t>
      </w:r>
      <w:r w:rsidRPr="000F7491">
        <w:rPr>
          <w:rFonts w:ascii="Traditional Arabic" w:hAnsi="Traditional Arabic" w:cs="Traditional Arabic"/>
          <w:sz w:val="28"/>
          <w:szCs w:val="28"/>
          <w:rtl/>
        </w:rPr>
        <w:t xml:space="preserve"> وحاشية الشلبي، ج6 ص182، نشر 1313هـ، ط1، المطبعة الكبرى الأميرية-بولاق القاهرة.</w:t>
      </w:r>
    </w:p>
  </w:footnote>
  <w:footnote w:id="4">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Pr>
        <w:t>-7</w:t>
      </w:r>
      <w:r w:rsidRPr="000F7491">
        <w:rPr>
          <w:rFonts w:ascii="Traditional Arabic" w:hAnsi="Traditional Arabic" w:cs="Traditional Arabic"/>
          <w:sz w:val="28"/>
          <w:szCs w:val="28"/>
          <w:rtl/>
        </w:rPr>
        <w:t xml:space="preserve">عليش، محمد بن أحمد، ط1409-1989، </w:t>
      </w:r>
      <w:r w:rsidRPr="000F7491">
        <w:rPr>
          <w:rFonts w:ascii="Traditional Arabic" w:hAnsi="Traditional Arabic" w:cs="Traditional Arabic"/>
          <w:b/>
          <w:bCs/>
          <w:sz w:val="28"/>
          <w:szCs w:val="28"/>
          <w:rtl/>
        </w:rPr>
        <w:t>شرح منح الجليل على مختصر خليل</w:t>
      </w:r>
      <w:r w:rsidRPr="000F7491">
        <w:rPr>
          <w:rFonts w:ascii="Traditional Arabic" w:hAnsi="Traditional Arabic" w:cs="Traditional Arabic"/>
          <w:sz w:val="28"/>
          <w:szCs w:val="28"/>
          <w:rtl/>
        </w:rPr>
        <w:t xml:space="preserve">،  ج4 ص642، دار الفكر بيروت. </w:t>
      </w:r>
    </w:p>
  </w:footnote>
  <w:footnote w:id="5">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)الأنصاري، زكريا بن محمد بن زكريا، ت926ه، ط1422-2000، </w:t>
      </w:r>
      <w:r w:rsidRPr="000F7491">
        <w:rPr>
          <w:rFonts w:ascii="Traditional Arabic" w:hAnsi="Traditional Arabic" w:cs="Traditional Arabic"/>
          <w:b/>
          <w:bCs/>
          <w:sz w:val="28"/>
          <w:szCs w:val="28"/>
          <w:rtl/>
        </w:rPr>
        <w:t>أسنى المطالب شرح روض الطالب</w:t>
      </w:r>
      <w:r w:rsidRPr="000F7491">
        <w:rPr>
          <w:rFonts w:ascii="Traditional Arabic" w:hAnsi="Traditional Arabic" w:cs="Traditional Arabic"/>
          <w:sz w:val="28"/>
          <w:szCs w:val="28"/>
          <w:rtl/>
        </w:rPr>
        <w:t xml:space="preserve"> (شرح لكتاب روض الطالب لابن مقري اليمني إسماعيل بن أبي بكر (ت837ه)، تحقيق د محمد محمد تامر، ط1 ج3 ص67 دار الكتاب الإسلامي بيروت. </w:t>
      </w:r>
    </w:p>
  </w:footnote>
  <w:footnote w:id="6">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)الرملي، محمد بن أبي العباس، أحمد بن حمزة (المتوفى</w:t>
      </w:r>
      <w:r>
        <w:rPr>
          <w:rFonts w:ascii="Traditional Arabic" w:hAnsi="Traditional Arabic" w:cs="Traditional Arabic"/>
          <w:sz w:val="28"/>
          <w:szCs w:val="28"/>
          <w:rtl/>
        </w:rPr>
        <w:t>:</w:t>
      </w:r>
      <w:r w:rsidRPr="000F7491">
        <w:rPr>
          <w:rFonts w:ascii="Traditional Arabic" w:hAnsi="Traditional Arabic" w:cs="Traditional Arabic"/>
          <w:sz w:val="28"/>
          <w:szCs w:val="28"/>
          <w:rtl/>
        </w:rPr>
        <w:t xml:space="preserve"> 1004هـ)، </w:t>
      </w:r>
      <w:r w:rsidRPr="000F7491">
        <w:rPr>
          <w:rFonts w:ascii="Traditional Arabic" w:hAnsi="Traditional Arabic" w:cs="Traditional Arabic"/>
          <w:b/>
          <w:bCs/>
          <w:sz w:val="28"/>
          <w:szCs w:val="28"/>
          <w:rtl/>
        </w:rPr>
        <w:t>نهاية المحتاج إلى شرح المنهاج</w:t>
      </w:r>
      <w:r w:rsidRPr="000F7491">
        <w:rPr>
          <w:rFonts w:ascii="Traditional Arabic" w:hAnsi="Traditional Arabic" w:cs="Traditional Arabic"/>
          <w:sz w:val="28"/>
          <w:szCs w:val="28"/>
          <w:rtl/>
        </w:rPr>
        <w:t>، ج6 ص40،  دار الكتب العلمية بيروت.</w:t>
      </w:r>
    </w:p>
  </w:footnote>
  <w:footnote w:id="7">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)ابن قدامة، موفق الدين، عبد الله بن أحمد بن محمد (ت620ه)، </w:t>
      </w:r>
      <w:r w:rsidRPr="000F7491">
        <w:rPr>
          <w:rFonts w:ascii="Traditional Arabic" w:hAnsi="Traditional Arabic" w:cs="Traditional Arabic"/>
          <w:b/>
          <w:bCs/>
          <w:sz w:val="28"/>
          <w:szCs w:val="28"/>
          <w:rtl/>
        </w:rPr>
        <w:t>المغني</w:t>
      </w:r>
      <w:r w:rsidRPr="000F7491">
        <w:rPr>
          <w:rFonts w:ascii="Traditional Arabic" w:hAnsi="Traditional Arabic" w:cs="Traditional Arabic"/>
          <w:sz w:val="28"/>
          <w:szCs w:val="28"/>
          <w:rtl/>
        </w:rPr>
        <w:t xml:space="preserve"> في فقه الإمام أحمد، ط1425ه، تحقيق د محمد شرف الدين خطاب و د السيد محمد السيد  ج8 ص113 دار الحديث القاهرة.</w:t>
      </w:r>
    </w:p>
  </w:footnote>
  <w:footnote w:id="8">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)الجرجاني، علي بن محمد بن علي نشر1405، </w:t>
      </w:r>
      <w:r w:rsidRPr="000F7491">
        <w:rPr>
          <w:rFonts w:ascii="Traditional Arabic" w:hAnsi="Traditional Arabic" w:cs="Traditional Arabic"/>
          <w:b/>
          <w:bCs/>
          <w:sz w:val="28"/>
          <w:szCs w:val="28"/>
          <w:rtl/>
        </w:rPr>
        <w:t>التعريفات</w:t>
      </w:r>
      <w:r w:rsidRPr="000F7491">
        <w:rPr>
          <w:rFonts w:ascii="Traditional Arabic" w:hAnsi="Traditional Arabic" w:cs="Traditional Arabic"/>
          <w:sz w:val="28"/>
          <w:szCs w:val="28"/>
          <w:rtl/>
        </w:rPr>
        <w:t>، تحقيق إبراهيم الإبياري، ط1</w:t>
      </w:r>
      <w:r>
        <w:rPr>
          <w:rFonts w:ascii="Traditional Arabic" w:hAnsi="Traditional Arabic" w:cs="Traditional Arabic"/>
          <w:sz w:val="28"/>
          <w:szCs w:val="28"/>
          <w:rtl/>
        </w:rPr>
        <w:t>،</w:t>
      </w:r>
      <w:r w:rsidRPr="000F7491">
        <w:rPr>
          <w:rFonts w:ascii="Traditional Arabic" w:hAnsi="Traditional Arabic" w:cs="Traditional Arabic"/>
          <w:sz w:val="28"/>
          <w:szCs w:val="28"/>
          <w:rtl/>
        </w:rPr>
        <w:t xml:space="preserve"> ج1 ص326. دار الكتاب العربي بيروت. </w:t>
      </w:r>
    </w:p>
  </w:footnote>
  <w:footnote w:id="9">
    <w:p w:rsidR="000F7491" w:rsidRPr="000F7491" w:rsidRDefault="000F7491" w:rsidP="000F7491">
      <w:pPr>
        <w:pStyle w:val="a4"/>
        <w:rPr>
          <w:rFonts w:ascii="Traditional Arabic" w:hAnsi="Traditional Arabic" w:cs="Traditional Arabic"/>
          <w:sz w:val="28"/>
          <w:szCs w:val="28"/>
          <w:rtl/>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)السرخسي، شمس الدين أبو بكر، محمد بن ابي سهل، </w:t>
      </w:r>
      <w:r w:rsidRPr="000F7491">
        <w:rPr>
          <w:rFonts w:ascii="Traditional Arabic" w:hAnsi="Traditional Arabic" w:cs="Traditional Arabic"/>
          <w:b/>
          <w:bCs/>
          <w:sz w:val="28"/>
          <w:szCs w:val="28"/>
          <w:rtl/>
        </w:rPr>
        <w:t>المبسو</w:t>
      </w:r>
      <w:r w:rsidRPr="000F7491">
        <w:rPr>
          <w:rFonts w:ascii="Traditional Arabic" w:hAnsi="Traditional Arabic" w:cs="Traditional Arabic"/>
          <w:sz w:val="28"/>
          <w:szCs w:val="28"/>
          <w:rtl/>
        </w:rPr>
        <w:t>ط، تحقيق خليل محيي الدين الميس، نشر 2000م، ج12 ص114، ط1، دار الفكر بيروت.</w:t>
      </w:r>
    </w:p>
    <w:p w:rsidR="000F7491" w:rsidRPr="000F7491" w:rsidRDefault="000F7491" w:rsidP="000F7491">
      <w:pPr>
        <w:pStyle w:val="a4"/>
        <w:rPr>
          <w:rFonts w:ascii="Traditional Arabic" w:hAnsi="Traditional Arabic" w:cs="Traditional Arabic"/>
          <w:sz w:val="28"/>
          <w:szCs w:val="28"/>
          <w:rtl/>
        </w:rPr>
      </w:pPr>
      <w:r w:rsidRPr="000F7491">
        <w:rPr>
          <w:rFonts w:ascii="Traditional Arabic" w:hAnsi="Traditional Arabic" w:cs="Traditional Arabic"/>
          <w:sz w:val="28"/>
          <w:szCs w:val="28"/>
          <w:rtl/>
        </w:rPr>
        <w:t xml:space="preserve">  الدردير، أبو البركات، أحمد بن محمد العدوي (المتوفى 1201هـ)، </w:t>
      </w:r>
      <w:r w:rsidRPr="000F7491">
        <w:rPr>
          <w:rFonts w:ascii="Traditional Arabic" w:hAnsi="Traditional Arabic" w:cs="Traditional Arabic"/>
          <w:b/>
          <w:bCs/>
          <w:sz w:val="28"/>
          <w:szCs w:val="28"/>
          <w:rtl/>
        </w:rPr>
        <w:t>الشرح الكبير</w:t>
      </w:r>
      <w:r w:rsidRPr="000F7491">
        <w:rPr>
          <w:rFonts w:ascii="Traditional Arabic" w:hAnsi="Traditional Arabic" w:cs="Traditional Arabic"/>
          <w:sz w:val="28"/>
          <w:szCs w:val="28"/>
          <w:rtl/>
        </w:rPr>
        <w:t>، تحقيق محمد عليش، ج4 ص456، دار الفكر بيروت.</w:t>
      </w:r>
    </w:p>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 xml:space="preserve">  الشربيني، محمد الخطيب، مغنى المحتاج إلى معرفة ألفاظ المنهاج، ج3 ص53</w:t>
      </w:r>
      <w:r>
        <w:rPr>
          <w:rFonts w:ascii="Traditional Arabic" w:hAnsi="Traditional Arabic" w:cs="Traditional Arabic"/>
          <w:sz w:val="28"/>
          <w:szCs w:val="28"/>
          <w:rtl/>
        </w:rPr>
        <w:t>.</w:t>
      </w:r>
    </w:p>
  </w:footnote>
  <w:footnote w:id="10">
    <w:p w:rsidR="000F7491" w:rsidRPr="000F7491" w:rsidRDefault="000F7491" w:rsidP="000F7491">
      <w:pPr>
        <w:pStyle w:val="a4"/>
        <w:rPr>
          <w:rFonts w:ascii="Traditional Arabic" w:hAnsi="Traditional Arabic" w:cs="Traditional Arabic"/>
          <w:sz w:val="28"/>
          <w:szCs w:val="28"/>
          <w:rtl/>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)الكاساني، </w:t>
      </w:r>
      <w:r w:rsidRPr="000F7491">
        <w:rPr>
          <w:rFonts w:ascii="Traditional Arabic" w:hAnsi="Traditional Arabic" w:cs="Traditional Arabic"/>
          <w:b/>
          <w:bCs/>
          <w:sz w:val="28"/>
          <w:szCs w:val="28"/>
          <w:rtl/>
        </w:rPr>
        <w:t>بدائع الصنائع في ترتيب الشرائع</w:t>
      </w:r>
      <w:r w:rsidRPr="000F7491">
        <w:rPr>
          <w:rFonts w:ascii="Traditional Arabic" w:hAnsi="Traditional Arabic" w:cs="Traditional Arabic"/>
          <w:sz w:val="28"/>
          <w:szCs w:val="28"/>
          <w:rtl/>
        </w:rPr>
        <w:t xml:space="preserve">، مصدر سابق، ج7 ص331. </w:t>
      </w:r>
    </w:p>
    <w:p w:rsidR="000F7491" w:rsidRPr="000F7491" w:rsidRDefault="000F7491" w:rsidP="000F7491">
      <w:pPr>
        <w:pStyle w:val="a4"/>
        <w:rPr>
          <w:rFonts w:ascii="Traditional Arabic" w:hAnsi="Traditional Arabic" w:cs="Traditional Arabic"/>
          <w:sz w:val="28"/>
          <w:szCs w:val="28"/>
          <w:rtl/>
        </w:rPr>
      </w:pPr>
      <w:r w:rsidRPr="000F7491">
        <w:rPr>
          <w:rFonts w:ascii="Traditional Arabic" w:hAnsi="Traditional Arabic" w:cs="Traditional Arabic"/>
          <w:sz w:val="28"/>
          <w:szCs w:val="28"/>
          <w:rtl/>
        </w:rPr>
        <w:t>الرملي، شهاب الدين، شمس الدين، محمد بن أبي العباس، (المتوفى</w:t>
      </w:r>
      <w:r>
        <w:rPr>
          <w:rFonts w:ascii="Traditional Arabic" w:hAnsi="Traditional Arabic" w:cs="Traditional Arabic"/>
          <w:sz w:val="28"/>
          <w:szCs w:val="28"/>
          <w:rtl/>
        </w:rPr>
        <w:t>:</w:t>
      </w:r>
      <w:r w:rsidRPr="000F7491">
        <w:rPr>
          <w:rFonts w:ascii="Traditional Arabic" w:hAnsi="Traditional Arabic" w:cs="Traditional Arabic"/>
          <w:sz w:val="28"/>
          <w:szCs w:val="28"/>
          <w:rtl/>
        </w:rPr>
        <w:t xml:space="preserve"> 1004هـ)، </w:t>
      </w:r>
      <w:r w:rsidRPr="000F7491">
        <w:rPr>
          <w:rFonts w:ascii="Traditional Arabic" w:hAnsi="Traditional Arabic" w:cs="Traditional Arabic"/>
          <w:b/>
          <w:bCs/>
          <w:sz w:val="28"/>
          <w:szCs w:val="28"/>
          <w:rtl/>
        </w:rPr>
        <w:t>نهاية المحتاج إلى شرح المنهاج</w:t>
      </w:r>
      <w:r w:rsidRPr="000F7491">
        <w:rPr>
          <w:rFonts w:ascii="Traditional Arabic" w:hAnsi="Traditional Arabic" w:cs="Traditional Arabic"/>
          <w:sz w:val="28"/>
          <w:szCs w:val="28"/>
          <w:rtl/>
        </w:rPr>
        <w:t xml:space="preserve">، ج6 ص65  دار الكتب العلمية بيروت. </w:t>
      </w:r>
    </w:p>
    <w:p w:rsidR="000F7491" w:rsidRPr="000F7491" w:rsidRDefault="000F7491" w:rsidP="000F7491">
      <w:pPr>
        <w:pStyle w:val="a4"/>
        <w:rPr>
          <w:rFonts w:ascii="Traditional Arabic" w:hAnsi="Traditional Arabic" w:cs="Traditional Arabic"/>
          <w:sz w:val="28"/>
          <w:szCs w:val="28"/>
          <w:rtl/>
        </w:rPr>
      </w:pPr>
      <w:r w:rsidRPr="000F7491">
        <w:rPr>
          <w:rFonts w:ascii="Traditional Arabic" w:hAnsi="Traditional Arabic" w:cs="Traditional Arabic"/>
          <w:sz w:val="28"/>
          <w:szCs w:val="28"/>
          <w:rtl/>
        </w:rPr>
        <w:t xml:space="preserve">المقدسي، ابن قدامة، موفق الدين، أبي محمد، عبد الله بن أحمد بن محمد (المتوفى 620هـ)، </w:t>
      </w:r>
      <w:r w:rsidRPr="000F7491">
        <w:rPr>
          <w:rFonts w:ascii="Traditional Arabic" w:hAnsi="Traditional Arabic" w:cs="Traditional Arabic"/>
          <w:b/>
          <w:bCs/>
          <w:sz w:val="28"/>
          <w:szCs w:val="28"/>
          <w:rtl/>
        </w:rPr>
        <w:t>المغني في فقه الإمام أحمد</w:t>
      </w:r>
      <w:r w:rsidRPr="000F7491">
        <w:rPr>
          <w:rFonts w:ascii="Traditional Arabic" w:hAnsi="Traditional Arabic" w:cs="Traditional Arabic"/>
          <w:sz w:val="28"/>
          <w:szCs w:val="28"/>
          <w:rtl/>
        </w:rPr>
        <w:t xml:space="preserve">، تحقيق د محمد شرف الدين خطاب و د السيد محمد السيد </w:t>
      </w:r>
      <w:r>
        <w:rPr>
          <w:rFonts w:ascii="Traditional Arabic" w:hAnsi="Traditional Arabic" w:cs="Traditional Arabic"/>
          <w:sz w:val="28"/>
          <w:szCs w:val="28"/>
          <w:rtl/>
        </w:rPr>
        <w:t>،</w:t>
      </w:r>
      <w:r w:rsidRPr="000F7491">
        <w:rPr>
          <w:rFonts w:ascii="Traditional Arabic" w:hAnsi="Traditional Arabic" w:cs="Traditional Arabic"/>
          <w:sz w:val="28"/>
          <w:szCs w:val="28"/>
          <w:rtl/>
        </w:rPr>
        <w:t xml:space="preserve"> ج 6 ص، 156نشر1420هـ، دار الحديث القاهرة.</w:t>
      </w:r>
    </w:p>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 xml:space="preserve">الدسوقي، الشيخ محمد عرفة (المتوفى 1230هـ)، </w:t>
      </w:r>
      <w:r w:rsidRPr="000F7491">
        <w:rPr>
          <w:rFonts w:ascii="Traditional Arabic" w:hAnsi="Traditional Arabic" w:cs="Traditional Arabic"/>
          <w:b/>
          <w:bCs/>
          <w:sz w:val="28"/>
          <w:szCs w:val="28"/>
          <w:rtl/>
        </w:rPr>
        <w:t>حاشية الدسوقي على الشرح الكبير</w:t>
      </w:r>
      <w:r w:rsidRPr="000F7491">
        <w:rPr>
          <w:rFonts w:ascii="Traditional Arabic" w:hAnsi="Traditional Arabic" w:cs="Traditional Arabic"/>
          <w:sz w:val="28"/>
          <w:szCs w:val="28"/>
          <w:rtl/>
        </w:rPr>
        <w:t>، ج4 ص377</w:t>
      </w:r>
      <w:r>
        <w:rPr>
          <w:rFonts w:ascii="Traditional Arabic" w:hAnsi="Traditional Arabic" w:cs="Traditional Arabic"/>
          <w:sz w:val="28"/>
          <w:szCs w:val="28"/>
          <w:rtl/>
        </w:rPr>
        <w:t>،</w:t>
      </w:r>
      <w:r w:rsidRPr="000F7491">
        <w:rPr>
          <w:rFonts w:ascii="Traditional Arabic" w:hAnsi="Traditional Arabic" w:cs="Traditional Arabic"/>
          <w:sz w:val="28"/>
          <w:szCs w:val="28"/>
          <w:rtl/>
        </w:rPr>
        <w:t xml:space="preserve"> دار الفكر بيروت</w:t>
      </w:r>
      <w:r>
        <w:rPr>
          <w:rFonts w:ascii="Traditional Arabic" w:hAnsi="Traditional Arabic" w:cs="Traditional Arabic"/>
          <w:sz w:val="28"/>
          <w:szCs w:val="28"/>
          <w:rtl/>
        </w:rPr>
        <w:t>.</w:t>
      </w:r>
    </w:p>
  </w:footnote>
  <w:footnote w:id="11">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)الكاساني، </w:t>
      </w:r>
      <w:r w:rsidRPr="000F7491">
        <w:rPr>
          <w:rFonts w:ascii="Traditional Arabic" w:hAnsi="Traditional Arabic" w:cs="Traditional Arabic"/>
          <w:b/>
          <w:bCs/>
          <w:sz w:val="28"/>
          <w:szCs w:val="28"/>
          <w:rtl/>
        </w:rPr>
        <w:t>بدائع الصنائع</w:t>
      </w:r>
      <w:r w:rsidRPr="000F7491">
        <w:rPr>
          <w:rFonts w:ascii="Traditional Arabic" w:hAnsi="Traditional Arabic" w:cs="Traditional Arabic"/>
          <w:sz w:val="28"/>
          <w:szCs w:val="28"/>
          <w:rtl/>
        </w:rPr>
        <w:t>، مصدر سابق ج7ص 331.</w:t>
      </w:r>
    </w:p>
  </w:footnote>
  <w:footnote w:id="12">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)الباشا، محمد قدري، </w:t>
      </w:r>
      <w:r w:rsidRPr="000F7491">
        <w:rPr>
          <w:rFonts w:ascii="Traditional Arabic" w:hAnsi="Traditional Arabic" w:cs="Traditional Arabic"/>
          <w:b/>
          <w:bCs/>
          <w:sz w:val="28"/>
          <w:szCs w:val="28"/>
          <w:rtl/>
        </w:rPr>
        <w:t>مرشد الحيران إلى معرفة أحوال الإنسان</w:t>
      </w:r>
      <w:r w:rsidRPr="000F7491">
        <w:rPr>
          <w:rFonts w:ascii="Traditional Arabic" w:hAnsi="Traditional Arabic" w:cs="Traditional Arabic"/>
          <w:sz w:val="28"/>
          <w:szCs w:val="28"/>
          <w:rtl/>
        </w:rPr>
        <w:t>، ص15، نشر 1308هـ،  ط2، المطبعة الكبرى الأميرية-بولاق-مصر</w:t>
      </w:r>
      <w:r>
        <w:rPr>
          <w:rFonts w:ascii="Traditional Arabic" w:hAnsi="Traditional Arabic" w:cs="Traditional Arabic"/>
          <w:sz w:val="28"/>
          <w:szCs w:val="28"/>
          <w:rtl/>
        </w:rPr>
        <w:t>.</w:t>
      </w:r>
      <w:r w:rsidRPr="000F7491">
        <w:rPr>
          <w:rFonts w:ascii="Traditional Arabic" w:hAnsi="Traditional Arabic" w:cs="Traditional Arabic"/>
          <w:sz w:val="28"/>
          <w:szCs w:val="28"/>
          <w:rtl/>
        </w:rPr>
        <w:t>.</w:t>
      </w:r>
    </w:p>
  </w:footnote>
  <w:footnote w:id="13">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)قانون الأحوال الشخصية المعدل رقم (188) لسنة 1959 المادة (64) وقريب منه المادة الأولى من قانون الوصية المصري النافذ والقانون السوري النافذ، والفصل (171) من مجلة الأحوال الشخصية التونسية، والمادة (204) من مشروع القانون العربي الموحد للأحوال الشخصية.</w:t>
      </w:r>
    </w:p>
  </w:footnote>
  <w:footnote w:id="14">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)المرغيناني، برهان الدين علي بن أبي بكر بن عبد الجليل (المتوفى593هـ)، </w:t>
      </w:r>
      <w:r w:rsidRPr="000F7491">
        <w:rPr>
          <w:rFonts w:ascii="Traditional Arabic" w:hAnsi="Traditional Arabic" w:cs="Traditional Arabic"/>
          <w:b/>
          <w:bCs/>
          <w:sz w:val="28"/>
          <w:szCs w:val="28"/>
          <w:rtl/>
        </w:rPr>
        <w:t>الهداية شرح البداية</w:t>
      </w:r>
      <w:r w:rsidRPr="000F7491">
        <w:rPr>
          <w:rFonts w:ascii="Traditional Arabic" w:hAnsi="Traditional Arabic" w:cs="Traditional Arabic"/>
          <w:sz w:val="28"/>
          <w:szCs w:val="28"/>
          <w:rtl/>
        </w:rPr>
        <w:t>، تحقيق طلال يوسف، ج4 ص513، دار إحياء التراث.</w:t>
      </w:r>
    </w:p>
  </w:footnote>
  <w:footnote w:id="15">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)القرطبي، الأنصاري، أبو عبد الله محمد بن أحمد (المتوفى671هـ)، </w:t>
      </w:r>
      <w:r w:rsidRPr="000F7491">
        <w:rPr>
          <w:rFonts w:ascii="Traditional Arabic" w:hAnsi="Traditional Arabic" w:cs="Traditional Arabic"/>
          <w:b/>
          <w:bCs/>
          <w:sz w:val="28"/>
          <w:szCs w:val="28"/>
          <w:rtl/>
        </w:rPr>
        <w:t>الجامع لأحكام القرآن</w:t>
      </w:r>
      <w:r w:rsidRPr="000F7491">
        <w:rPr>
          <w:rFonts w:ascii="Traditional Arabic" w:hAnsi="Traditional Arabic" w:cs="Traditional Arabic"/>
          <w:sz w:val="28"/>
          <w:szCs w:val="28"/>
          <w:rtl/>
        </w:rPr>
        <w:t>، نشر 1425ه-2005م، ص204 ج2، ط1 مكتبة الصفا- مصر.</w:t>
      </w:r>
    </w:p>
  </w:footnote>
  <w:footnote w:id="16">
    <w:p w:rsidR="000F7491" w:rsidRPr="000F7491" w:rsidRDefault="000F7491" w:rsidP="000F7491">
      <w:pPr>
        <w:autoSpaceDE w:val="0"/>
        <w:autoSpaceDN w:val="0"/>
        <w:adjustRightInd w:val="0"/>
        <w:ind w:firstLine="0"/>
        <w:jc w:val="left"/>
        <w:rPr>
          <w:rFonts w:ascii="Traditional Arabic" w:eastAsia="Calibri" w:hAnsi="Traditional Arabic" w:cs="Traditional Arabic"/>
          <w:spacing w:val="0"/>
          <w:kern w:val="0"/>
          <w:position w:val="0"/>
          <w:sz w:val="28"/>
          <w:szCs w:val="28"/>
          <w:lang w:eastAsia="en-US" w:bidi="ar-JO"/>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)الطبري، </w:t>
      </w:r>
      <w:r w:rsidRPr="000F7491">
        <w:rPr>
          <w:rFonts w:ascii="Traditional Arabic" w:eastAsia="Calibri" w:hAnsi="Traditional Arabic" w:cs="Traditional Arabic"/>
          <w:spacing w:val="0"/>
          <w:kern w:val="0"/>
          <w:position w:val="0"/>
          <w:sz w:val="28"/>
          <w:szCs w:val="28"/>
          <w:rtl/>
          <w:lang w:eastAsia="en-US" w:bidi="ar-JO"/>
        </w:rPr>
        <w:t xml:space="preserve">محمد بن جرير، أبو جعفر،(المتوفى: 310هـ) </w:t>
      </w:r>
      <w:r w:rsidRPr="000F7491">
        <w:rPr>
          <w:rFonts w:ascii="Traditional Arabic" w:eastAsia="Calibri" w:hAnsi="Traditional Arabic" w:cs="Traditional Arabic"/>
          <w:b/>
          <w:bCs/>
          <w:spacing w:val="0"/>
          <w:kern w:val="0"/>
          <w:position w:val="0"/>
          <w:sz w:val="28"/>
          <w:szCs w:val="28"/>
          <w:rtl/>
          <w:lang w:eastAsia="en-US" w:bidi="ar-JO"/>
        </w:rPr>
        <w:t>جامع البيان في تأويل القرآن</w:t>
      </w:r>
      <w:r w:rsidRPr="000F7491">
        <w:rPr>
          <w:rFonts w:ascii="Traditional Arabic" w:eastAsia="Calibri" w:hAnsi="Traditional Arabic" w:cs="Traditional Arabic"/>
          <w:spacing w:val="0"/>
          <w:kern w:val="0"/>
          <w:position w:val="0"/>
          <w:sz w:val="28"/>
          <w:szCs w:val="28"/>
          <w:rtl/>
          <w:lang w:eastAsia="en-US" w:bidi="ar-JO"/>
        </w:rPr>
        <w:t>، تحقيق أحمد محمد شاكر</w:t>
      </w:r>
      <w:r w:rsidRPr="000F7491">
        <w:rPr>
          <w:rFonts w:ascii="Traditional Arabic" w:hAnsi="Traditional Arabic" w:cs="Traditional Arabic"/>
          <w:sz w:val="28"/>
          <w:szCs w:val="28"/>
          <w:rtl/>
        </w:rPr>
        <w:t xml:space="preserve">، ج2 ص147، </w:t>
      </w:r>
      <w:r w:rsidRPr="000F7491">
        <w:rPr>
          <w:rFonts w:ascii="Traditional Arabic" w:eastAsia="Calibri" w:hAnsi="Traditional Arabic" w:cs="Traditional Arabic"/>
          <w:spacing w:val="0"/>
          <w:kern w:val="0"/>
          <w:position w:val="0"/>
          <w:sz w:val="28"/>
          <w:szCs w:val="28"/>
          <w:rtl/>
          <w:lang w:eastAsia="en-US" w:bidi="ar-JO"/>
        </w:rPr>
        <w:t>مؤسسة الرسالة، ط1، 1420 هـ - 2000 م</w:t>
      </w:r>
    </w:p>
  </w:footnote>
  <w:footnote w:id="17">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)خان، محمد صديق حسن، 1347هـ-1929م، </w:t>
      </w:r>
      <w:r w:rsidRPr="000F7491">
        <w:rPr>
          <w:rFonts w:ascii="Traditional Arabic" w:hAnsi="Traditional Arabic" w:cs="Traditional Arabic"/>
          <w:b/>
          <w:bCs/>
          <w:sz w:val="28"/>
          <w:szCs w:val="28"/>
          <w:rtl/>
        </w:rPr>
        <w:t>نيل المرام في تفسير آيات الأحكام</w:t>
      </w:r>
      <w:r w:rsidRPr="000F7491">
        <w:rPr>
          <w:rFonts w:ascii="Traditional Arabic" w:hAnsi="Traditional Arabic" w:cs="Traditional Arabic"/>
          <w:sz w:val="28"/>
          <w:szCs w:val="28"/>
          <w:rtl/>
        </w:rPr>
        <w:t>، ص11، المطبعة الرحمانية – مصر.</w:t>
      </w:r>
    </w:p>
  </w:footnote>
  <w:footnote w:id="18">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)البغوي، الحسين بن مسعود، </w:t>
      </w:r>
      <w:r w:rsidRPr="000F7491">
        <w:rPr>
          <w:rFonts w:ascii="Traditional Arabic" w:hAnsi="Traditional Arabic" w:cs="Traditional Arabic"/>
          <w:b/>
          <w:bCs/>
          <w:sz w:val="28"/>
          <w:szCs w:val="28"/>
          <w:rtl/>
        </w:rPr>
        <w:t>شرح السنة</w:t>
      </w:r>
      <w:r w:rsidRPr="000F7491">
        <w:rPr>
          <w:rFonts w:ascii="Traditional Arabic" w:hAnsi="Traditional Arabic" w:cs="Traditional Arabic"/>
          <w:sz w:val="28"/>
          <w:szCs w:val="28"/>
          <w:rtl/>
        </w:rPr>
        <w:t>، تحقيق شعيب الأرناؤوط و محمد زهير الشاويش، نشر 1983، ج5 ص284، ط2، المكتب الإسلامي-دمشق-بيروت.</w:t>
      </w:r>
    </w:p>
  </w:footnote>
  <w:footnote w:id="19">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)العسقلاني، ابن حجر، ابو الفضل أحمد بن علي، (المتوفى 852هـ) </w:t>
      </w:r>
      <w:r w:rsidRPr="000F7491">
        <w:rPr>
          <w:rFonts w:ascii="Traditional Arabic" w:hAnsi="Traditional Arabic" w:cs="Traditional Arabic"/>
          <w:b/>
          <w:bCs/>
          <w:sz w:val="28"/>
          <w:szCs w:val="28"/>
          <w:rtl/>
        </w:rPr>
        <w:t>فتح الباري شرح صحيح البخاري</w:t>
      </w:r>
      <w:r w:rsidRPr="000F7491">
        <w:rPr>
          <w:rFonts w:ascii="Traditional Arabic" w:hAnsi="Traditional Arabic" w:cs="Traditional Arabic"/>
          <w:sz w:val="28"/>
          <w:szCs w:val="28"/>
          <w:rtl/>
        </w:rPr>
        <w:t>، نشر 1379، ج5 ص357 دار المعرفة بيروت</w:t>
      </w:r>
      <w:r>
        <w:rPr>
          <w:rFonts w:ascii="Traditional Arabic" w:hAnsi="Traditional Arabic" w:cs="Traditional Arabic"/>
          <w:sz w:val="28"/>
          <w:szCs w:val="28"/>
          <w:rtl/>
        </w:rPr>
        <w:t>.</w:t>
      </w:r>
    </w:p>
  </w:footnote>
  <w:footnote w:id="20">
    <w:p w:rsidR="000F7491" w:rsidRPr="000F7491" w:rsidRDefault="000F7491" w:rsidP="000F7491">
      <w:pPr>
        <w:pStyle w:val="a4"/>
        <w:rPr>
          <w:rFonts w:ascii="Traditional Arabic" w:hAnsi="Traditional Arabic" w:cs="Traditional Arabic"/>
          <w:sz w:val="28"/>
          <w:szCs w:val="28"/>
          <w:rtl/>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)ابن المنذر، النيسابوري، أبو بكر محمد بن إبراهيم المتوفى(318ه)، </w:t>
      </w:r>
      <w:r w:rsidRPr="000F7491">
        <w:rPr>
          <w:rFonts w:ascii="Traditional Arabic" w:hAnsi="Traditional Arabic" w:cs="Traditional Arabic"/>
          <w:b/>
          <w:bCs/>
          <w:sz w:val="28"/>
          <w:szCs w:val="28"/>
          <w:rtl/>
        </w:rPr>
        <w:t>الإجماع</w:t>
      </w:r>
      <w:r w:rsidRPr="000F7491">
        <w:rPr>
          <w:rFonts w:ascii="Traditional Arabic" w:hAnsi="Traditional Arabic" w:cs="Traditional Arabic"/>
          <w:sz w:val="28"/>
          <w:szCs w:val="28"/>
          <w:rtl/>
        </w:rPr>
        <w:t>، تحقيق أبو حماد صغير أحمد بن محمد حنيف فؤاد عبد المنعم أحمد، 1420-1999، ص100، ط2،  مكتبة الفرقان- عجمان.</w:t>
      </w:r>
    </w:p>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 xml:space="preserve"> الكاساني، </w:t>
      </w:r>
      <w:r w:rsidRPr="000F7491">
        <w:rPr>
          <w:rFonts w:ascii="Traditional Arabic" w:hAnsi="Traditional Arabic" w:cs="Traditional Arabic"/>
          <w:b/>
          <w:bCs/>
          <w:sz w:val="28"/>
          <w:szCs w:val="28"/>
          <w:rtl/>
        </w:rPr>
        <w:t>البدائع</w:t>
      </w:r>
      <w:r w:rsidRPr="000F7491">
        <w:rPr>
          <w:rFonts w:ascii="Traditional Arabic" w:hAnsi="Traditional Arabic" w:cs="Traditional Arabic"/>
          <w:sz w:val="28"/>
          <w:szCs w:val="28"/>
          <w:rtl/>
        </w:rPr>
        <w:t>، مصدر سابق، ج8 ص48.</w:t>
      </w:r>
    </w:p>
  </w:footnote>
  <w:footnote w:id="21">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)براج، جمعة محمد، </w:t>
      </w:r>
      <w:r w:rsidRPr="000F7491">
        <w:rPr>
          <w:rFonts w:ascii="Traditional Arabic" w:hAnsi="Traditional Arabic" w:cs="Traditional Arabic"/>
          <w:b/>
          <w:bCs/>
          <w:sz w:val="28"/>
          <w:szCs w:val="28"/>
          <w:rtl/>
        </w:rPr>
        <w:t>أحكام الميراث في الشريعة الإسلامية</w:t>
      </w:r>
      <w:r w:rsidRPr="000F7491">
        <w:rPr>
          <w:rFonts w:ascii="Traditional Arabic" w:hAnsi="Traditional Arabic" w:cs="Traditional Arabic"/>
          <w:sz w:val="28"/>
          <w:szCs w:val="28"/>
          <w:rtl/>
        </w:rPr>
        <w:t>، ص115، دار يافا العلمية عمّان الأردن.</w:t>
      </w:r>
    </w:p>
  </w:footnote>
  <w:footnote w:id="22">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)الكاساني، </w:t>
      </w:r>
      <w:r w:rsidRPr="000F7491">
        <w:rPr>
          <w:rFonts w:ascii="Traditional Arabic" w:hAnsi="Traditional Arabic" w:cs="Traditional Arabic"/>
          <w:b/>
          <w:bCs/>
          <w:sz w:val="28"/>
          <w:szCs w:val="28"/>
          <w:rtl/>
        </w:rPr>
        <w:t>البدائع</w:t>
      </w:r>
      <w:r w:rsidRPr="000F7491">
        <w:rPr>
          <w:rFonts w:ascii="Traditional Arabic" w:hAnsi="Traditional Arabic" w:cs="Traditional Arabic"/>
          <w:sz w:val="28"/>
          <w:szCs w:val="28"/>
          <w:rtl/>
        </w:rPr>
        <w:t>، مصدر سابق، ج2 ص6.</w:t>
      </w:r>
    </w:p>
  </w:footnote>
  <w:footnote w:id="23">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)الزحيلي، وهبة، </w:t>
      </w:r>
      <w:r w:rsidRPr="000F7491">
        <w:rPr>
          <w:rFonts w:ascii="Traditional Arabic" w:hAnsi="Traditional Arabic" w:cs="Traditional Arabic"/>
          <w:b/>
          <w:bCs/>
          <w:sz w:val="28"/>
          <w:szCs w:val="28"/>
          <w:rtl/>
        </w:rPr>
        <w:t>الفقه الإسلامي وأدلته</w:t>
      </w:r>
      <w:r w:rsidRPr="000F7491">
        <w:rPr>
          <w:rFonts w:ascii="Traditional Arabic" w:hAnsi="Traditional Arabic" w:cs="Traditional Arabic"/>
          <w:sz w:val="28"/>
          <w:szCs w:val="28"/>
          <w:rtl/>
        </w:rPr>
        <w:t>، الفقه الإسلامي وأدلّته، ج8 ص11، نشر 1989، ط3، دار الفكر – دمشق</w:t>
      </w:r>
      <w:r>
        <w:rPr>
          <w:rFonts w:ascii="Traditional Arabic" w:hAnsi="Traditional Arabic" w:cs="Traditional Arabic"/>
          <w:sz w:val="28"/>
          <w:szCs w:val="28"/>
          <w:rtl/>
        </w:rPr>
        <w:t>.</w:t>
      </w:r>
    </w:p>
  </w:footnote>
  <w:footnote w:id="24">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)الزحيلي، وهبة، </w:t>
      </w:r>
      <w:r w:rsidRPr="000F7491">
        <w:rPr>
          <w:rFonts w:ascii="Traditional Arabic" w:hAnsi="Traditional Arabic" w:cs="Traditional Arabic"/>
          <w:b/>
          <w:bCs/>
          <w:sz w:val="28"/>
          <w:szCs w:val="28"/>
          <w:rtl/>
        </w:rPr>
        <w:t>الوصايا والوقف</w:t>
      </w:r>
      <w:r w:rsidRPr="000F7491">
        <w:rPr>
          <w:rFonts w:ascii="Traditional Arabic" w:hAnsi="Traditional Arabic" w:cs="Traditional Arabic"/>
          <w:sz w:val="28"/>
          <w:szCs w:val="28"/>
          <w:rtl/>
        </w:rPr>
        <w:t>، ص15، نشر 1996م،  دار الفكر دمشق</w:t>
      </w:r>
      <w:r>
        <w:rPr>
          <w:rFonts w:ascii="Traditional Arabic" w:hAnsi="Traditional Arabic" w:cs="Traditional Arabic"/>
          <w:sz w:val="28"/>
          <w:szCs w:val="28"/>
          <w:rtl/>
        </w:rPr>
        <w:t>.</w:t>
      </w:r>
      <w:r w:rsidRPr="000F7491">
        <w:rPr>
          <w:rFonts w:ascii="Traditional Arabic" w:hAnsi="Traditional Arabic" w:cs="Traditional Arabic"/>
          <w:sz w:val="28"/>
          <w:szCs w:val="28"/>
          <w:rtl/>
        </w:rPr>
        <w:t>.</w:t>
      </w:r>
    </w:p>
  </w:footnote>
  <w:footnote w:id="25">
    <w:p w:rsidR="000F7491" w:rsidRPr="000F7491" w:rsidRDefault="000F7491" w:rsidP="000F7491">
      <w:pPr>
        <w:pStyle w:val="a4"/>
        <w:rPr>
          <w:rFonts w:ascii="Traditional Arabic" w:hAnsi="Traditional Arabic" w:cs="Traditional Arabic"/>
          <w:sz w:val="28"/>
          <w:szCs w:val="28"/>
          <w:rtl/>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)السرخسي، شمس الدين أبو بكر، محمد بن أحمد بن أبي سهل، </w:t>
      </w:r>
      <w:r w:rsidRPr="000F7491">
        <w:rPr>
          <w:rFonts w:ascii="Traditional Arabic" w:hAnsi="Traditional Arabic" w:cs="Traditional Arabic"/>
          <w:b/>
          <w:bCs/>
          <w:sz w:val="28"/>
          <w:szCs w:val="28"/>
          <w:rtl/>
        </w:rPr>
        <w:t>المبسوط</w:t>
      </w:r>
      <w:r w:rsidRPr="000F7491">
        <w:rPr>
          <w:rFonts w:ascii="Traditional Arabic" w:hAnsi="Traditional Arabic" w:cs="Traditional Arabic"/>
          <w:sz w:val="28"/>
          <w:szCs w:val="28"/>
          <w:rtl/>
        </w:rPr>
        <w:t xml:space="preserve">، تحقيق خليل محيي الدين الميس،، ج27 ص260 نشر 1421هـ-2000م،  ط1، دار الفكر للطباعة والنشر والتوزيع-بيروت.  </w:t>
      </w:r>
    </w:p>
    <w:p w:rsidR="000F7491" w:rsidRPr="000F7491" w:rsidRDefault="000F7491" w:rsidP="000F7491">
      <w:pPr>
        <w:pStyle w:val="a4"/>
        <w:rPr>
          <w:rFonts w:ascii="Traditional Arabic" w:hAnsi="Traditional Arabic" w:cs="Traditional Arabic"/>
          <w:sz w:val="28"/>
          <w:szCs w:val="28"/>
          <w:rtl/>
        </w:rPr>
      </w:pPr>
      <w:r w:rsidRPr="000F7491">
        <w:rPr>
          <w:rFonts w:ascii="Traditional Arabic" w:hAnsi="Traditional Arabic" w:cs="Traditional Arabic"/>
          <w:sz w:val="28"/>
          <w:szCs w:val="28"/>
          <w:rtl/>
        </w:rPr>
        <w:t xml:space="preserve">الصاوي، أبو العباس أحمد بن محمد (المتوفى1241هـ)، </w:t>
      </w:r>
      <w:r w:rsidRPr="000F7491">
        <w:rPr>
          <w:rFonts w:ascii="Traditional Arabic" w:hAnsi="Traditional Arabic" w:cs="Traditional Arabic"/>
          <w:b/>
          <w:bCs/>
          <w:sz w:val="28"/>
          <w:szCs w:val="28"/>
          <w:rtl/>
        </w:rPr>
        <w:t xml:space="preserve">بلغة السالك لأقرب المسالك </w:t>
      </w:r>
      <w:r w:rsidRPr="000F7491">
        <w:rPr>
          <w:rFonts w:ascii="Traditional Arabic" w:hAnsi="Traditional Arabic" w:cs="Traditional Arabic"/>
          <w:sz w:val="28"/>
          <w:szCs w:val="28"/>
          <w:rtl/>
        </w:rPr>
        <w:t>حاشية الصاوي على الشرح على الشرح الصغير، ج4 ص579، دار المعارف.</w:t>
      </w:r>
    </w:p>
    <w:p w:rsidR="000F7491" w:rsidRPr="000F7491" w:rsidRDefault="000F7491" w:rsidP="000F7491">
      <w:pPr>
        <w:pStyle w:val="a4"/>
        <w:rPr>
          <w:rFonts w:ascii="Traditional Arabic" w:hAnsi="Traditional Arabic" w:cs="Traditional Arabic"/>
          <w:sz w:val="28"/>
          <w:szCs w:val="28"/>
          <w:rtl/>
        </w:rPr>
      </w:pPr>
      <w:r w:rsidRPr="000F7491">
        <w:rPr>
          <w:rFonts w:ascii="Traditional Arabic" w:hAnsi="Traditional Arabic" w:cs="Traditional Arabic"/>
          <w:sz w:val="28"/>
          <w:szCs w:val="28"/>
          <w:rtl/>
        </w:rPr>
        <w:t xml:space="preserve">  الرملي، شهاب الدين، شمس الدين، محمد بن أبي العباس، أحمد بن حمزة (المتوفى</w:t>
      </w:r>
      <w:r>
        <w:rPr>
          <w:rFonts w:ascii="Traditional Arabic" w:hAnsi="Traditional Arabic" w:cs="Traditional Arabic"/>
          <w:sz w:val="28"/>
          <w:szCs w:val="28"/>
          <w:rtl/>
        </w:rPr>
        <w:t>:</w:t>
      </w:r>
      <w:r w:rsidRPr="000F7491">
        <w:rPr>
          <w:rFonts w:ascii="Traditional Arabic" w:hAnsi="Traditional Arabic" w:cs="Traditional Arabic"/>
          <w:sz w:val="28"/>
          <w:szCs w:val="28"/>
          <w:rtl/>
        </w:rPr>
        <w:t xml:space="preserve"> 1004هـ)، </w:t>
      </w:r>
      <w:r w:rsidRPr="000F7491">
        <w:rPr>
          <w:rFonts w:ascii="Traditional Arabic" w:hAnsi="Traditional Arabic" w:cs="Traditional Arabic"/>
          <w:b/>
          <w:bCs/>
          <w:sz w:val="28"/>
          <w:szCs w:val="28"/>
          <w:rtl/>
        </w:rPr>
        <w:t>نهاية المحتاج إلى شرح المنهاج</w:t>
      </w:r>
      <w:r w:rsidRPr="000F7491">
        <w:rPr>
          <w:rFonts w:ascii="Traditional Arabic" w:hAnsi="Traditional Arabic" w:cs="Traditional Arabic"/>
          <w:sz w:val="28"/>
          <w:szCs w:val="28"/>
          <w:rtl/>
        </w:rPr>
        <w:t>،</w:t>
      </w:r>
      <w:r>
        <w:rPr>
          <w:rFonts w:ascii="Traditional Arabic" w:hAnsi="Traditional Arabic" w:cs="Traditional Arabic"/>
          <w:sz w:val="28"/>
          <w:szCs w:val="28"/>
          <w:rtl/>
        </w:rPr>
        <w:t>،</w:t>
      </w:r>
      <w:r w:rsidRPr="000F7491">
        <w:rPr>
          <w:rFonts w:ascii="Traditional Arabic" w:hAnsi="Traditional Arabic" w:cs="Traditional Arabic"/>
          <w:sz w:val="28"/>
          <w:szCs w:val="28"/>
          <w:rtl/>
        </w:rPr>
        <w:t xml:space="preserve"> ج6 ص40</w:t>
      </w:r>
      <w:r>
        <w:rPr>
          <w:rFonts w:ascii="Traditional Arabic" w:hAnsi="Traditional Arabic" w:cs="Traditional Arabic"/>
          <w:sz w:val="28"/>
          <w:szCs w:val="28"/>
          <w:rtl/>
        </w:rPr>
        <w:t>،</w:t>
      </w:r>
      <w:r w:rsidRPr="000F7491">
        <w:rPr>
          <w:rFonts w:ascii="Traditional Arabic" w:hAnsi="Traditional Arabic" w:cs="Traditional Arabic"/>
          <w:sz w:val="28"/>
          <w:szCs w:val="28"/>
          <w:rtl/>
        </w:rPr>
        <w:t xml:space="preserve"> دار الكتب العلمية بيروت.</w:t>
      </w:r>
    </w:p>
    <w:p w:rsidR="000F7491" w:rsidRPr="000F7491" w:rsidRDefault="000F7491" w:rsidP="000F7491">
      <w:pPr>
        <w:pStyle w:val="a4"/>
        <w:rPr>
          <w:rFonts w:ascii="Traditional Arabic" w:hAnsi="Traditional Arabic" w:cs="Traditional Arabic"/>
          <w:sz w:val="28"/>
          <w:szCs w:val="28"/>
          <w:rtl/>
        </w:rPr>
      </w:pPr>
      <w:r w:rsidRPr="000F7491">
        <w:rPr>
          <w:rFonts w:ascii="Traditional Arabic" w:hAnsi="Traditional Arabic" w:cs="Traditional Arabic"/>
          <w:sz w:val="28"/>
          <w:szCs w:val="28"/>
          <w:rtl/>
        </w:rPr>
        <w:t xml:space="preserve">  البهوتي، منصور بن يونس بن إدريس، </w:t>
      </w:r>
      <w:r w:rsidRPr="000F7491">
        <w:rPr>
          <w:rFonts w:ascii="Traditional Arabic" w:hAnsi="Traditional Arabic" w:cs="Traditional Arabic"/>
          <w:b/>
          <w:bCs/>
          <w:sz w:val="28"/>
          <w:szCs w:val="28"/>
          <w:rtl/>
        </w:rPr>
        <w:t>كشاف القناع عن متع الإقناع</w:t>
      </w:r>
      <w:r w:rsidRPr="000F7491">
        <w:rPr>
          <w:rFonts w:ascii="Traditional Arabic" w:hAnsi="Traditional Arabic" w:cs="Traditional Arabic"/>
          <w:sz w:val="28"/>
          <w:szCs w:val="28"/>
          <w:rtl/>
        </w:rPr>
        <w:t>، تحقيق محمد أمين الضناوي، نشر 1997م، ج3 ص539، ط1، عالم الكتب بيروت.</w:t>
      </w:r>
    </w:p>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 xml:space="preserve">ابن عابدين، محمد علاء الدين أفندي، ط1421-2000، </w:t>
      </w:r>
      <w:r w:rsidRPr="000F7491">
        <w:rPr>
          <w:rFonts w:ascii="Traditional Arabic" w:hAnsi="Traditional Arabic" w:cs="Traditional Arabic"/>
          <w:b/>
          <w:bCs/>
          <w:sz w:val="28"/>
          <w:szCs w:val="28"/>
          <w:rtl/>
        </w:rPr>
        <w:t>حاشية رد المحتار على الدر المختار شرح تنوير الأبصار</w:t>
      </w:r>
      <w:r w:rsidRPr="000F7491">
        <w:rPr>
          <w:rFonts w:ascii="Traditional Arabic" w:hAnsi="Traditional Arabic" w:cs="Traditional Arabic"/>
          <w:sz w:val="28"/>
          <w:szCs w:val="28"/>
          <w:rtl/>
        </w:rPr>
        <w:t>، ج6 ص648،  دار الفكر للطباعة والنشر بيروت</w:t>
      </w:r>
      <w:r>
        <w:rPr>
          <w:rFonts w:ascii="Traditional Arabic" w:hAnsi="Traditional Arabic" w:cs="Traditional Arabic"/>
          <w:sz w:val="28"/>
          <w:szCs w:val="28"/>
          <w:rtl/>
        </w:rPr>
        <w:t>.</w:t>
      </w:r>
    </w:p>
  </w:footnote>
  <w:footnote w:id="26">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)القرطبي، الجامع لأحكام القرآن، مصدر سابق، ج2 ص262.</w:t>
      </w:r>
    </w:p>
  </w:footnote>
  <w:footnote w:id="27">
    <w:p w:rsidR="000F7491" w:rsidRPr="000F7491" w:rsidRDefault="000F7491" w:rsidP="000F7491">
      <w:pPr>
        <w:pStyle w:val="a4"/>
        <w:rPr>
          <w:rFonts w:ascii="Traditional Arabic" w:hAnsi="Traditional Arabic" w:cs="Traditional Arabic"/>
          <w:sz w:val="28"/>
          <w:szCs w:val="28"/>
          <w:rtl/>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)القرطبي، </w:t>
      </w:r>
      <w:r w:rsidRPr="000F7491">
        <w:rPr>
          <w:rFonts w:ascii="Traditional Arabic" w:hAnsi="Traditional Arabic" w:cs="Traditional Arabic"/>
          <w:b/>
          <w:bCs/>
          <w:sz w:val="28"/>
          <w:szCs w:val="28"/>
          <w:rtl/>
        </w:rPr>
        <w:t>الجامع لأحكام القرآن</w:t>
      </w:r>
      <w:r w:rsidRPr="000F7491">
        <w:rPr>
          <w:rFonts w:ascii="Traditional Arabic" w:hAnsi="Traditional Arabic" w:cs="Traditional Arabic"/>
          <w:sz w:val="28"/>
          <w:szCs w:val="28"/>
          <w:rtl/>
        </w:rPr>
        <w:t xml:space="preserve">، مصدر سابق، ج2 ص254. </w:t>
      </w:r>
    </w:p>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 xml:space="preserve">العسقلاني، ابن حجر، </w:t>
      </w:r>
      <w:r w:rsidRPr="000F7491">
        <w:rPr>
          <w:rFonts w:ascii="Traditional Arabic" w:hAnsi="Traditional Arabic" w:cs="Traditional Arabic"/>
          <w:b/>
          <w:bCs/>
          <w:sz w:val="28"/>
          <w:szCs w:val="28"/>
          <w:rtl/>
        </w:rPr>
        <w:t>فتح الباري شرح صحيح البخاري</w:t>
      </w:r>
      <w:r w:rsidRPr="000F7491">
        <w:rPr>
          <w:rFonts w:ascii="Traditional Arabic" w:hAnsi="Traditional Arabic" w:cs="Traditional Arabic"/>
          <w:sz w:val="28"/>
          <w:szCs w:val="28"/>
          <w:rtl/>
        </w:rPr>
        <w:t>، مصدر سابق، ج5 ص362.</w:t>
      </w:r>
    </w:p>
  </w:footnote>
  <w:footnote w:id="28">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)ابن نجيم، زين الدين بن إبراهيم (المتوفى970هـ)، </w:t>
      </w:r>
      <w:r w:rsidRPr="000F7491">
        <w:rPr>
          <w:rFonts w:ascii="Traditional Arabic" w:hAnsi="Traditional Arabic" w:cs="Traditional Arabic"/>
          <w:b/>
          <w:bCs/>
          <w:sz w:val="28"/>
          <w:szCs w:val="28"/>
          <w:rtl/>
        </w:rPr>
        <w:t>البحر الرائق شرح كنز الدقائق</w:t>
      </w:r>
      <w:r w:rsidRPr="000F7491">
        <w:rPr>
          <w:rFonts w:ascii="Traditional Arabic" w:hAnsi="Traditional Arabic" w:cs="Traditional Arabic"/>
          <w:sz w:val="28"/>
          <w:szCs w:val="28"/>
          <w:rtl/>
        </w:rPr>
        <w:t>،، ج8 ص459 ط3،  دار المعرفة بيروت.</w:t>
      </w:r>
    </w:p>
  </w:footnote>
  <w:footnote w:id="29">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)ابن قدامة</w:t>
      </w:r>
      <w:r w:rsidRPr="000F7491">
        <w:rPr>
          <w:rFonts w:ascii="Traditional Arabic" w:hAnsi="Traditional Arabic" w:cs="Traditional Arabic"/>
          <w:b/>
          <w:bCs/>
          <w:sz w:val="28"/>
          <w:szCs w:val="28"/>
          <w:rtl/>
        </w:rPr>
        <w:t>، المغني</w:t>
      </w:r>
      <w:r w:rsidRPr="000F7491">
        <w:rPr>
          <w:rFonts w:ascii="Traditional Arabic" w:hAnsi="Traditional Arabic" w:cs="Traditional Arabic"/>
          <w:sz w:val="28"/>
          <w:szCs w:val="28"/>
          <w:rtl/>
        </w:rPr>
        <w:t>، مصدر سابق، ج8 ص114.  ابن حزم، أبو محمد علي بن أحمد بن سعيد الأندلسي القرطبي (المتوفى456ه)</w:t>
      </w:r>
      <w:r w:rsidRPr="000F7491">
        <w:rPr>
          <w:rFonts w:ascii="Traditional Arabic" w:hAnsi="Traditional Arabic" w:cs="Traditional Arabic"/>
          <w:b/>
          <w:bCs/>
          <w:sz w:val="28"/>
          <w:szCs w:val="28"/>
          <w:rtl/>
        </w:rPr>
        <w:t xml:space="preserve"> المحلّى</w:t>
      </w:r>
      <w:r w:rsidRPr="000F7491">
        <w:rPr>
          <w:rFonts w:ascii="Traditional Arabic" w:hAnsi="Traditional Arabic" w:cs="Traditional Arabic"/>
          <w:sz w:val="28"/>
          <w:szCs w:val="28"/>
          <w:rtl/>
        </w:rPr>
        <w:t>، ج9 ص312</w:t>
      </w:r>
      <w:r>
        <w:rPr>
          <w:rFonts w:ascii="Traditional Arabic" w:hAnsi="Traditional Arabic" w:cs="Traditional Arabic"/>
          <w:sz w:val="28"/>
          <w:szCs w:val="28"/>
          <w:rtl/>
        </w:rPr>
        <w:t>،</w:t>
      </w:r>
      <w:r w:rsidRPr="000F7491">
        <w:rPr>
          <w:rFonts w:ascii="Traditional Arabic" w:hAnsi="Traditional Arabic" w:cs="Traditional Arabic"/>
          <w:sz w:val="28"/>
          <w:szCs w:val="28"/>
          <w:rtl/>
        </w:rPr>
        <w:t xml:space="preserve"> دار الفكر للطباعة والنشر والتوزيع..</w:t>
      </w:r>
    </w:p>
  </w:footnote>
  <w:footnote w:id="30">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)الجصاص، أحمد بن علي أبو بكر الرازي الحنفي (المتوفى: 370هـ) </w:t>
      </w:r>
      <w:r w:rsidRPr="000F7491">
        <w:rPr>
          <w:rFonts w:ascii="Traditional Arabic" w:hAnsi="Traditional Arabic" w:cs="Traditional Arabic"/>
          <w:b/>
          <w:bCs/>
          <w:sz w:val="28"/>
          <w:szCs w:val="28"/>
          <w:rtl/>
        </w:rPr>
        <w:t>أحكام القرآن،</w:t>
      </w:r>
      <w:r w:rsidRPr="000F7491">
        <w:rPr>
          <w:rFonts w:ascii="Traditional Arabic" w:hAnsi="Traditional Arabic" w:cs="Traditional Arabic"/>
          <w:sz w:val="28"/>
          <w:szCs w:val="28"/>
          <w:rtl/>
        </w:rPr>
        <w:t xml:space="preserve"> تحقيق محمد صادق القمحاوي، ج1 ص231 </w:t>
      </w:r>
    </w:p>
  </w:footnote>
  <w:footnote w:id="31">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)ابن حزم، </w:t>
      </w:r>
      <w:r w:rsidRPr="000F7491">
        <w:rPr>
          <w:rFonts w:ascii="Traditional Arabic" w:hAnsi="Traditional Arabic" w:cs="Traditional Arabic"/>
          <w:b/>
          <w:bCs/>
          <w:sz w:val="28"/>
          <w:szCs w:val="28"/>
          <w:rtl/>
        </w:rPr>
        <w:t>المحلى</w:t>
      </w:r>
      <w:r w:rsidRPr="000F7491">
        <w:rPr>
          <w:rFonts w:ascii="Traditional Arabic" w:hAnsi="Traditional Arabic" w:cs="Traditional Arabic"/>
          <w:sz w:val="28"/>
          <w:szCs w:val="28"/>
          <w:rtl/>
        </w:rPr>
        <w:t>، مصدر سابق، ج9 ص312.</w:t>
      </w:r>
    </w:p>
  </w:footnote>
  <w:footnote w:id="32">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)داود،أحمد محمد علي، </w:t>
      </w:r>
      <w:r w:rsidRPr="000F7491">
        <w:rPr>
          <w:rFonts w:ascii="Traditional Arabic" w:hAnsi="Traditional Arabic" w:cs="Traditional Arabic"/>
          <w:b/>
          <w:bCs/>
          <w:sz w:val="28"/>
          <w:szCs w:val="28"/>
          <w:rtl/>
        </w:rPr>
        <w:t>الحقوق المتعلقة بالتركة بين الفقه والقانون</w:t>
      </w:r>
      <w:r w:rsidRPr="000F7491">
        <w:rPr>
          <w:rFonts w:ascii="Traditional Arabic" w:hAnsi="Traditional Arabic" w:cs="Traditional Arabic"/>
          <w:sz w:val="28"/>
          <w:szCs w:val="28"/>
          <w:rtl/>
        </w:rPr>
        <w:t>، ص148، ط2، دار الثقافة-عمّان.</w:t>
      </w:r>
    </w:p>
  </w:footnote>
  <w:footnote w:id="33">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)أبو زهرة، محمد، </w:t>
      </w:r>
      <w:r w:rsidRPr="000F7491">
        <w:rPr>
          <w:rFonts w:ascii="Traditional Arabic" w:hAnsi="Traditional Arabic" w:cs="Traditional Arabic"/>
          <w:b/>
          <w:bCs/>
          <w:sz w:val="28"/>
          <w:szCs w:val="28"/>
          <w:rtl/>
        </w:rPr>
        <w:t>شرح قانون الوصية</w:t>
      </w:r>
      <w:r w:rsidRPr="000F7491">
        <w:rPr>
          <w:rFonts w:ascii="Traditional Arabic" w:hAnsi="Traditional Arabic" w:cs="Traditional Arabic"/>
          <w:sz w:val="28"/>
          <w:szCs w:val="28"/>
          <w:rtl/>
        </w:rPr>
        <w:t>، ص14،ط2، مكتبة الأنجلو المصرية – القاهرة.</w:t>
      </w:r>
    </w:p>
  </w:footnote>
  <w:footnote w:id="34">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)القانون المدني الأردني المادة (1125).</w:t>
      </w:r>
    </w:p>
  </w:footnote>
  <w:footnote w:id="35">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)مظفر، محمود، نشر 1423هـ، نظرية الإرادة المنفردة وتطبيقاتها القانونية والشرعية، ص175</w:t>
      </w:r>
      <w:r>
        <w:rPr>
          <w:rFonts w:ascii="Traditional Arabic" w:hAnsi="Traditional Arabic" w:cs="Traditional Arabic"/>
          <w:sz w:val="28"/>
          <w:szCs w:val="28"/>
          <w:rtl/>
        </w:rPr>
        <w:t>،</w:t>
      </w:r>
      <w:r w:rsidRPr="000F7491">
        <w:rPr>
          <w:rFonts w:ascii="Traditional Arabic" w:hAnsi="Traditional Arabic" w:cs="Traditional Arabic"/>
          <w:sz w:val="28"/>
          <w:szCs w:val="28"/>
          <w:rtl/>
        </w:rPr>
        <w:t xml:space="preserve"> ط1</w:t>
      </w:r>
      <w:r>
        <w:rPr>
          <w:rFonts w:ascii="Traditional Arabic" w:hAnsi="Traditional Arabic" w:cs="Traditional Arabic"/>
          <w:sz w:val="28"/>
          <w:szCs w:val="28"/>
          <w:rtl/>
        </w:rPr>
        <w:t>،</w:t>
      </w:r>
      <w:r w:rsidRPr="000F7491">
        <w:rPr>
          <w:rFonts w:ascii="Traditional Arabic" w:hAnsi="Traditional Arabic" w:cs="Traditional Arabic"/>
          <w:sz w:val="28"/>
          <w:szCs w:val="28"/>
          <w:rtl/>
        </w:rPr>
        <w:t xml:space="preserve"> دار حافظ.</w:t>
      </w:r>
    </w:p>
  </w:footnote>
  <w:footnote w:id="36">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w:t>
      </w:r>
      <w:r w:rsidRPr="000F7491">
        <w:rPr>
          <w:rFonts w:ascii="Traditional Arabic" w:hAnsi="Traditional Arabic" w:cs="Traditional Arabic"/>
          <w:b/>
          <w:bCs/>
          <w:sz w:val="28"/>
          <w:szCs w:val="28"/>
          <w:rtl/>
        </w:rPr>
        <w:t>قانون الأحوال الشخصية</w:t>
      </w:r>
      <w:r w:rsidRPr="000F7491">
        <w:rPr>
          <w:rFonts w:ascii="Traditional Arabic" w:hAnsi="Traditional Arabic" w:cs="Traditional Arabic"/>
          <w:sz w:val="28"/>
          <w:szCs w:val="28"/>
          <w:rtl/>
        </w:rPr>
        <w:t>، قانون رقم (36) لعام 2010 المنشور في الجريدة الرسمية رقم (5061) تاريخ 17/10/2010.</w:t>
      </w:r>
    </w:p>
  </w:footnote>
  <w:footnote w:id="37">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 الدردير، أبو البركات، أحمد بن محمد العدوي (المتوفى 1201هـ)، </w:t>
      </w:r>
      <w:r w:rsidRPr="000F7491">
        <w:rPr>
          <w:rFonts w:ascii="Traditional Arabic" w:hAnsi="Traditional Arabic" w:cs="Traditional Arabic"/>
          <w:b/>
          <w:bCs/>
          <w:sz w:val="28"/>
          <w:szCs w:val="28"/>
          <w:rtl/>
        </w:rPr>
        <w:t>الشرح الكبير</w:t>
      </w:r>
      <w:r w:rsidRPr="000F7491">
        <w:rPr>
          <w:rFonts w:ascii="Traditional Arabic" w:hAnsi="Traditional Arabic" w:cs="Traditional Arabic"/>
          <w:sz w:val="28"/>
          <w:szCs w:val="28"/>
          <w:rtl/>
        </w:rPr>
        <w:t>، تحقيق محمد عليش،، ج4 ص422  دار الفكر بيروت.</w:t>
      </w:r>
    </w:p>
    <w:p w:rsidR="000F7491" w:rsidRPr="000F7491" w:rsidRDefault="000F7491" w:rsidP="000F7491">
      <w:pPr>
        <w:pStyle w:val="a4"/>
        <w:rPr>
          <w:rFonts w:ascii="Traditional Arabic" w:hAnsi="Traditional Arabic" w:cs="Traditional Arabic"/>
          <w:sz w:val="28"/>
          <w:szCs w:val="28"/>
          <w:rtl/>
        </w:rPr>
      </w:pPr>
      <w:r w:rsidRPr="000F7491">
        <w:rPr>
          <w:rFonts w:ascii="Traditional Arabic" w:hAnsi="Traditional Arabic" w:cs="Traditional Arabic"/>
          <w:sz w:val="28"/>
          <w:szCs w:val="28"/>
          <w:rtl/>
        </w:rPr>
        <w:t xml:space="preserve">  الماوردي، علي بن محمد بن الحبيب (المتوفى 450ه)، ط1414-1994، </w:t>
      </w:r>
      <w:r w:rsidRPr="000F7491">
        <w:rPr>
          <w:rFonts w:ascii="Traditional Arabic" w:hAnsi="Traditional Arabic" w:cs="Traditional Arabic"/>
          <w:b/>
          <w:bCs/>
          <w:sz w:val="28"/>
          <w:szCs w:val="28"/>
          <w:rtl/>
        </w:rPr>
        <w:t>الحاوى الكبير</w:t>
      </w:r>
      <w:r w:rsidRPr="000F7491">
        <w:rPr>
          <w:rFonts w:ascii="Traditional Arabic" w:hAnsi="Traditional Arabic" w:cs="Traditional Arabic"/>
          <w:sz w:val="28"/>
          <w:szCs w:val="28"/>
          <w:rtl/>
        </w:rPr>
        <w:t xml:space="preserve">، تحقيق علي معوض وعادل عبد الموجود، ط1 ج8 ص520 دار الكتب العلمية ـ بيروت. </w:t>
      </w:r>
    </w:p>
    <w:p w:rsidR="000F7491" w:rsidRPr="000F7491" w:rsidRDefault="000F7491" w:rsidP="000F7491">
      <w:pPr>
        <w:pStyle w:val="a4"/>
        <w:rPr>
          <w:rFonts w:ascii="Traditional Arabic" w:hAnsi="Traditional Arabic" w:cs="Traditional Arabic"/>
          <w:sz w:val="28"/>
          <w:szCs w:val="28"/>
          <w:rtl/>
        </w:rPr>
      </w:pPr>
      <w:r w:rsidRPr="000F7491">
        <w:rPr>
          <w:rFonts w:ascii="Traditional Arabic" w:hAnsi="Traditional Arabic" w:cs="Traditional Arabic"/>
          <w:sz w:val="28"/>
          <w:szCs w:val="28"/>
          <w:rtl/>
        </w:rPr>
        <w:t xml:space="preserve">  النووي، أبو زكيا، محيي الدين يحيى بن شرف(المتوفى</w:t>
      </w:r>
      <w:r>
        <w:rPr>
          <w:rFonts w:ascii="Traditional Arabic" w:hAnsi="Traditional Arabic" w:cs="Traditional Arabic"/>
          <w:sz w:val="28"/>
          <w:szCs w:val="28"/>
          <w:rtl/>
        </w:rPr>
        <w:t>:</w:t>
      </w:r>
      <w:r w:rsidRPr="000F7491">
        <w:rPr>
          <w:rFonts w:ascii="Traditional Arabic" w:hAnsi="Traditional Arabic" w:cs="Traditional Arabic"/>
          <w:sz w:val="28"/>
          <w:szCs w:val="28"/>
          <w:rtl/>
        </w:rPr>
        <w:t xml:space="preserve"> 676هـ)، ط1423-2002، </w:t>
      </w:r>
      <w:r w:rsidRPr="000F7491">
        <w:rPr>
          <w:rFonts w:ascii="Traditional Arabic" w:hAnsi="Traditional Arabic" w:cs="Traditional Arabic"/>
          <w:b/>
          <w:bCs/>
          <w:sz w:val="28"/>
          <w:szCs w:val="28"/>
          <w:rtl/>
        </w:rPr>
        <w:t>المجموع شرح المهذب</w:t>
      </w:r>
      <w:r w:rsidRPr="000F7491">
        <w:rPr>
          <w:rFonts w:ascii="Traditional Arabic" w:hAnsi="Traditional Arabic" w:cs="Traditional Arabic"/>
          <w:sz w:val="28"/>
          <w:szCs w:val="28"/>
          <w:rtl/>
        </w:rPr>
        <w:t>،  ج15 ص409، دار الكتب العلمية بيروت.</w:t>
      </w:r>
    </w:p>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 xml:space="preserve">  البهوتي، منصور بن يونس بن إدريس(المتوفى)1051ه)، </w:t>
      </w:r>
      <w:r w:rsidRPr="000F7491">
        <w:rPr>
          <w:rFonts w:ascii="Traditional Arabic" w:hAnsi="Traditional Arabic" w:cs="Traditional Arabic"/>
          <w:b/>
          <w:bCs/>
          <w:sz w:val="28"/>
          <w:szCs w:val="28"/>
          <w:rtl/>
        </w:rPr>
        <w:t>كشاف القناع عن متن الإقناع</w:t>
      </w:r>
      <w:r w:rsidRPr="000F7491">
        <w:rPr>
          <w:rFonts w:ascii="Traditional Arabic" w:hAnsi="Traditional Arabic" w:cs="Traditional Arabic"/>
          <w:sz w:val="28"/>
          <w:szCs w:val="28"/>
          <w:rtl/>
        </w:rPr>
        <w:t>، تحقيق إبراهيم أحمد عبد الحميد، ج4 ص345، دار عالم الكتب الرياض</w:t>
      </w:r>
      <w:r>
        <w:rPr>
          <w:rFonts w:ascii="Traditional Arabic" w:hAnsi="Traditional Arabic" w:cs="Traditional Arabic"/>
          <w:sz w:val="28"/>
          <w:szCs w:val="28"/>
          <w:rtl/>
        </w:rPr>
        <w:t>.</w:t>
      </w:r>
    </w:p>
  </w:footnote>
  <w:footnote w:id="38">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)الزيلعي، فخر الدين عثمان بن علي بن محجن (المتوفى 743هـ)، </w:t>
      </w:r>
      <w:r w:rsidRPr="000F7491">
        <w:rPr>
          <w:rFonts w:ascii="Traditional Arabic" w:hAnsi="Traditional Arabic" w:cs="Traditional Arabic"/>
          <w:b/>
          <w:bCs/>
          <w:sz w:val="28"/>
          <w:szCs w:val="28"/>
          <w:rtl/>
        </w:rPr>
        <w:t>تبيين الحقائق شرح كنز الدقائق وحاشية الشلبي</w:t>
      </w:r>
      <w:r w:rsidRPr="000F7491">
        <w:rPr>
          <w:rFonts w:ascii="Traditional Arabic" w:hAnsi="Traditional Arabic" w:cs="Traditional Arabic"/>
          <w:sz w:val="28"/>
          <w:szCs w:val="28"/>
          <w:rtl/>
        </w:rPr>
        <w:t>، ج6 ص184،  نشر 1313هـ، ط1، المطبعة الكبرى الأميرية-بولاق القاهرة</w:t>
      </w:r>
      <w:r>
        <w:rPr>
          <w:rFonts w:ascii="Traditional Arabic" w:hAnsi="Traditional Arabic" w:cs="Traditional Arabic"/>
          <w:sz w:val="28"/>
          <w:szCs w:val="28"/>
          <w:rtl/>
        </w:rPr>
        <w:t>.</w:t>
      </w:r>
      <w:r w:rsidRPr="000F7491">
        <w:rPr>
          <w:rFonts w:ascii="Traditional Arabic" w:hAnsi="Traditional Arabic" w:cs="Traditional Arabic"/>
          <w:sz w:val="28"/>
          <w:szCs w:val="28"/>
          <w:rtl/>
        </w:rPr>
        <w:t xml:space="preserve">. </w:t>
      </w:r>
    </w:p>
  </w:footnote>
  <w:footnote w:id="39">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)الحصكفي،محمد بن علاء الدين بن علي، </w:t>
      </w:r>
      <w:r w:rsidRPr="000F7491">
        <w:rPr>
          <w:rFonts w:ascii="Traditional Arabic" w:hAnsi="Traditional Arabic" w:cs="Traditional Arabic"/>
          <w:b/>
          <w:bCs/>
          <w:sz w:val="28"/>
          <w:szCs w:val="28"/>
          <w:rtl/>
        </w:rPr>
        <w:t>الدر المختار</w:t>
      </w:r>
      <w:r w:rsidRPr="000F7491">
        <w:rPr>
          <w:rFonts w:ascii="Traditional Arabic" w:hAnsi="Traditional Arabic" w:cs="Traditional Arabic"/>
          <w:sz w:val="28"/>
          <w:szCs w:val="28"/>
          <w:rtl/>
        </w:rPr>
        <w:t>(المتوفى</w:t>
      </w:r>
      <w:r>
        <w:rPr>
          <w:rFonts w:ascii="Traditional Arabic" w:hAnsi="Traditional Arabic" w:cs="Traditional Arabic"/>
          <w:sz w:val="28"/>
          <w:szCs w:val="28"/>
          <w:rtl/>
        </w:rPr>
        <w:t>:</w:t>
      </w:r>
      <w:r w:rsidRPr="000F7491">
        <w:rPr>
          <w:rFonts w:ascii="Traditional Arabic" w:hAnsi="Traditional Arabic" w:cs="Traditional Arabic"/>
          <w:sz w:val="28"/>
          <w:szCs w:val="28"/>
          <w:rtl/>
        </w:rPr>
        <w:t xml:space="preserve"> 1088هـ) ط1386 شرح تنوير الأبصار في فقه مذهب الإمام أبي حنيفة:ج6 ص650 دار الفكر بيروت.</w:t>
      </w:r>
    </w:p>
  </w:footnote>
  <w:footnote w:id="40">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)البابتري، محمد بن محمد بن محمود، (المتوفى 786هـ)، </w:t>
      </w:r>
      <w:r w:rsidRPr="000F7491">
        <w:rPr>
          <w:rFonts w:ascii="Traditional Arabic" w:hAnsi="Traditional Arabic" w:cs="Traditional Arabic"/>
          <w:b/>
          <w:bCs/>
          <w:sz w:val="28"/>
          <w:szCs w:val="28"/>
          <w:rtl/>
        </w:rPr>
        <w:t>العناية شرح الهداية</w:t>
      </w:r>
      <w:r w:rsidRPr="000F7491">
        <w:rPr>
          <w:rFonts w:ascii="Traditional Arabic" w:hAnsi="Traditional Arabic" w:cs="Traditional Arabic"/>
          <w:sz w:val="28"/>
          <w:szCs w:val="28"/>
          <w:rtl/>
        </w:rPr>
        <w:t>، ج10 ص412، نشر1970، ط2، دار الفكر بيروت.</w:t>
      </w:r>
    </w:p>
    <w:p w:rsidR="000F7491" w:rsidRPr="000F7491" w:rsidRDefault="000F7491" w:rsidP="000F7491">
      <w:pPr>
        <w:pStyle w:val="a4"/>
        <w:rPr>
          <w:rFonts w:ascii="Traditional Arabic" w:hAnsi="Traditional Arabic" w:cs="Traditional Arabic"/>
          <w:sz w:val="28"/>
          <w:szCs w:val="28"/>
          <w:rtl/>
        </w:rPr>
      </w:pPr>
      <w:r w:rsidRPr="000F7491">
        <w:rPr>
          <w:rFonts w:ascii="Traditional Arabic" w:hAnsi="Traditional Arabic" w:cs="Traditional Arabic"/>
          <w:sz w:val="28"/>
          <w:szCs w:val="28"/>
          <w:rtl/>
        </w:rPr>
        <w:t xml:space="preserve">   الحطاب، أبو عبد الله محمد بن محمد بن عبد الرحمن (المتوفى954هـ)، </w:t>
      </w:r>
      <w:r w:rsidRPr="000F7491">
        <w:rPr>
          <w:rFonts w:ascii="Traditional Arabic" w:hAnsi="Traditional Arabic" w:cs="Traditional Arabic"/>
          <w:b/>
          <w:bCs/>
          <w:sz w:val="28"/>
          <w:szCs w:val="28"/>
          <w:rtl/>
        </w:rPr>
        <w:t>مواهب الجليل لشرح مختصر خليل</w:t>
      </w:r>
      <w:r w:rsidRPr="000F7491">
        <w:rPr>
          <w:rFonts w:ascii="Traditional Arabic" w:hAnsi="Traditional Arabic" w:cs="Traditional Arabic"/>
          <w:sz w:val="28"/>
          <w:szCs w:val="28"/>
          <w:rtl/>
        </w:rPr>
        <w:t>، ضبطه وخرج آياته وأحاديثه الشيخ زكريا عميرات، نشر 1416هـ، ج8 ص517، ط1، دار الكتب العلمية بيروت.</w:t>
      </w:r>
    </w:p>
    <w:p w:rsidR="000F7491" w:rsidRPr="000F7491" w:rsidRDefault="000F7491" w:rsidP="000F7491">
      <w:pPr>
        <w:pStyle w:val="a4"/>
        <w:rPr>
          <w:rFonts w:ascii="Traditional Arabic" w:hAnsi="Traditional Arabic" w:cs="Traditional Arabic"/>
          <w:sz w:val="28"/>
          <w:szCs w:val="28"/>
          <w:rtl/>
        </w:rPr>
      </w:pPr>
      <w:r w:rsidRPr="000F7491">
        <w:rPr>
          <w:rFonts w:ascii="Traditional Arabic" w:hAnsi="Traditional Arabic" w:cs="Traditional Arabic"/>
          <w:sz w:val="28"/>
          <w:szCs w:val="28"/>
          <w:rtl/>
        </w:rPr>
        <w:t xml:space="preserve">     ابن قدامة، المقدسي، </w:t>
      </w:r>
      <w:r w:rsidRPr="000F7491">
        <w:rPr>
          <w:rFonts w:ascii="Traditional Arabic" w:hAnsi="Traditional Arabic" w:cs="Traditional Arabic"/>
          <w:b/>
          <w:bCs/>
          <w:sz w:val="28"/>
          <w:szCs w:val="28"/>
          <w:rtl/>
        </w:rPr>
        <w:t>المغني</w:t>
      </w:r>
      <w:r w:rsidRPr="000F7491">
        <w:rPr>
          <w:rFonts w:ascii="Traditional Arabic" w:hAnsi="Traditional Arabic" w:cs="Traditional Arabic"/>
          <w:sz w:val="28"/>
          <w:szCs w:val="28"/>
          <w:rtl/>
        </w:rPr>
        <w:t>، ج8 ص117.</w:t>
      </w:r>
    </w:p>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 xml:space="preserve">     القليوبي، شهاب الدين محمد بن أحمد بن سلامة (المتوفى1069هـ)، </w:t>
      </w:r>
      <w:r w:rsidRPr="000F7491">
        <w:rPr>
          <w:rFonts w:ascii="Traditional Arabic" w:hAnsi="Traditional Arabic" w:cs="Traditional Arabic"/>
          <w:b/>
          <w:bCs/>
          <w:sz w:val="28"/>
          <w:szCs w:val="28"/>
          <w:rtl/>
        </w:rPr>
        <w:t>حاشية قليوبي</w:t>
      </w:r>
      <w:r w:rsidRPr="000F7491">
        <w:rPr>
          <w:rFonts w:ascii="Traditional Arabic" w:hAnsi="Traditional Arabic" w:cs="Traditional Arabic"/>
          <w:sz w:val="28"/>
          <w:szCs w:val="28"/>
          <w:rtl/>
        </w:rPr>
        <w:t xml:space="preserve"> على شرح جلال الدين المحلّي على منهاج الطالبين، تحقيق مكتب البحوث1419هـ-1998م، ج3 ص16، دار الفكر بيروت.</w:t>
      </w:r>
    </w:p>
  </w:footnote>
  <w:footnote w:id="41">
    <w:p w:rsidR="000F7491" w:rsidRPr="000F7491" w:rsidRDefault="000F7491" w:rsidP="000F7491">
      <w:pPr>
        <w:pStyle w:val="a4"/>
        <w:rPr>
          <w:rFonts w:ascii="Traditional Arabic" w:hAnsi="Traditional Arabic" w:cs="Traditional Arabic"/>
          <w:sz w:val="28"/>
          <w:szCs w:val="28"/>
          <w:rtl/>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)ابن عابدين، </w:t>
      </w:r>
      <w:r w:rsidRPr="000F7491">
        <w:rPr>
          <w:rFonts w:ascii="Traditional Arabic" w:hAnsi="Traditional Arabic" w:cs="Traditional Arabic"/>
          <w:b/>
          <w:bCs/>
          <w:sz w:val="28"/>
          <w:szCs w:val="28"/>
          <w:rtl/>
        </w:rPr>
        <w:t>حاشية ابن عابدين</w:t>
      </w:r>
      <w:r>
        <w:rPr>
          <w:rFonts w:ascii="Traditional Arabic" w:hAnsi="Traditional Arabic" w:cs="Traditional Arabic"/>
          <w:sz w:val="28"/>
          <w:szCs w:val="28"/>
          <w:rtl/>
        </w:rPr>
        <w:t>،</w:t>
      </w:r>
      <w:r w:rsidRPr="000F7491">
        <w:rPr>
          <w:rFonts w:ascii="Traditional Arabic" w:hAnsi="Traditional Arabic" w:cs="Traditional Arabic"/>
          <w:sz w:val="28"/>
          <w:szCs w:val="28"/>
          <w:rtl/>
        </w:rPr>
        <w:t xml:space="preserve"> مصدر سابق، ج6 ص738.</w:t>
      </w:r>
      <w:r w:rsidRPr="000F7491">
        <w:rPr>
          <w:rFonts w:ascii="Traditional Arabic" w:hAnsi="Traditional Arabic" w:cs="Traditional Arabic"/>
          <w:sz w:val="28"/>
          <w:szCs w:val="28"/>
          <w:rtl/>
        </w:rPr>
        <w:tab/>
      </w:r>
    </w:p>
    <w:p w:rsidR="000F7491" w:rsidRPr="000F7491" w:rsidRDefault="000F7491" w:rsidP="000F7491">
      <w:pPr>
        <w:pStyle w:val="a4"/>
        <w:rPr>
          <w:rFonts w:ascii="Traditional Arabic" w:hAnsi="Traditional Arabic" w:cs="Traditional Arabic"/>
          <w:sz w:val="28"/>
          <w:szCs w:val="28"/>
          <w:rtl/>
        </w:rPr>
      </w:pPr>
      <w:r w:rsidRPr="000F7491">
        <w:rPr>
          <w:rFonts w:ascii="Traditional Arabic" w:hAnsi="Traditional Arabic" w:cs="Traditional Arabic"/>
          <w:sz w:val="28"/>
          <w:szCs w:val="28"/>
          <w:rtl/>
        </w:rPr>
        <w:t xml:space="preserve">   النووي، أبو زكريا، يحيى بن شرف،ط1405ه، </w:t>
      </w:r>
      <w:r w:rsidRPr="000F7491">
        <w:rPr>
          <w:rFonts w:ascii="Traditional Arabic" w:hAnsi="Traditional Arabic" w:cs="Traditional Arabic"/>
          <w:b/>
          <w:bCs/>
          <w:sz w:val="28"/>
          <w:szCs w:val="28"/>
          <w:rtl/>
        </w:rPr>
        <w:t>روضة الطالبين وعمدة المفتين</w:t>
      </w:r>
      <w:r w:rsidRPr="000F7491">
        <w:rPr>
          <w:rFonts w:ascii="Traditional Arabic" w:hAnsi="Traditional Arabic" w:cs="Traditional Arabic"/>
          <w:sz w:val="28"/>
          <w:szCs w:val="28"/>
          <w:rtl/>
        </w:rPr>
        <w:t xml:space="preserve">، ج6  ص141 المكتب الإسلامي بيروت. </w:t>
      </w:r>
    </w:p>
    <w:p w:rsidR="000F7491" w:rsidRPr="000F7491" w:rsidRDefault="000F7491" w:rsidP="000F7491">
      <w:pPr>
        <w:pStyle w:val="a4"/>
        <w:rPr>
          <w:rFonts w:ascii="Traditional Arabic" w:hAnsi="Traditional Arabic" w:cs="Traditional Arabic"/>
          <w:sz w:val="28"/>
          <w:szCs w:val="28"/>
          <w:rtl/>
        </w:rPr>
      </w:pPr>
      <w:r w:rsidRPr="000F7491">
        <w:rPr>
          <w:rFonts w:ascii="Traditional Arabic" w:hAnsi="Traditional Arabic" w:cs="Traditional Arabic"/>
          <w:sz w:val="28"/>
          <w:szCs w:val="28"/>
          <w:rtl/>
        </w:rPr>
        <w:t xml:space="preserve">  الدسوقي، </w:t>
      </w:r>
      <w:hyperlink r:id="rId1" w:history="1">
        <w:r w:rsidRPr="000F7491">
          <w:rPr>
            <w:rFonts w:ascii="Traditional Arabic" w:hAnsi="Traditional Arabic" w:cs="Traditional Arabic"/>
            <w:sz w:val="28"/>
            <w:szCs w:val="28"/>
            <w:rtl/>
          </w:rPr>
          <w:t xml:space="preserve"> </w:t>
        </w:r>
      </w:hyperlink>
      <w:r w:rsidRPr="000F7491">
        <w:rPr>
          <w:rFonts w:ascii="Traditional Arabic" w:hAnsi="Traditional Arabic" w:cs="Traditional Arabic"/>
          <w:b/>
          <w:bCs/>
          <w:sz w:val="28"/>
          <w:szCs w:val="28"/>
          <w:rtl/>
        </w:rPr>
        <w:t>حاشية الدسوقي</w:t>
      </w:r>
      <w:r w:rsidRPr="000F7491">
        <w:rPr>
          <w:rFonts w:ascii="Traditional Arabic" w:hAnsi="Traditional Arabic" w:cs="Traditional Arabic"/>
          <w:sz w:val="28"/>
          <w:szCs w:val="28"/>
          <w:rtl/>
        </w:rPr>
        <w:t xml:space="preserve"> على الشرح الكبير، مصدر سابق، ج4 ص451. </w:t>
      </w:r>
    </w:p>
    <w:p w:rsidR="000F7491" w:rsidRPr="000F7491" w:rsidRDefault="000F7491" w:rsidP="000F7491">
      <w:pPr>
        <w:pStyle w:val="a4"/>
        <w:rPr>
          <w:rFonts w:ascii="Traditional Arabic" w:hAnsi="Traditional Arabic" w:cs="Traditional Arabic"/>
          <w:sz w:val="28"/>
          <w:szCs w:val="28"/>
          <w:rtl/>
        </w:rPr>
      </w:pPr>
      <w:r w:rsidRPr="000F7491">
        <w:rPr>
          <w:rFonts w:ascii="Traditional Arabic" w:hAnsi="Traditional Arabic" w:cs="Traditional Arabic"/>
          <w:sz w:val="28"/>
          <w:szCs w:val="28"/>
          <w:rtl/>
        </w:rPr>
        <w:t xml:space="preserve">   الرملي، نهاية المحتاج، مصدر سابق، ج7 ص55. </w:t>
      </w:r>
    </w:p>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 xml:space="preserve">   البهوتي، </w:t>
      </w:r>
      <w:r w:rsidRPr="000F7491">
        <w:rPr>
          <w:rFonts w:ascii="Traditional Arabic" w:hAnsi="Traditional Arabic" w:cs="Traditional Arabic"/>
          <w:b/>
          <w:bCs/>
          <w:sz w:val="28"/>
          <w:szCs w:val="28"/>
          <w:rtl/>
        </w:rPr>
        <w:t>كشاف القناع عن متن الإقناع</w:t>
      </w:r>
      <w:r w:rsidRPr="000F7491">
        <w:rPr>
          <w:rFonts w:ascii="Traditional Arabic" w:hAnsi="Traditional Arabic" w:cs="Traditional Arabic"/>
          <w:sz w:val="28"/>
          <w:szCs w:val="28"/>
          <w:rtl/>
        </w:rPr>
        <w:t>، مصدر سابق، ج2 ص173.</w:t>
      </w:r>
    </w:p>
  </w:footnote>
  <w:footnote w:id="42">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)الرملي، </w:t>
      </w:r>
      <w:r w:rsidRPr="000F7491">
        <w:rPr>
          <w:rFonts w:ascii="Traditional Arabic" w:hAnsi="Traditional Arabic" w:cs="Traditional Arabic"/>
          <w:b/>
          <w:bCs/>
          <w:sz w:val="28"/>
          <w:szCs w:val="28"/>
          <w:rtl/>
        </w:rPr>
        <w:t>نهاية المحتاج إلى شرح المنهاج</w:t>
      </w:r>
      <w:r w:rsidRPr="000F7491">
        <w:rPr>
          <w:rFonts w:ascii="Traditional Arabic" w:hAnsi="Traditional Arabic" w:cs="Traditional Arabic"/>
          <w:sz w:val="28"/>
          <w:szCs w:val="28"/>
          <w:rtl/>
        </w:rPr>
        <w:t>، مصدر سابق، ج6 ص426.</w:t>
      </w:r>
    </w:p>
  </w:footnote>
  <w:footnote w:id="43">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)قانون الأحوال الشخصية الأردني 16/1/2011 المادة (256)</w:t>
      </w:r>
      <w:r>
        <w:rPr>
          <w:rFonts w:ascii="Traditional Arabic" w:hAnsi="Traditional Arabic" w:cs="Traditional Arabic"/>
          <w:sz w:val="28"/>
          <w:szCs w:val="28"/>
          <w:rtl/>
        </w:rPr>
        <w:t>:</w:t>
      </w:r>
      <w:r w:rsidRPr="000F7491">
        <w:rPr>
          <w:rFonts w:ascii="Traditional Arabic" w:hAnsi="Traditional Arabic" w:cs="Traditional Arabic"/>
          <w:sz w:val="28"/>
          <w:szCs w:val="28"/>
          <w:rtl/>
        </w:rPr>
        <w:t xml:space="preserve"> " تنعقد الوصية بالعبارة إن كان الموصي قادراً عليها وإلا فبالكتابة، فإذا كان الموصي عـاجزاً عنـهما انعقـدت بالإشارة المعلومة</w:t>
      </w:r>
      <w:r w:rsidRPr="000F7491">
        <w:rPr>
          <w:rFonts w:ascii="Traditional Arabic" w:hAnsi="Traditional Arabic" w:cs="Traditional Arabic"/>
          <w:sz w:val="28"/>
          <w:szCs w:val="28"/>
        </w:rPr>
        <w:t xml:space="preserve"> "</w:t>
      </w:r>
    </w:p>
  </w:footnote>
  <w:footnote w:id="44">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)المقدسي، ابن قدامة، </w:t>
      </w:r>
      <w:r w:rsidRPr="000F7491">
        <w:rPr>
          <w:rFonts w:ascii="Traditional Arabic" w:hAnsi="Traditional Arabic" w:cs="Traditional Arabic"/>
          <w:b/>
          <w:bCs/>
          <w:sz w:val="28"/>
          <w:szCs w:val="28"/>
          <w:rtl/>
        </w:rPr>
        <w:t>المغني</w:t>
      </w:r>
      <w:r w:rsidRPr="000F7491">
        <w:rPr>
          <w:rFonts w:ascii="Traditional Arabic" w:hAnsi="Traditional Arabic" w:cs="Traditional Arabic"/>
          <w:sz w:val="28"/>
          <w:szCs w:val="28"/>
          <w:rtl/>
        </w:rPr>
        <w:t>، مصدر سابق،  ج8 ص201.</w:t>
      </w:r>
    </w:p>
  </w:footnote>
  <w:footnote w:id="45">
    <w:p w:rsidR="000F7491" w:rsidRPr="000F7491" w:rsidRDefault="000F7491" w:rsidP="000F7491">
      <w:pPr>
        <w:pStyle w:val="a4"/>
        <w:rPr>
          <w:rFonts w:ascii="Traditional Arabic" w:hAnsi="Traditional Arabic" w:cs="Traditional Arabic"/>
          <w:sz w:val="28"/>
          <w:szCs w:val="28"/>
          <w:rtl/>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)البابرتي، الحنفي، ابن الهمام قاضي زاده، ط 1318 هـ</w:t>
      </w:r>
      <w:r w:rsidRPr="000F7491">
        <w:rPr>
          <w:rFonts w:ascii="Traditional Arabic" w:hAnsi="Traditional Arabic" w:cs="Traditional Arabic"/>
          <w:sz w:val="28"/>
          <w:szCs w:val="28"/>
        </w:rPr>
        <w:t xml:space="preserve"> </w:t>
      </w:r>
      <w:r w:rsidRPr="000F7491">
        <w:rPr>
          <w:rFonts w:ascii="Traditional Arabic" w:hAnsi="Traditional Arabic" w:cs="Traditional Arabic"/>
          <w:b/>
          <w:bCs/>
          <w:sz w:val="28"/>
          <w:szCs w:val="28"/>
          <w:rtl/>
        </w:rPr>
        <w:t>شرح فتح القدير مع تكملته نتائج الأفكار</w:t>
      </w:r>
      <w:r w:rsidRPr="000F7491">
        <w:rPr>
          <w:rFonts w:ascii="Traditional Arabic" w:hAnsi="Traditional Arabic" w:cs="Traditional Arabic"/>
          <w:sz w:val="28"/>
          <w:szCs w:val="28"/>
          <w:rtl/>
        </w:rPr>
        <w:t>، وبهامشه شرح العناية على الهداية وحاشية سعدي جلبي على شرح العناية</w:t>
      </w:r>
      <w:r w:rsidRPr="000F7491">
        <w:rPr>
          <w:rFonts w:ascii="Traditional Arabic" w:hAnsi="Traditional Arabic" w:cs="Traditional Arabic"/>
          <w:sz w:val="28"/>
          <w:szCs w:val="28"/>
        </w:rPr>
        <w:t>.</w:t>
      </w:r>
      <w:r w:rsidRPr="000F7491">
        <w:rPr>
          <w:rFonts w:ascii="Traditional Arabic" w:hAnsi="Traditional Arabic" w:cs="Traditional Arabic"/>
          <w:sz w:val="28"/>
          <w:szCs w:val="28"/>
          <w:rtl/>
        </w:rPr>
        <w:t xml:space="preserve"> ج8 ص511 ط1 المطبعة الكبرى الأميرية بمصر.</w:t>
      </w:r>
    </w:p>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 xml:space="preserve">  الدسوقي، </w:t>
      </w:r>
      <w:r w:rsidRPr="000F7491">
        <w:rPr>
          <w:rFonts w:ascii="Traditional Arabic" w:hAnsi="Traditional Arabic" w:cs="Traditional Arabic"/>
          <w:b/>
          <w:bCs/>
          <w:sz w:val="28"/>
          <w:szCs w:val="28"/>
          <w:rtl/>
        </w:rPr>
        <w:t>حاشية الدسوقي</w:t>
      </w:r>
      <w:r w:rsidRPr="000F7491">
        <w:rPr>
          <w:rFonts w:ascii="Traditional Arabic" w:hAnsi="Traditional Arabic" w:cs="Traditional Arabic"/>
          <w:sz w:val="28"/>
          <w:szCs w:val="28"/>
          <w:rtl/>
        </w:rPr>
        <w:t>، مصدر سابق، ج3 ص3.</w:t>
      </w:r>
    </w:p>
  </w:footnote>
  <w:footnote w:id="46">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)ابن نجيم، </w:t>
      </w:r>
      <w:r w:rsidRPr="000F7491">
        <w:rPr>
          <w:rFonts w:ascii="Traditional Arabic" w:hAnsi="Traditional Arabic" w:cs="Traditional Arabic"/>
          <w:b/>
          <w:bCs/>
          <w:sz w:val="28"/>
          <w:szCs w:val="28"/>
          <w:rtl/>
        </w:rPr>
        <w:t>الأشباه والنظائر</w:t>
      </w:r>
      <w:r w:rsidRPr="000F7491">
        <w:rPr>
          <w:rFonts w:ascii="Traditional Arabic" w:hAnsi="Traditional Arabic" w:cs="Traditional Arabic"/>
          <w:sz w:val="28"/>
          <w:szCs w:val="28"/>
          <w:rtl/>
        </w:rPr>
        <w:t>، زين العابدين بن إبراهيم(المتوفى970ه) ط 1400ه-1980م، الأشباه والنظائر،  ص343، دار الكتب العلمية بيروت.</w:t>
      </w:r>
    </w:p>
  </w:footnote>
  <w:footnote w:id="47">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)ابن نجيم، </w:t>
      </w:r>
      <w:r w:rsidRPr="000F7491">
        <w:rPr>
          <w:rFonts w:ascii="Traditional Arabic" w:hAnsi="Traditional Arabic" w:cs="Traditional Arabic"/>
          <w:b/>
          <w:bCs/>
          <w:sz w:val="28"/>
          <w:szCs w:val="28"/>
          <w:rtl/>
        </w:rPr>
        <w:t>الأشباه والنظائر</w:t>
      </w:r>
      <w:r w:rsidRPr="000F7491">
        <w:rPr>
          <w:rFonts w:ascii="Traditional Arabic" w:hAnsi="Traditional Arabic" w:cs="Traditional Arabic"/>
          <w:sz w:val="28"/>
          <w:szCs w:val="28"/>
          <w:rtl/>
        </w:rPr>
        <w:t>، مصدر سابق، ص344.</w:t>
      </w:r>
    </w:p>
  </w:footnote>
  <w:footnote w:id="48">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)الدردير، </w:t>
      </w:r>
      <w:r w:rsidRPr="000F7491">
        <w:rPr>
          <w:rFonts w:ascii="Traditional Arabic" w:hAnsi="Traditional Arabic" w:cs="Traditional Arabic"/>
          <w:b/>
          <w:bCs/>
          <w:sz w:val="28"/>
          <w:szCs w:val="28"/>
          <w:rtl/>
        </w:rPr>
        <w:t>الشرح الكبير</w:t>
      </w:r>
      <w:r w:rsidRPr="000F7491">
        <w:rPr>
          <w:rFonts w:ascii="Traditional Arabic" w:hAnsi="Traditional Arabic" w:cs="Traditional Arabic"/>
          <w:sz w:val="28"/>
          <w:szCs w:val="28"/>
          <w:rtl/>
        </w:rPr>
        <w:t>، مصدر سابق، ج4 ص424.</w:t>
      </w:r>
    </w:p>
  </w:footnote>
  <w:footnote w:id="49">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)الأنصاري، شيخ الإسلام زكريا، </w:t>
      </w:r>
      <w:r w:rsidRPr="000F7491">
        <w:rPr>
          <w:rFonts w:ascii="Traditional Arabic" w:hAnsi="Traditional Arabic" w:cs="Traditional Arabic"/>
          <w:b/>
          <w:bCs/>
          <w:sz w:val="28"/>
          <w:szCs w:val="28"/>
          <w:rtl/>
        </w:rPr>
        <w:t>أسنى المطالب في شرح روض الطالب</w:t>
      </w:r>
      <w:r w:rsidRPr="000F7491">
        <w:rPr>
          <w:rFonts w:ascii="Traditional Arabic" w:hAnsi="Traditional Arabic" w:cs="Traditional Arabic"/>
          <w:sz w:val="28"/>
          <w:szCs w:val="28"/>
          <w:rtl/>
        </w:rPr>
        <w:t>، تحقيق د.محمد محمد تامر، نشر 1422هـ-2000م، ج3 ص42، ط1، دار الكتب العلمية بيروت.</w:t>
      </w:r>
    </w:p>
  </w:footnote>
  <w:footnote w:id="50">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)المقدسي، ابن قدامة، </w:t>
      </w:r>
      <w:r w:rsidRPr="000F7491">
        <w:rPr>
          <w:rFonts w:ascii="Traditional Arabic" w:hAnsi="Traditional Arabic" w:cs="Traditional Arabic"/>
          <w:b/>
          <w:bCs/>
          <w:sz w:val="28"/>
          <w:szCs w:val="28"/>
          <w:rtl/>
        </w:rPr>
        <w:t>المغني</w:t>
      </w:r>
      <w:r w:rsidRPr="000F7491">
        <w:rPr>
          <w:rFonts w:ascii="Traditional Arabic" w:hAnsi="Traditional Arabic" w:cs="Traditional Arabic"/>
          <w:sz w:val="28"/>
          <w:szCs w:val="28"/>
          <w:rtl/>
        </w:rPr>
        <w:t>، مصدر سابق، ج8 ص241.</w:t>
      </w:r>
    </w:p>
  </w:footnote>
  <w:footnote w:id="51">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)قانون الأحوال الشخصية الأردني رقم (36) لعام 2010.</w:t>
      </w:r>
    </w:p>
  </w:footnote>
  <w:footnote w:id="52">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)المذكرات الإيضاحية للقانون المدني الأردني، مصدر سابق، ج2 ص753.</w:t>
      </w:r>
    </w:p>
  </w:footnote>
  <w:footnote w:id="53">
    <w:p w:rsidR="000F7491" w:rsidRPr="000F7491" w:rsidRDefault="000F7491" w:rsidP="000F7491">
      <w:pPr>
        <w:pStyle w:val="a4"/>
        <w:rPr>
          <w:rFonts w:ascii="Traditional Arabic" w:hAnsi="Traditional Arabic" w:cs="Traditional Arabic"/>
          <w:sz w:val="28"/>
          <w:szCs w:val="28"/>
          <w:rtl/>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)السرخسي، </w:t>
      </w:r>
      <w:r w:rsidRPr="000F7491">
        <w:rPr>
          <w:rFonts w:ascii="Traditional Arabic" w:hAnsi="Traditional Arabic" w:cs="Traditional Arabic"/>
          <w:b/>
          <w:bCs/>
          <w:sz w:val="28"/>
          <w:szCs w:val="28"/>
          <w:rtl/>
        </w:rPr>
        <w:t>المبسوط</w:t>
      </w:r>
      <w:r w:rsidRPr="000F7491">
        <w:rPr>
          <w:rFonts w:ascii="Traditional Arabic" w:hAnsi="Traditional Arabic" w:cs="Traditional Arabic"/>
          <w:sz w:val="28"/>
          <w:szCs w:val="28"/>
          <w:rtl/>
        </w:rPr>
        <w:t>، مصدر سابق، ج28 ص41، ط1،.</w:t>
      </w:r>
    </w:p>
    <w:p w:rsidR="000F7491" w:rsidRPr="000F7491" w:rsidRDefault="000F7491" w:rsidP="000F7491">
      <w:pPr>
        <w:pStyle w:val="a4"/>
        <w:rPr>
          <w:rFonts w:ascii="Traditional Arabic" w:hAnsi="Traditional Arabic" w:cs="Traditional Arabic"/>
          <w:sz w:val="28"/>
          <w:szCs w:val="28"/>
          <w:rtl/>
        </w:rPr>
      </w:pPr>
      <w:r w:rsidRPr="000F7491">
        <w:rPr>
          <w:rFonts w:ascii="Traditional Arabic" w:hAnsi="Traditional Arabic" w:cs="Traditional Arabic"/>
          <w:sz w:val="28"/>
          <w:szCs w:val="28"/>
          <w:rtl/>
        </w:rPr>
        <w:t xml:space="preserve">الدردير، </w:t>
      </w:r>
      <w:r w:rsidRPr="000F7491">
        <w:rPr>
          <w:rFonts w:ascii="Traditional Arabic" w:hAnsi="Traditional Arabic" w:cs="Traditional Arabic"/>
          <w:b/>
          <w:bCs/>
          <w:sz w:val="28"/>
          <w:szCs w:val="28"/>
          <w:rtl/>
        </w:rPr>
        <w:t>الشرح الكبير،</w:t>
      </w:r>
      <w:r w:rsidRPr="000F7491">
        <w:rPr>
          <w:rFonts w:ascii="Traditional Arabic" w:hAnsi="Traditional Arabic" w:cs="Traditional Arabic"/>
          <w:sz w:val="28"/>
          <w:szCs w:val="28"/>
          <w:rtl/>
        </w:rPr>
        <w:t xml:space="preserve"> مصدر سابق، ج4 ص456.</w:t>
      </w:r>
    </w:p>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 xml:space="preserve">الشربيني، محمد الخطيب، </w:t>
      </w:r>
      <w:r w:rsidRPr="000F7491">
        <w:rPr>
          <w:rFonts w:ascii="Traditional Arabic" w:hAnsi="Traditional Arabic" w:cs="Traditional Arabic"/>
          <w:b/>
          <w:bCs/>
          <w:sz w:val="28"/>
          <w:szCs w:val="28"/>
          <w:rtl/>
        </w:rPr>
        <w:t>مغني المحتاج إلى معرفة معاني ألفاظ المنهاج</w:t>
      </w:r>
      <w:r w:rsidRPr="000F7491">
        <w:rPr>
          <w:rFonts w:ascii="Traditional Arabic" w:hAnsi="Traditional Arabic" w:cs="Traditional Arabic"/>
          <w:sz w:val="28"/>
          <w:szCs w:val="28"/>
          <w:rtl/>
        </w:rPr>
        <w:t>، ج3 ص53، دار الفكر.</w:t>
      </w:r>
    </w:p>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 xml:space="preserve">المقدسي، ابن قدامة، </w:t>
      </w:r>
      <w:r w:rsidRPr="000F7491">
        <w:rPr>
          <w:rFonts w:ascii="Traditional Arabic" w:hAnsi="Traditional Arabic" w:cs="Traditional Arabic"/>
          <w:b/>
          <w:bCs/>
          <w:sz w:val="28"/>
          <w:szCs w:val="28"/>
          <w:rtl/>
        </w:rPr>
        <w:t>المغني</w:t>
      </w:r>
      <w:r w:rsidRPr="000F7491">
        <w:rPr>
          <w:rFonts w:ascii="Traditional Arabic" w:hAnsi="Traditional Arabic" w:cs="Traditional Arabic"/>
          <w:sz w:val="28"/>
          <w:szCs w:val="28"/>
          <w:rtl/>
        </w:rPr>
        <w:t>، مصدر سابق، ج8 ص137.</w:t>
      </w:r>
    </w:p>
  </w:footnote>
  <w:footnote w:id="54">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)الكاساني، </w:t>
      </w:r>
      <w:r w:rsidRPr="000F7491">
        <w:rPr>
          <w:rFonts w:ascii="Traditional Arabic" w:hAnsi="Traditional Arabic" w:cs="Traditional Arabic"/>
          <w:b/>
          <w:bCs/>
          <w:sz w:val="28"/>
          <w:szCs w:val="28"/>
          <w:rtl/>
        </w:rPr>
        <w:t>بدائع الصنائع</w:t>
      </w:r>
      <w:r w:rsidRPr="000F7491">
        <w:rPr>
          <w:rFonts w:ascii="Traditional Arabic" w:hAnsi="Traditional Arabic" w:cs="Traditional Arabic"/>
          <w:sz w:val="28"/>
          <w:szCs w:val="28"/>
          <w:rtl/>
        </w:rPr>
        <w:t>، مصدر سابق، ج10 ص505.</w:t>
      </w:r>
    </w:p>
  </w:footnote>
  <w:footnote w:id="55">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)النووي، </w:t>
      </w:r>
      <w:r w:rsidRPr="000F7491">
        <w:rPr>
          <w:rFonts w:ascii="Traditional Arabic" w:hAnsi="Traditional Arabic" w:cs="Traditional Arabic"/>
          <w:b/>
          <w:bCs/>
          <w:sz w:val="28"/>
          <w:szCs w:val="28"/>
          <w:rtl/>
        </w:rPr>
        <w:t>المجموع شرح المهذب</w:t>
      </w:r>
      <w:r w:rsidRPr="000F7491">
        <w:rPr>
          <w:rFonts w:ascii="Traditional Arabic" w:hAnsi="Traditional Arabic" w:cs="Traditional Arabic"/>
          <w:sz w:val="28"/>
          <w:szCs w:val="28"/>
          <w:rtl/>
        </w:rPr>
        <w:t>، مصدر سابق، ج17 ص407.</w:t>
      </w:r>
    </w:p>
  </w:footnote>
  <w:footnote w:id="56">
    <w:p w:rsidR="000F7491" w:rsidRPr="000F7491" w:rsidRDefault="000F7491" w:rsidP="000F7491">
      <w:pPr>
        <w:pStyle w:val="a4"/>
        <w:rPr>
          <w:rFonts w:ascii="Traditional Arabic" w:hAnsi="Traditional Arabic" w:cs="Traditional Arabic"/>
          <w:sz w:val="28"/>
          <w:szCs w:val="28"/>
          <w:rtl/>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)الشربيني، </w:t>
      </w:r>
      <w:r w:rsidRPr="000F7491">
        <w:rPr>
          <w:rFonts w:ascii="Traditional Arabic" w:hAnsi="Traditional Arabic" w:cs="Traditional Arabic"/>
          <w:b/>
          <w:bCs/>
          <w:sz w:val="28"/>
          <w:szCs w:val="28"/>
          <w:rtl/>
        </w:rPr>
        <w:t>مغني المحتاج</w:t>
      </w:r>
      <w:r w:rsidRPr="000F7491">
        <w:rPr>
          <w:rFonts w:ascii="Traditional Arabic" w:hAnsi="Traditional Arabic" w:cs="Traditional Arabic"/>
          <w:sz w:val="28"/>
          <w:szCs w:val="28"/>
          <w:rtl/>
        </w:rPr>
        <w:t>، مصدر سابق، ج3 ص53.</w:t>
      </w:r>
    </w:p>
    <w:p w:rsidR="000F7491" w:rsidRPr="000F7491" w:rsidRDefault="000F7491" w:rsidP="000F7491">
      <w:pPr>
        <w:pStyle w:val="a4"/>
        <w:rPr>
          <w:rFonts w:ascii="Traditional Arabic" w:hAnsi="Traditional Arabic" w:cs="Traditional Arabic"/>
          <w:sz w:val="28"/>
          <w:szCs w:val="28"/>
          <w:rtl/>
        </w:rPr>
      </w:pPr>
      <w:r w:rsidRPr="000F7491">
        <w:rPr>
          <w:rFonts w:ascii="Traditional Arabic" w:hAnsi="Traditional Arabic" w:cs="Traditional Arabic"/>
          <w:sz w:val="28"/>
          <w:szCs w:val="28"/>
          <w:rtl/>
        </w:rPr>
        <w:t xml:space="preserve">البهوتي، منصور بن يونس بن إدريس، نشر 1417هـ-1997م، </w:t>
      </w:r>
      <w:r w:rsidRPr="000F7491">
        <w:rPr>
          <w:rFonts w:ascii="Traditional Arabic" w:hAnsi="Traditional Arabic" w:cs="Traditional Arabic"/>
          <w:b/>
          <w:bCs/>
          <w:sz w:val="28"/>
          <w:szCs w:val="28"/>
          <w:rtl/>
        </w:rPr>
        <w:t>كشاف القناع،</w:t>
      </w:r>
      <w:r w:rsidRPr="000F7491">
        <w:rPr>
          <w:rFonts w:ascii="Traditional Arabic" w:hAnsi="Traditional Arabic" w:cs="Traditional Arabic"/>
          <w:sz w:val="28"/>
          <w:szCs w:val="28"/>
          <w:rtl/>
        </w:rPr>
        <w:t xml:space="preserve"> تحقيق محمد أمين الضنّاوي، ج3 ص537، ط1 عالم الكتب-بيروت.</w:t>
      </w:r>
    </w:p>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 xml:space="preserve">الصاوي، الخلوتي، أبو العباس أحمد بن محمد (المتوفى 1241هـ)، </w:t>
      </w:r>
      <w:r w:rsidRPr="000F7491">
        <w:rPr>
          <w:rFonts w:ascii="Traditional Arabic" w:hAnsi="Traditional Arabic" w:cs="Traditional Arabic"/>
          <w:b/>
          <w:bCs/>
          <w:sz w:val="28"/>
          <w:szCs w:val="28"/>
          <w:rtl/>
        </w:rPr>
        <w:t>بلغة السالك لأقرب المسالك حاشية الصاوي</w:t>
      </w:r>
      <w:r w:rsidRPr="000F7491">
        <w:rPr>
          <w:rFonts w:ascii="Traditional Arabic" w:hAnsi="Traditional Arabic" w:cs="Traditional Arabic"/>
          <w:sz w:val="28"/>
          <w:szCs w:val="28"/>
          <w:rtl/>
        </w:rPr>
        <w:t xml:space="preserve"> على الشرح الصغير، ج4 ص583، دار المعارف.</w:t>
      </w:r>
    </w:p>
  </w:footnote>
  <w:footnote w:id="57">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)الكاساني، </w:t>
      </w:r>
      <w:r w:rsidRPr="000F7491">
        <w:rPr>
          <w:rFonts w:ascii="Traditional Arabic" w:hAnsi="Traditional Arabic" w:cs="Traditional Arabic"/>
          <w:b/>
          <w:bCs/>
          <w:sz w:val="28"/>
          <w:szCs w:val="28"/>
          <w:rtl/>
        </w:rPr>
        <w:t>بدائع الصنائع</w:t>
      </w:r>
      <w:r w:rsidRPr="000F7491">
        <w:rPr>
          <w:rFonts w:ascii="Traditional Arabic" w:hAnsi="Traditional Arabic" w:cs="Traditional Arabic"/>
          <w:sz w:val="28"/>
          <w:szCs w:val="28"/>
          <w:rtl/>
        </w:rPr>
        <w:t>، مصدر سابق، ج10 ص503.</w:t>
      </w:r>
    </w:p>
  </w:footnote>
  <w:footnote w:id="58">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)الكاساني، </w:t>
      </w:r>
      <w:r w:rsidRPr="000F7491">
        <w:rPr>
          <w:rFonts w:ascii="Traditional Arabic" w:hAnsi="Traditional Arabic" w:cs="Traditional Arabic"/>
          <w:b/>
          <w:bCs/>
          <w:sz w:val="28"/>
          <w:szCs w:val="28"/>
          <w:rtl/>
        </w:rPr>
        <w:t>بدائع الصنائع</w:t>
      </w:r>
      <w:r w:rsidRPr="000F7491">
        <w:rPr>
          <w:rFonts w:ascii="Traditional Arabic" w:hAnsi="Traditional Arabic" w:cs="Traditional Arabic"/>
          <w:sz w:val="28"/>
          <w:szCs w:val="28"/>
          <w:rtl/>
        </w:rPr>
        <w:t>، مصدر سابق، ج10 ص508.</w:t>
      </w:r>
    </w:p>
  </w:footnote>
  <w:footnote w:id="59">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)الكاساني، </w:t>
      </w:r>
      <w:r w:rsidRPr="000F7491">
        <w:rPr>
          <w:rFonts w:ascii="Traditional Arabic" w:hAnsi="Traditional Arabic" w:cs="Traditional Arabic"/>
          <w:b/>
          <w:bCs/>
          <w:sz w:val="28"/>
          <w:szCs w:val="28"/>
          <w:rtl/>
        </w:rPr>
        <w:t>بدائع الصنائع</w:t>
      </w:r>
      <w:r w:rsidRPr="000F7491">
        <w:rPr>
          <w:rFonts w:ascii="Traditional Arabic" w:hAnsi="Traditional Arabic" w:cs="Traditional Arabic"/>
          <w:sz w:val="28"/>
          <w:szCs w:val="28"/>
          <w:rtl/>
        </w:rPr>
        <w:t>، مصدر سابق، ج10 ص508.</w:t>
      </w:r>
    </w:p>
  </w:footnote>
  <w:footnote w:id="60">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)قانون الأحوال الشخصية الأردني (36) لعام 2010.</w:t>
      </w:r>
    </w:p>
  </w:footnote>
  <w:footnote w:id="61">
    <w:p w:rsidR="000F7491" w:rsidRPr="000F7491" w:rsidRDefault="000F7491" w:rsidP="000F7491">
      <w:pPr>
        <w:pStyle w:val="a4"/>
        <w:rPr>
          <w:rFonts w:ascii="Traditional Arabic" w:hAnsi="Traditional Arabic" w:cs="Traditional Arabic"/>
          <w:sz w:val="28"/>
          <w:szCs w:val="28"/>
          <w:rtl/>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)الزيلعي، </w:t>
      </w:r>
      <w:r w:rsidRPr="000F7491">
        <w:rPr>
          <w:rFonts w:ascii="Traditional Arabic" w:hAnsi="Traditional Arabic" w:cs="Traditional Arabic"/>
          <w:b/>
          <w:bCs/>
          <w:sz w:val="28"/>
          <w:szCs w:val="28"/>
          <w:rtl/>
        </w:rPr>
        <w:t>تبيين الحقائق</w:t>
      </w:r>
      <w:r w:rsidRPr="000F7491">
        <w:rPr>
          <w:rFonts w:ascii="Traditional Arabic" w:hAnsi="Traditional Arabic" w:cs="Traditional Arabic"/>
          <w:sz w:val="28"/>
          <w:szCs w:val="28"/>
          <w:rtl/>
        </w:rPr>
        <w:t>، مصدر سابق، ج6 ص186.</w:t>
      </w:r>
    </w:p>
    <w:p w:rsidR="000F7491" w:rsidRPr="000F7491" w:rsidRDefault="000F7491" w:rsidP="000F7491">
      <w:pPr>
        <w:pStyle w:val="a4"/>
        <w:rPr>
          <w:rFonts w:ascii="Traditional Arabic" w:hAnsi="Traditional Arabic" w:cs="Traditional Arabic"/>
          <w:sz w:val="28"/>
          <w:szCs w:val="28"/>
          <w:rtl/>
        </w:rPr>
      </w:pPr>
      <w:r w:rsidRPr="000F7491">
        <w:rPr>
          <w:rFonts w:ascii="Traditional Arabic" w:hAnsi="Traditional Arabic" w:cs="Traditional Arabic"/>
          <w:sz w:val="28"/>
          <w:szCs w:val="28"/>
          <w:rtl/>
        </w:rPr>
        <w:t xml:space="preserve">  عليش، </w:t>
      </w:r>
      <w:r w:rsidRPr="000F7491">
        <w:rPr>
          <w:rFonts w:ascii="Traditional Arabic" w:hAnsi="Traditional Arabic" w:cs="Traditional Arabic"/>
          <w:b/>
          <w:bCs/>
          <w:sz w:val="28"/>
          <w:szCs w:val="28"/>
          <w:rtl/>
        </w:rPr>
        <w:t>منح الجليل</w:t>
      </w:r>
      <w:r w:rsidRPr="000F7491">
        <w:rPr>
          <w:rFonts w:ascii="Traditional Arabic" w:hAnsi="Traditional Arabic" w:cs="Traditional Arabic"/>
          <w:sz w:val="28"/>
          <w:szCs w:val="28"/>
          <w:rtl/>
        </w:rPr>
        <w:t>، مصدر سابق، ج9 ص589.</w:t>
      </w:r>
    </w:p>
    <w:p w:rsidR="000F7491" w:rsidRPr="000F7491" w:rsidRDefault="000F7491" w:rsidP="000F7491">
      <w:pPr>
        <w:pStyle w:val="a4"/>
        <w:rPr>
          <w:rFonts w:ascii="Traditional Arabic" w:hAnsi="Traditional Arabic" w:cs="Traditional Arabic"/>
          <w:sz w:val="28"/>
          <w:szCs w:val="28"/>
          <w:rtl/>
        </w:rPr>
      </w:pPr>
      <w:r w:rsidRPr="000F7491">
        <w:rPr>
          <w:rFonts w:ascii="Traditional Arabic" w:hAnsi="Traditional Arabic" w:cs="Traditional Arabic"/>
          <w:sz w:val="28"/>
          <w:szCs w:val="28"/>
          <w:rtl/>
        </w:rPr>
        <w:t xml:space="preserve">   الماوردي، أبو الحسن، علي بن محمد بن محمد حبيب، </w:t>
      </w:r>
      <w:r w:rsidRPr="000F7491">
        <w:rPr>
          <w:rFonts w:ascii="Traditional Arabic" w:hAnsi="Traditional Arabic" w:cs="Traditional Arabic"/>
          <w:b/>
          <w:bCs/>
          <w:sz w:val="28"/>
          <w:szCs w:val="28"/>
          <w:rtl/>
        </w:rPr>
        <w:t>الحاوي الكبير</w:t>
      </w:r>
      <w:r w:rsidRPr="000F7491">
        <w:rPr>
          <w:rFonts w:ascii="Traditional Arabic" w:hAnsi="Traditional Arabic" w:cs="Traditional Arabic"/>
          <w:sz w:val="28"/>
          <w:szCs w:val="28"/>
          <w:rtl/>
        </w:rPr>
        <w:t>، نشر 1414هـ-1993م، ج8 ص262، ط1، دار الكتب العلمية بيروت.</w:t>
      </w:r>
    </w:p>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 xml:space="preserve">   البهوتي، </w:t>
      </w:r>
      <w:r w:rsidRPr="000F7491">
        <w:rPr>
          <w:rFonts w:ascii="Traditional Arabic" w:hAnsi="Traditional Arabic" w:cs="Traditional Arabic"/>
          <w:b/>
          <w:bCs/>
          <w:sz w:val="28"/>
          <w:szCs w:val="28"/>
          <w:rtl/>
        </w:rPr>
        <w:t>كشاف القناع</w:t>
      </w:r>
      <w:r w:rsidRPr="000F7491">
        <w:rPr>
          <w:rFonts w:ascii="Traditional Arabic" w:hAnsi="Traditional Arabic" w:cs="Traditional Arabic"/>
          <w:sz w:val="28"/>
          <w:szCs w:val="28"/>
          <w:rtl/>
        </w:rPr>
        <w:t>، مصدر سابق، ج3 ص537.</w:t>
      </w:r>
    </w:p>
  </w:footnote>
  <w:footnote w:id="62">
    <w:p w:rsidR="000F7491" w:rsidRPr="000F7491" w:rsidRDefault="000F7491" w:rsidP="000F7491">
      <w:pPr>
        <w:pStyle w:val="a4"/>
        <w:rPr>
          <w:rFonts w:ascii="Traditional Arabic" w:hAnsi="Traditional Arabic" w:cs="Traditional Arabic"/>
          <w:sz w:val="28"/>
          <w:szCs w:val="28"/>
          <w:rtl/>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)الشربيني، مغني المحتاج إلى معرفة معاني ألفاظ المنهاج، مصدر سابق، ج3 ص42.</w:t>
      </w:r>
    </w:p>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 xml:space="preserve">   البهوتي، </w:t>
      </w:r>
      <w:r w:rsidRPr="000F7491">
        <w:rPr>
          <w:rFonts w:ascii="Traditional Arabic" w:hAnsi="Traditional Arabic" w:cs="Traditional Arabic"/>
          <w:b/>
          <w:bCs/>
          <w:sz w:val="28"/>
          <w:szCs w:val="28"/>
          <w:rtl/>
        </w:rPr>
        <w:t>كشاف القناع</w:t>
      </w:r>
      <w:r w:rsidRPr="000F7491">
        <w:rPr>
          <w:rFonts w:ascii="Traditional Arabic" w:hAnsi="Traditional Arabic" w:cs="Traditional Arabic"/>
          <w:sz w:val="28"/>
          <w:szCs w:val="28"/>
          <w:rtl/>
        </w:rPr>
        <w:t>، مصدر سابق، ج3 ص537.</w:t>
      </w:r>
    </w:p>
  </w:footnote>
  <w:footnote w:id="63">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)ابن قدامة،</w:t>
      </w:r>
      <w:r w:rsidRPr="000F7491">
        <w:rPr>
          <w:rFonts w:ascii="Traditional Arabic" w:hAnsi="Traditional Arabic" w:cs="Traditional Arabic"/>
          <w:b/>
          <w:bCs/>
          <w:sz w:val="28"/>
          <w:szCs w:val="28"/>
          <w:rtl/>
        </w:rPr>
        <w:t>المغني،</w:t>
      </w:r>
      <w:r w:rsidRPr="000F7491">
        <w:rPr>
          <w:rFonts w:ascii="Traditional Arabic" w:hAnsi="Traditional Arabic" w:cs="Traditional Arabic"/>
          <w:sz w:val="28"/>
          <w:szCs w:val="28"/>
          <w:rtl/>
        </w:rPr>
        <w:t xml:space="preserve"> مصدر سابق، ج8 ص146.</w:t>
      </w:r>
    </w:p>
  </w:footnote>
  <w:footnote w:id="64">
    <w:p w:rsidR="000F7491" w:rsidRPr="000F7491" w:rsidRDefault="000F7491" w:rsidP="000F7491">
      <w:pPr>
        <w:pStyle w:val="a4"/>
        <w:rPr>
          <w:rFonts w:ascii="Traditional Arabic" w:hAnsi="Traditional Arabic" w:cs="Traditional Arabic"/>
          <w:sz w:val="28"/>
          <w:szCs w:val="28"/>
          <w:rtl/>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)قانون الأحوال الشخصية الأردني رقم (36) لعام 2010.</w:t>
      </w:r>
    </w:p>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 xml:space="preserve">  أبو زهرة، </w:t>
      </w:r>
      <w:r w:rsidRPr="000F7491">
        <w:rPr>
          <w:rFonts w:ascii="Traditional Arabic" w:hAnsi="Traditional Arabic" w:cs="Traditional Arabic"/>
          <w:b/>
          <w:bCs/>
          <w:sz w:val="28"/>
          <w:szCs w:val="28"/>
          <w:rtl/>
        </w:rPr>
        <w:t>شرح قانون الوصية</w:t>
      </w:r>
      <w:r w:rsidRPr="000F7491">
        <w:rPr>
          <w:rFonts w:ascii="Traditional Arabic" w:hAnsi="Traditional Arabic" w:cs="Traditional Arabic"/>
          <w:sz w:val="28"/>
          <w:szCs w:val="28"/>
          <w:rtl/>
        </w:rPr>
        <w:t>، مصدر سابق، ص242</w:t>
      </w:r>
      <w:r>
        <w:rPr>
          <w:rFonts w:ascii="Traditional Arabic" w:hAnsi="Traditional Arabic" w:cs="Traditional Arabic"/>
          <w:sz w:val="28"/>
          <w:szCs w:val="28"/>
          <w:rtl/>
        </w:rPr>
        <w:t>.</w:t>
      </w:r>
    </w:p>
  </w:footnote>
  <w:footnote w:id="65">
    <w:p w:rsidR="000F7491" w:rsidRPr="000F7491" w:rsidRDefault="000F7491" w:rsidP="000F7491">
      <w:pPr>
        <w:pStyle w:val="a4"/>
        <w:rPr>
          <w:rFonts w:ascii="Traditional Arabic" w:hAnsi="Traditional Arabic" w:cs="Traditional Arabic"/>
          <w:sz w:val="28"/>
          <w:szCs w:val="28"/>
          <w:rtl/>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)الكاساني، </w:t>
      </w:r>
      <w:r w:rsidRPr="000F7491">
        <w:rPr>
          <w:rFonts w:ascii="Traditional Arabic" w:hAnsi="Traditional Arabic" w:cs="Traditional Arabic"/>
          <w:b/>
          <w:bCs/>
          <w:sz w:val="28"/>
          <w:szCs w:val="28"/>
          <w:rtl/>
        </w:rPr>
        <w:t>البدائع</w:t>
      </w:r>
      <w:r w:rsidRPr="000F7491">
        <w:rPr>
          <w:rFonts w:ascii="Traditional Arabic" w:hAnsi="Traditional Arabic" w:cs="Traditional Arabic"/>
          <w:sz w:val="28"/>
          <w:szCs w:val="28"/>
          <w:rtl/>
        </w:rPr>
        <w:t>، ج10 ص516.</w:t>
      </w:r>
    </w:p>
    <w:p w:rsidR="000F7491" w:rsidRPr="000F7491" w:rsidRDefault="000F7491" w:rsidP="000F7491">
      <w:pPr>
        <w:pStyle w:val="a4"/>
        <w:rPr>
          <w:rFonts w:ascii="Traditional Arabic" w:hAnsi="Traditional Arabic" w:cs="Traditional Arabic"/>
          <w:sz w:val="28"/>
          <w:szCs w:val="28"/>
          <w:rtl/>
        </w:rPr>
      </w:pPr>
      <w:r w:rsidRPr="000F7491">
        <w:rPr>
          <w:rFonts w:ascii="Traditional Arabic" w:hAnsi="Traditional Arabic" w:cs="Traditional Arabic"/>
          <w:sz w:val="28"/>
          <w:szCs w:val="28"/>
          <w:rtl/>
        </w:rPr>
        <w:t xml:space="preserve">ابن عابدين، </w:t>
      </w:r>
      <w:r w:rsidRPr="000F7491">
        <w:rPr>
          <w:rFonts w:ascii="Traditional Arabic" w:hAnsi="Traditional Arabic" w:cs="Traditional Arabic"/>
          <w:b/>
          <w:bCs/>
          <w:sz w:val="28"/>
          <w:szCs w:val="28"/>
          <w:rtl/>
        </w:rPr>
        <w:t>حاشية رد المختار على الدر المختار</w:t>
      </w:r>
      <w:r w:rsidRPr="000F7491">
        <w:rPr>
          <w:rFonts w:ascii="Traditional Arabic" w:hAnsi="Traditional Arabic" w:cs="Traditional Arabic"/>
          <w:sz w:val="28"/>
          <w:szCs w:val="28"/>
          <w:rtl/>
        </w:rPr>
        <w:t xml:space="preserve">، مصدر سابق ج18 ص500. </w:t>
      </w:r>
    </w:p>
    <w:p w:rsidR="000F7491" w:rsidRPr="000F7491" w:rsidRDefault="000F7491" w:rsidP="000F7491">
      <w:pPr>
        <w:pStyle w:val="a4"/>
        <w:rPr>
          <w:rFonts w:ascii="Traditional Arabic" w:hAnsi="Traditional Arabic" w:cs="Traditional Arabic"/>
          <w:sz w:val="28"/>
          <w:szCs w:val="28"/>
          <w:rtl/>
        </w:rPr>
      </w:pPr>
      <w:r w:rsidRPr="000F7491">
        <w:rPr>
          <w:rFonts w:ascii="Traditional Arabic" w:hAnsi="Traditional Arabic" w:cs="Traditional Arabic"/>
          <w:sz w:val="28"/>
          <w:szCs w:val="28"/>
          <w:rtl/>
        </w:rPr>
        <w:t xml:space="preserve">الماوردي، </w:t>
      </w:r>
      <w:r w:rsidRPr="000F7491">
        <w:rPr>
          <w:rFonts w:ascii="Traditional Arabic" w:hAnsi="Traditional Arabic" w:cs="Traditional Arabic"/>
          <w:b/>
          <w:bCs/>
          <w:sz w:val="28"/>
          <w:szCs w:val="28"/>
          <w:rtl/>
        </w:rPr>
        <w:t>الحاوي</w:t>
      </w:r>
      <w:r w:rsidRPr="000F7491">
        <w:rPr>
          <w:rFonts w:ascii="Traditional Arabic" w:hAnsi="Traditional Arabic" w:cs="Traditional Arabic"/>
          <w:sz w:val="28"/>
          <w:szCs w:val="28"/>
          <w:rtl/>
        </w:rPr>
        <w:t xml:space="preserve">، مصدر سابق، ج8 ص257. </w:t>
      </w:r>
    </w:p>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 xml:space="preserve">النووي، </w:t>
      </w:r>
      <w:r w:rsidRPr="000F7491">
        <w:rPr>
          <w:rFonts w:ascii="Traditional Arabic" w:hAnsi="Traditional Arabic" w:cs="Traditional Arabic"/>
          <w:b/>
          <w:bCs/>
          <w:sz w:val="28"/>
          <w:szCs w:val="28"/>
          <w:rtl/>
        </w:rPr>
        <w:t>المجموع شرح المهذب</w:t>
      </w:r>
      <w:r w:rsidRPr="000F7491">
        <w:rPr>
          <w:rFonts w:ascii="Traditional Arabic" w:hAnsi="Traditional Arabic" w:cs="Traditional Arabic"/>
          <w:sz w:val="28"/>
          <w:szCs w:val="28"/>
          <w:rtl/>
        </w:rPr>
        <w:t>، مصدر سابق ج17 ص394.</w:t>
      </w:r>
    </w:p>
  </w:footnote>
  <w:footnote w:id="66">
    <w:p w:rsidR="000F7491" w:rsidRPr="000F7491" w:rsidRDefault="000F7491" w:rsidP="000F7491">
      <w:pPr>
        <w:pStyle w:val="a4"/>
        <w:rPr>
          <w:rFonts w:ascii="Traditional Arabic" w:hAnsi="Traditional Arabic" w:cs="Traditional Arabic"/>
          <w:sz w:val="28"/>
          <w:szCs w:val="28"/>
          <w:rtl/>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)الدردير، </w:t>
      </w:r>
      <w:r w:rsidRPr="000F7491">
        <w:rPr>
          <w:rFonts w:ascii="Traditional Arabic" w:hAnsi="Traditional Arabic" w:cs="Traditional Arabic"/>
          <w:b/>
          <w:bCs/>
          <w:sz w:val="28"/>
          <w:szCs w:val="28"/>
          <w:rtl/>
        </w:rPr>
        <w:t>الشرح الكبير</w:t>
      </w:r>
      <w:r w:rsidRPr="000F7491">
        <w:rPr>
          <w:rFonts w:ascii="Traditional Arabic" w:hAnsi="Traditional Arabic" w:cs="Traditional Arabic"/>
          <w:sz w:val="28"/>
          <w:szCs w:val="28"/>
          <w:rtl/>
        </w:rPr>
        <w:t>، مصدر سابق، ج4 ص425.</w:t>
      </w:r>
    </w:p>
    <w:p w:rsidR="000F7491" w:rsidRPr="000F7491" w:rsidRDefault="000F7491" w:rsidP="000F7491">
      <w:pPr>
        <w:pStyle w:val="a4"/>
        <w:rPr>
          <w:rFonts w:ascii="Traditional Arabic" w:hAnsi="Traditional Arabic" w:cs="Traditional Arabic"/>
          <w:sz w:val="28"/>
          <w:szCs w:val="28"/>
          <w:rtl/>
        </w:rPr>
      </w:pPr>
      <w:r w:rsidRPr="000F7491">
        <w:rPr>
          <w:rFonts w:ascii="Traditional Arabic" w:hAnsi="Traditional Arabic" w:cs="Traditional Arabic"/>
          <w:sz w:val="28"/>
          <w:szCs w:val="28"/>
          <w:rtl/>
        </w:rPr>
        <w:t xml:space="preserve">  الشربيني، </w:t>
      </w:r>
      <w:r w:rsidRPr="000F7491">
        <w:rPr>
          <w:rFonts w:ascii="Traditional Arabic" w:hAnsi="Traditional Arabic" w:cs="Traditional Arabic"/>
          <w:b/>
          <w:bCs/>
          <w:sz w:val="28"/>
          <w:szCs w:val="28"/>
          <w:rtl/>
        </w:rPr>
        <w:t>مغني المحتاج</w:t>
      </w:r>
      <w:r w:rsidRPr="000F7491">
        <w:rPr>
          <w:rFonts w:ascii="Traditional Arabic" w:hAnsi="Traditional Arabic" w:cs="Traditional Arabic"/>
          <w:sz w:val="28"/>
          <w:szCs w:val="28"/>
          <w:rtl/>
        </w:rPr>
        <w:t xml:space="preserve">، مصدر سابق، ج3 ص54. </w:t>
      </w:r>
    </w:p>
    <w:p w:rsidR="000F7491" w:rsidRPr="000F7491" w:rsidRDefault="000F7491" w:rsidP="000F7491">
      <w:pPr>
        <w:pStyle w:val="a4"/>
        <w:rPr>
          <w:rFonts w:ascii="Traditional Arabic" w:hAnsi="Traditional Arabic" w:cs="Traditional Arabic"/>
          <w:sz w:val="28"/>
          <w:szCs w:val="28"/>
          <w:rtl/>
        </w:rPr>
      </w:pPr>
      <w:r w:rsidRPr="000F7491">
        <w:rPr>
          <w:rFonts w:ascii="Traditional Arabic" w:hAnsi="Traditional Arabic" w:cs="Traditional Arabic"/>
          <w:sz w:val="28"/>
          <w:szCs w:val="28"/>
          <w:rtl/>
        </w:rPr>
        <w:t xml:space="preserve">  المقدسي، ابن قدامة، </w:t>
      </w:r>
      <w:r w:rsidRPr="000F7491">
        <w:rPr>
          <w:rFonts w:ascii="Traditional Arabic" w:hAnsi="Traditional Arabic" w:cs="Traditional Arabic"/>
          <w:b/>
          <w:bCs/>
          <w:sz w:val="28"/>
          <w:szCs w:val="28"/>
          <w:rtl/>
        </w:rPr>
        <w:t>المغني</w:t>
      </w:r>
      <w:r w:rsidRPr="000F7491">
        <w:rPr>
          <w:rFonts w:ascii="Traditional Arabic" w:hAnsi="Traditional Arabic" w:cs="Traditional Arabic"/>
          <w:sz w:val="28"/>
          <w:szCs w:val="28"/>
          <w:rtl/>
        </w:rPr>
        <w:t xml:space="preserve">، مصدر سابق، ج8 ص137. </w:t>
      </w:r>
    </w:p>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 xml:space="preserve"> البهوتي، </w:t>
      </w:r>
      <w:r w:rsidRPr="000F7491">
        <w:rPr>
          <w:rFonts w:ascii="Traditional Arabic" w:hAnsi="Traditional Arabic" w:cs="Traditional Arabic"/>
          <w:b/>
          <w:bCs/>
          <w:sz w:val="28"/>
          <w:szCs w:val="28"/>
          <w:rtl/>
        </w:rPr>
        <w:t>كشاف القناع</w:t>
      </w:r>
      <w:r w:rsidRPr="000F7491">
        <w:rPr>
          <w:rFonts w:ascii="Traditional Arabic" w:hAnsi="Traditional Arabic" w:cs="Traditional Arabic"/>
          <w:sz w:val="28"/>
          <w:szCs w:val="28"/>
          <w:rtl/>
        </w:rPr>
        <w:t xml:space="preserve"> عن متن الإقناع، مصدر سابق  ج4 ص381.</w:t>
      </w:r>
    </w:p>
  </w:footnote>
  <w:footnote w:id="67">
    <w:p w:rsidR="000F7491" w:rsidRPr="000F7491" w:rsidRDefault="000F7491" w:rsidP="000F7491">
      <w:pPr>
        <w:pStyle w:val="a4"/>
        <w:rPr>
          <w:rFonts w:ascii="Traditional Arabic" w:hAnsi="Traditional Arabic" w:cs="Traditional Arabic"/>
          <w:sz w:val="28"/>
          <w:szCs w:val="28"/>
          <w:rtl/>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)الدردير، </w:t>
      </w:r>
      <w:r w:rsidRPr="000F7491">
        <w:rPr>
          <w:rFonts w:ascii="Traditional Arabic" w:hAnsi="Traditional Arabic" w:cs="Traditional Arabic"/>
          <w:b/>
          <w:bCs/>
          <w:sz w:val="28"/>
          <w:szCs w:val="28"/>
          <w:rtl/>
        </w:rPr>
        <w:t>الشرح الكبير</w:t>
      </w:r>
      <w:r w:rsidRPr="000F7491">
        <w:rPr>
          <w:rFonts w:ascii="Traditional Arabic" w:hAnsi="Traditional Arabic" w:cs="Traditional Arabic"/>
          <w:sz w:val="28"/>
          <w:szCs w:val="28"/>
          <w:rtl/>
        </w:rPr>
        <w:t xml:space="preserve">، مصدر سابق، ج4 ص427. </w:t>
      </w:r>
    </w:p>
    <w:p w:rsidR="000F7491" w:rsidRPr="000F7491" w:rsidRDefault="000F7491" w:rsidP="000F7491">
      <w:pPr>
        <w:pStyle w:val="a4"/>
        <w:rPr>
          <w:rFonts w:ascii="Traditional Arabic" w:hAnsi="Traditional Arabic" w:cs="Traditional Arabic"/>
          <w:sz w:val="28"/>
          <w:szCs w:val="28"/>
          <w:rtl/>
        </w:rPr>
      </w:pPr>
      <w:r w:rsidRPr="000F7491">
        <w:rPr>
          <w:rFonts w:ascii="Traditional Arabic" w:hAnsi="Traditional Arabic" w:cs="Traditional Arabic"/>
          <w:sz w:val="28"/>
          <w:szCs w:val="28"/>
          <w:rtl/>
        </w:rPr>
        <w:t xml:space="preserve">   النووي، </w:t>
      </w:r>
      <w:r w:rsidRPr="000F7491">
        <w:rPr>
          <w:rFonts w:ascii="Traditional Arabic" w:hAnsi="Traditional Arabic" w:cs="Traditional Arabic"/>
          <w:b/>
          <w:bCs/>
          <w:sz w:val="28"/>
          <w:szCs w:val="28"/>
          <w:rtl/>
        </w:rPr>
        <w:t>المجموع شرح المهذب</w:t>
      </w:r>
      <w:r w:rsidRPr="000F7491">
        <w:rPr>
          <w:rFonts w:ascii="Traditional Arabic" w:hAnsi="Traditional Arabic" w:cs="Traditional Arabic"/>
          <w:sz w:val="28"/>
          <w:szCs w:val="28"/>
          <w:rtl/>
        </w:rPr>
        <w:t>، مصدر سابق، ج17 ص394.</w:t>
      </w:r>
    </w:p>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 xml:space="preserve">  المقدسي، ابن قدامة، </w:t>
      </w:r>
      <w:r w:rsidRPr="000F7491">
        <w:rPr>
          <w:rFonts w:ascii="Traditional Arabic" w:hAnsi="Traditional Arabic" w:cs="Traditional Arabic"/>
          <w:b/>
          <w:bCs/>
          <w:sz w:val="28"/>
          <w:szCs w:val="28"/>
          <w:rtl/>
        </w:rPr>
        <w:t>المغني</w:t>
      </w:r>
      <w:r w:rsidRPr="000F7491">
        <w:rPr>
          <w:rFonts w:ascii="Traditional Arabic" w:hAnsi="Traditional Arabic" w:cs="Traditional Arabic"/>
          <w:sz w:val="28"/>
          <w:szCs w:val="28"/>
          <w:rtl/>
        </w:rPr>
        <w:t>، مصدر سابق، ج6 ص158.</w:t>
      </w:r>
    </w:p>
  </w:footnote>
  <w:footnote w:id="68">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w:t>
      </w:r>
      <w:r w:rsidRPr="000F7491">
        <w:rPr>
          <w:rFonts w:ascii="Traditional Arabic" w:hAnsi="Traditional Arabic" w:cs="Traditional Arabic"/>
          <w:b/>
          <w:bCs/>
          <w:sz w:val="28"/>
          <w:szCs w:val="28"/>
          <w:rtl/>
        </w:rPr>
        <w:t>قانون الأحوال الشخصية الأردني</w:t>
      </w:r>
      <w:r w:rsidRPr="000F7491">
        <w:rPr>
          <w:rFonts w:ascii="Traditional Arabic" w:hAnsi="Traditional Arabic" w:cs="Traditional Arabic"/>
          <w:sz w:val="28"/>
          <w:szCs w:val="28"/>
          <w:rtl/>
        </w:rPr>
        <w:t xml:space="preserve"> لسنة 2011، نشر بتاريخ 16/1/2011.</w:t>
      </w:r>
    </w:p>
  </w:footnote>
  <w:footnote w:id="69">
    <w:p w:rsidR="000F7491" w:rsidRPr="000F7491" w:rsidRDefault="000F7491" w:rsidP="000F7491">
      <w:pPr>
        <w:pStyle w:val="a4"/>
        <w:rPr>
          <w:rFonts w:ascii="Traditional Arabic" w:hAnsi="Traditional Arabic" w:cs="Traditional Arabic"/>
          <w:sz w:val="28"/>
          <w:szCs w:val="28"/>
          <w:rtl/>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)ابن عابدين، </w:t>
      </w:r>
      <w:r w:rsidRPr="000F7491">
        <w:rPr>
          <w:rFonts w:ascii="Traditional Arabic" w:hAnsi="Traditional Arabic" w:cs="Traditional Arabic"/>
          <w:b/>
          <w:bCs/>
          <w:sz w:val="28"/>
          <w:szCs w:val="28"/>
          <w:rtl/>
        </w:rPr>
        <w:t>حاشية رد المختار على الدر المختار</w:t>
      </w:r>
      <w:r w:rsidRPr="000F7491">
        <w:rPr>
          <w:rFonts w:ascii="Traditional Arabic" w:hAnsi="Traditional Arabic" w:cs="Traditional Arabic"/>
          <w:sz w:val="28"/>
          <w:szCs w:val="28"/>
          <w:rtl/>
        </w:rPr>
        <w:t>، مصدر سابق، ج6 ص666.</w:t>
      </w:r>
    </w:p>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 xml:space="preserve">  العثيمين، محمد بن صالح بن محمد، </w:t>
      </w:r>
      <w:r w:rsidRPr="000F7491">
        <w:rPr>
          <w:rFonts w:ascii="Traditional Arabic" w:hAnsi="Traditional Arabic" w:cs="Traditional Arabic"/>
          <w:b/>
          <w:bCs/>
          <w:sz w:val="28"/>
          <w:szCs w:val="28"/>
          <w:rtl/>
        </w:rPr>
        <w:t>الشرح الممتع</w:t>
      </w:r>
      <w:r w:rsidRPr="000F7491">
        <w:rPr>
          <w:rFonts w:ascii="Traditional Arabic" w:hAnsi="Traditional Arabic" w:cs="Traditional Arabic"/>
          <w:sz w:val="28"/>
          <w:szCs w:val="28"/>
          <w:rtl/>
        </w:rPr>
        <w:t xml:space="preserve"> على زاد المستقنع، نشر 1422هـ، ج11 ص154، ط1، دار ابن الجوزي الرياض</w:t>
      </w:r>
      <w:r>
        <w:rPr>
          <w:rFonts w:ascii="Traditional Arabic" w:hAnsi="Traditional Arabic" w:cs="Traditional Arabic"/>
          <w:sz w:val="28"/>
          <w:szCs w:val="28"/>
          <w:rtl/>
        </w:rPr>
        <w:t>.</w:t>
      </w:r>
    </w:p>
  </w:footnote>
  <w:footnote w:id="70">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)قانون رقم (43) لعام 1976</w:t>
      </w:r>
      <w:r w:rsidRPr="000F7491">
        <w:rPr>
          <w:rFonts w:ascii="Traditional Arabic" w:hAnsi="Traditional Arabic" w:cs="Traditional Arabic"/>
          <w:sz w:val="28"/>
          <w:szCs w:val="28"/>
        </w:rPr>
        <w:t> </w:t>
      </w:r>
    </w:p>
  </w:footnote>
  <w:footnote w:id="71">
    <w:p w:rsidR="000F7491" w:rsidRPr="000F7491" w:rsidRDefault="000F7491" w:rsidP="000F7491">
      <w:pPr>
        <w:pStyle w:val="a4"/>
        <w:rPr>
          <w:rFonts w:ascii="Traditional Arabic" w:hAnsi="Traditional Arabic" w:cs="Traditional Arabic"/>
          <w:sz w:val="28"/>
          <w:szCs w:val="28"/>
          <w:rtl/>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)الشربيني، </w:t>
      </w:r>
      <w:r w:rsidRPr="000F7491">
        <w:rPr>
          <w:rFonts w:ascii="Traditional Arabic" w:hAnsi="Traditional Arabic" w:cs="Traditional Arabic"/>
          <w:b/>
          <w:bCs/>
          <w:sz w:val="28"/>
          <w:szCs w:val="28"/>
          <w:rtl/>
        </w:rPr>
        <w:t>مغني المحتاج</w:t>
      </w:r>
      <w:r w:rsidRPr="000F7491">
        <w:rPr>
          <w:rFonts w:ascii="Traditional Arabic" w:hAnsi="Traditional Arabic" w:cs="Traditional Arabic"/>
          <w:sz w:val="28"/>
          <w:szCs w:val="28"/>
          <w:rtl/>
        </w:rPr>
        <w:t>، مصدر سابق، ج3 ص45.</w:t>
      </w:r>
    </w:p>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 xml:space="preserve">    ابن قدامة، </w:t>
      </w:r>
      <w:r w:rsidRPr="000F7491">
        <w:rPr>
          <w:rFonts w:ascii="Traditional Arabic" w:hAnsi="Traditional Arabic" w:cs="Traditional Arabic"/>
          <w:b/>
          <w:bCs/>
          <w:sz w:val="28"/>
          <w:szCs w:val="28"/>
          <w:rtl/>
        </w:rPr>
        <w:t>المغني</w:t>
      </w:r>
      <w:r w:rsidRPr="000F7491">
        <w:rPr>
          <w:rFonts w:ascii="Traditional Arabic" w:hAnsi="Traditional Arabic" w:cs="Traditional Arabic"/>
          <w:sz w:val="28"/>
          <w:szCs w:val="28"/>
          <w:rtl/>
        </w:rPr>
        <w:t>، مصدر سابق، ج8 ص214.</w:t>
      </w:r>
    </w:p>
  </w:footnote>
  <w:footnote w:id="72">
    <w:p w:rsidR="000F7491" w:rsidRPr="000F7491" w:rsidRDefault="000F7491" w:rsidP="000F7491">
      <w:pPr>
        <w:pStyle w:val="a4"/>
        <w:rPr>
          <w:rFonts w:ascii="Traditional Arabic" w:hAnsi="Traditional Arabic" w:cs="Traditional Arabic"/>
          <w:sz w:val="28"/>
          <w:szCs w:val="28"/>
          <w:rtl/>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)النووي، </w:t>
      </w:r>
      <w:r w:rsidRPr="000F7491">
        <w:rPr>
          <w:rFonts w:ascii="Traditional Arabic" w:hAnsi="Traditional Arabic" w:cs="Traditional Arabic"/>
          <w:b/>
          <w:bCs/>
          <w:sz w:val="28"/>
          <w:szCs w:val="28"/>
          <w:rtl/>
        </w:rPr>
        <w:t>المجموع</w:t>
      </w:r>
      <w:r w:rsidRPr="000F7491">
        <w:rPr>
          <w:rFonts w:ascii="Traditional Arabic" w:hAnsi="Traditional Arabic" w:cs="Traditional Arabic"/>
          <w:sz w:val="28"/>
          <w:szCs w:val="28"/>
          <w:rtl/>
        </w:rPr>
        <w:t>، مصدر سابق، ج17 ص374.</w:t>
      </w:r>
    </w:p>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 xml:space="preserve">   ابن قدامة، </w:t>
      </w:r>
      <w:r w:rsidRPr="000F7491">
        <w:rPr>
          <w:rFonts w:ascii="Traditional Arabic" w:hAnsi="Traditional Arabic" w:cs="Traditional Arabic"/>
          <w:b/>
          <w:bCs/>
          <w:sz w:val="28"/>
          <w:szCs w:val="28"/>
          <w:rtl/>
        </w:rPr>
        <w:t>المغني</w:t>
      </w:r>
      <w:r w:rsidRPr="000F7491">
        <w:rPr>
          <w:rFonts w:ascii="Traditional Arabic" w:hAnsi="Traditional Arabic" w:cs="Traditional Arabic"/>
          <w:sz w:val="28"/>
          <w:szCs w:val="28"/>
          <w:rtl/>
        </w:rPr>
        <w:t>، مصدر سابق، ج8 ص181.</w:t>
      </w:r>
    </w:p>
  </w:footnote>
  <w:footnote w:id="73">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w:t>
      </w:r>
      <w:r w:rsidRPr="000F7491">
        <w:rPr>
          <w:rFonts w:ascii="Traditional Arabic" w:hAnsi="Traditional Arabic" w:cs="Traditional Arabic"/>
          <w:b/>
          <w:bCs/>
          <w:sz w:val="28"/>
          <w:szCs w:val="28"/>
          <w:rtl/>
        </w:rPr>
        <w:t>قانون الأحوال الشخصية الأردني</w:t>
      </w:r>
      <w:r w:rsidRPr="000F7491">
        <w:rPr>
          <w:rFonts w:ascii="Traditional Arabic" w:hAnsi="Traditional Arabic" w:cs="Traditional Arabic"/>
          <w:sz w:val="28"/>
          <w:szCs w:val="28"/>
          <w:rtl/>
        </w:rPr>
        <w:t xml:space="preserve"> رقم (0) لسنة 2011، نشر بتاريخ 16/1/2011.</w:t>
      </w:r>
    </w:p>
  </w:footnote>
  <w:footnote w:id="74">
    <w:p w:rsidR="000F7491" w:rsidRPr="000F7491" w:rsidRDefault="000F7491" w:rsidP="000F7491">
      <w:pPr>
        <w:pStyle w:val="a4"/>
        <w:rPr>
          <w:rFonts w:ascii="Traditional Arabic" w:hAnsi="Traditional Arabic" w:cs="Traditional Arabic"/>
          <w:sz w:val="28"/>
          <w:szCs w:val="28"/>
          <w:rtl/>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)الكاساني، </w:t>
      </w:r>
      <w:r w:rsidRPr="000F7491">
        <w:rPr>
          <w:rFonts w:ascii="Traditional Arabic" w:hAnsi="Traditional Arabic" w:cs="Traditional Arabic"/>
          <w:b/>
          <w:bCs/>
          <w:sz w:val="28"/>
          <w:szCs w:val="28"/>
          <w:rtl/>
        </w:rPr>
        <w:t>بدائع الصنائع</w:t>
      </w:r>
      <w:r w:rsidRPr="000F7491">
        <w:rPr>
          <w:rFonts w:ascii="Traditional Arabic" w:hAnsi="Traditional Arabic" w:cs="Traditional Arabic"/>
          <w:sz w:val="28"/>
          <w:szCs w:val="28"/>
          <w:rtl/>
        </w:rPr>
        <w:t>، مصدر سابق، ج10 ص524.</w:t>
      </w:r>
    </w:p>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 xml:space="preserve">  النووي، </w:t>
      </w:r>
      <w:r w:rsidRPr="000F7491">
        <w:rPr>
          <w:rFonts w:ascii="Traditional Arabic" w:hAnsi="Traditional Arabic" w:cs="Traditional Arabic"/>
          <w:b/>
          <w:bCs/>
          <w:sz w:val="28"/>
          <w:szCs w:val="28"/>
          <w:rtl/>
        </w:rPr>
        <w:t>المجموع</w:t>
      </w:r>
      <w:r w:rsidRPr="000F7491">
        <w:rPr>
          <w:rFonts w:ascii="Traditional Arabic" w:hAnsi="Traditional Arabic" w:cs="Traditional Arabic"/>
          <w:sz w:val="28"/>
          <w:szCs w:val="28"/>
          <w:rtl/>
        </w:rPr>
        <w:t>، مصدر سابق، ج17 ص373.</w:t>
      </w:r>
    </w:p>
  </w:footnote>
  <w:footnote w:id="75">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)قانون رقم (43) لعام 1976</w:t>
      </w:r>
      <w:r w:rsidRPr="000F7491">
        <w:rPr>
          <w:rFonts w:ascii="Traditional Arabic" w:hAnsi="Traditional Arabic" w:cs="Traditional Arabic"/>
          <w:sz w:val="28"/>
          <w:szCs w:val="28"/>
        </w:rPr>
        <w:t> </w:t>
      </w:r>
    </w:p>
  </w:footnote>
  <w:footnote w:id="76">
    <w:p w:rsidR="000F7491" w:rsidRPr="000F7491" w:rsidRDefault="000F7491" w:rsidP="000F7491">
      <w:pPr>
        <w:pStyle w:val="a4"/>
        <w:rPr>
          <w:rFonts w:ascii="Traditional Arabic" w:hAnsi="Traditional Arabic" w:cs="Traditional Arabic"/>
          <w:sz w:val="28"/>
          <w:szCs w:val="28"/>
          <w:rtl/>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)السرخسي، </w:t>
      </w:r>
      <w:r w:rsidRPr="000F7491">
        <w:rPr>
          <w:rFonts w:ascii="Traditional Arabic" w:hAnsi="Traditional Arabic" w:cs="Traditional Arabic"/>
          <w:b/>
          <w:bCs/>
          <w:sz w:val="28"/>
          <w:szCs w:val="28"/>
          <w:rtl/>
        </w:rPr>
        <w:t>المبسوط</w:t>
      </w:r>
      <w:r w:rsidRPr="000F7491">
        <w:rPr>
          <w:rFonts w:ascii="Traditional Arabic" w:hAnsi="Traditional Arabic" w:cs="Traditional Arabic"/>
          <w:sz w:val="28"/>
          <w:szCs w:val="28"/>
          <w:rtl/>
        </w:rPr>
        <w:t>، مصدر سابق، ج28 ص165</w:t>
      </w:r>
    </w:p>
    <w:p w:rsidR="000F7491" w:rsidRPr="000F7491" w:rsidRDefault="000F7491" w:rsidP="000F7491">
      <w:pPr>
        <w:pStyle w:val="a4"/>
        <w:rPr>
          <w:rFonts w:ascii="Traditional Arabic" w:hAnsi="Traditional Arabic" w:cs="Traditional Arabic"/>
          <w:sz w:val="28"/>
          <w:szCs w:val="28"/>
          <w:rtl/>
        </w:rPr>
      </w:pPr>
      <w:r w:rsidRPr="000F7491">
        <w:rPr>
          <w:rFonts w:ascii="Traditional Arabic" w:hAnsi="Traditional Arabic" w:cs="Traditional Arabic"/>
          <w:sz w:val="28"/>
          <w:szCs w:val="28"/>
          <w:rtl/>
        </w:rPr>
        <w:t xml:space="preserve">ابن عابدين، </w:t>
      </w:r>
      <w:r w:rsidRPr="000F7491">
        <w:rPr>
          <w:rFonts w:ascii="Traditional Arabic" w:hAnsi="Traditional Arabic" w:cs="Traditional Arabic"/>
          <w:b/>
          <w:bCs/>
          <w:sz w:val="28"/>
          <w:szCs w:val="28"/>
          <w:rtl/>
        </w:rPr>
        <w:t>حاشية رد المختار على الدر المختار</w:t>
      </w:r>
      <w:r w:rsidRPr="000F7491">
        <w:rPr>
          <w:rFonts w:ascii="Traditional Arabic" w:hAnsi="Traditional Arabic" w:cs="Traditional Arabic"/>
          <w:sz w:val="28"/>
          <w:szCs w:val="28"/>
          <w:rtl/>
        </w:rPr>
        <w:t>، مصدر سابق، ج6 ص657.</w:t>
      </w:r>
    </w:p>
    <w:p w:rsidR="000F7491" w:rsidRPr="000F7491" w:rsidRDefault="000F7491" w:rsidP="000F7491">
      <w:pPr>
        <w:pStyle w:val="a4"/>
        <w:rPr>
          <w:rFonts w:ascii="Traditional Arabic" w:hAnsi="Traditional Arabic" w:cs="Traditional Arabic"/>
          <w:sz w:val="28"/>
          <w:szCs w:val="28"/>
          <w:rtl/>
        </w:rPr>
      </w:pPr>
      <w:r w:rsidRPr="000F7491">
        <w:rPr>
          <w:rFonts w:ascii="Traditional Arabic" w:hAnsi="Traditional Arabic" w:cs="Traditional Arabic"/>
          <w:sz w:val="28"/>
          <w:szCs w:val="28"/>
        </w:rPr>
        <w:t xml:space="preserve"> </w:t>
      </w:r>
      <w:r w:rsidRPr="000F7491">
        <w:rPr>
          <w:rFonts w:ascii="Traditional Arabic" w:hAnsi="Traditional Arabic" w:cs="Traditional Arabic"/>
          <w:sz w:val="28"/>
          <w:szCs w:val="28"/>
          <w:rtl/>
        </w:rPr>
        <w:t>مالك بن أنس بن مالك بن عامر(المتوفى</w:t>
      </w:r>
      <w:r>
        <w:rPr>
          <w:rFonts w:ascii="Traditional Arabic" w:hAnsi="Traditional Arabic" w:cs="Traditional Arabic"/>
          <w:sz w:val="28"/>
          <w:szCs w:val="28"/>
          <w:rtl/>
        </w:rPr>
        <w:t>:</w:t>
      </w:r>
      <w:r w:rsidRPr="000F7491">
        <w:rPr>
          <w:rFonts w:ascii="Traditional Arabic" w:hAnsi="Traditional Arabic" w:cs="Traditional Arabic"/>
          <w:sz w:val="28"/>
          <w:szCs w:val="28"/>
          <w:rtl/>
        </w:rPr>
        <w:t xml:space="preserve"> 179هـ)، </w:t>
      </w:r>
      <w:r w:rsidRPr="000F7491">
        <w:rPr>
          <w:rFonts w:ascii="Traditional Arabic" w:hAnsi="Traditional Arabic" w:cs="Traditional Arabic"/>
          <w:b/>
          <w:bCs/>
          <w:sz w:val="28"/>
          <w:szCs w:val="28"/>
          <w:rtl/>
        </w:rPr>
        <w:t>المدونة الكبرى</w:t>
      </w:r>
      <w:r w:rsidRPr="000F7491">
        <w:rPr>
          <w:rFonts w:ascii="Traditional Arabic" w:hAnsi="Traditional Arabic" w:cs="Traditional Arabic"/>
          <w:sz w:val="28"/>
          <w:szCs w:val="28"/>
          <w:rtl/>
        </w:rPr>
        <w:t xml:space="preserve">، المحقق زكريا عميرات ج4 ص345 دار الكتب العلمية بيروت ـ لبنان. </w:t>
      </w:r>
    </w:p>
    <w:p w:rsidR="000F7491" w:rsidRPr="000F7491" w:rsidRDefault="000F7491" w:rsidP="000F7491">
      <w:pPr>
        <w:pStyle w:val="a4"/>
        <w:rPr>
          <w:rFonts w:ascii="Traditional Arabic" w:hAnsi="Traditional Arabic" w:cs="Traditional Arabic"/>
          <w:sz w:val="28"/>
          <w:szCs w:val="28"/>
          <w:rtl/>
        </w:rPr>
      </w:pPr>
      <w:r w:rsidRPr="000F7491">
        <w:rPr>
          <w:rFonts w:ascii="Traditional Arabic" w:hAnsi="Traditional Arabic" w:cs="Traditional Arabic"/>
          <w:sz w:val="28"/>
          <w:szCs w:val="28"/>
          <w:rtl/>
        </w:rPr>
        <w:t xml:space="preserve">النووي، </w:t>
      </w:r>
      <w:r w:rsidRPr="000F7491">
        <w:rPr>
          <w:rFonts w:ascii="Traditional Arabic" w:hAnsi="Traditional Arabic" w:cs="Traditional Arabic"/>
          <w:b/>
          <w:bCs/>
          <w:sz w:val="28"/>
          <w:szCs w:val="28"/>
          <w:rtl/>
        </w:rPr>
        <w:t>المجموع شرح المهذب</w:t>
      </w:r>
      <w:r w:rsidRPr="000F7491">
        <w:rPr>
          <w:rFonts w:ascii="Traditional Arabic" w:hAnsi="Traditional Arabic" w:cs="Traditional Arabic"/>
          <w:sz w:val="28"/>
          <w:szCs w:val="28"/>
          <w:rtl/>
        </w:rPr>
        <w:t>، مصدر سابق ج15 ص409.</w:t>
      </w:r>
    </w:p>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 xml:space="preserve">ابن قدامة، المقدسي، </w:t>
      </w:r>
      <w:r w:rsidRPr="000F7491">
        <w:rPr>
          <w:rFonts w:ascii="Traditional Arabic" w:hAnsi="Traditional Arabic" w:cs="Traditional Arabic"/>
          <w:b/>
          <w:bCs/>
          <w:sz w:val="28"/>
          <w:szCs w:val="28"/>
          <w:rtl/>
        </w:rPr>
        <w:t>المغني</w:t>
      </w:r>
      <w:r w:rsidRPr="000F7491">
        <w:rPr>
          <w:rFonts w:ascii="Traditional Arabic" w:hAnsi="Traditional Arabic" w:cs="Traditional Arabic"/>
          <w:sz w:val="28"/>
          <w:szCs w:val="28"/>
          <w:rtl/>
        </w:rPr>
        <w:t>، مصدر سابق، ج8 ص117.</w:t>
      </w:r>
    </w:p>
  </w:footnote>
  <w:footnote w:id="77">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)قانون الأحوال الشخصية الأردني رقم (36) لعام 2010.</w:t>
      </w:r>
    </w:p>
  </w:footnote>
  <w:footnote w:id="78">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)السرخسي، </w:t>
      </w:r>
      <w:r w:rsidRPr="000F7491">
        <w:rPr>
          <w:rFonts w:ascii="Traditional Arabic" w:hAnsi="Traditional Arabic" w:cs="Traditional Arabic"/>
          <w:b/>
          <w:bCs/>
          <w:sz w:val="28"/>
          <w:szCs w:val="28"/>
          <w:rtl/>
        </w:rPr>
        <w:t>المبسوط</w:t>
      </w:r>
      <w:r w:rsidRPr="000F7491">
        <w:rPr>
          <w:rFonts w:ascii="Traditional Arabic" w:hAnsi="Traditional Arabic" w:cs="Traditional Arabic"/>
          <w:sz w:val="28"/>
          <w:szCs w:val="28"/>
          <w:rtl/>
        </w:rPr>
        <w:t>، مصدر سابق، ج7 ص333.</w:t>
      </w:r>
    </w:p>
  </w:footnote>
  <w:footnote w:id="79">
    <w:p w:rsidR="000F7491" w:rsidRPr="000F7491" w:rsidRDefault="000F7491" w:rsidP="000F7491">
      <w:pPr>
        <w:pStyle w:val="a4"/>
        <w:rPr>
          <w:rFonts w:ascii="Traditional Arabic" w:hAnsi="Traditional Arabic" w:cs="Traditional Arabic"/>
          <w:sz w:val="28"/>
          <w:szCs w:val="28"/>
          <w:rtl/>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)النووي، </w:t>
      </w:r>
      <w:r w:rsidRPr="000F7491">
        <w:rPr>
          <w:rFonts w:ascii="Traditional Arabic" w:hAnsi="Traditional Arabic" w:cs="Traditional Arabic"/>
          <w:b/>
          <w:bCs/>
          <w:sz w:val="28"/>
          <w:szCs w:val="28"/>
          <w:rtl/>
        </w:rPr>
        <w:t>المجموع</w:t>
      </w:r>
      <w:r w:rsidRPr="000F7491">
        <w:rPr>
          <w:rFonts w:ascii="Traditional Arabic" w:hAnsi="Traditional Arabic" w:cs="Traditional Arabic"/>
          <w:sz w:val="28"/>
          <w:szCs w:val="28"/>
          <w:rtl/>
        </w:rPr>
        <w:t>، مصدر سابق، ج6 ص97.</w:t>
      </w:r>
    </w:p>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 xml:space="preserve">   الماوردي، </w:t>
      </w:r>
      <w:r w:rsidRPr="000F7491">
        <w:rPr>
          <w:rFonts w:ascii="Traditional Arabic" w:hAnsi="Traditional Arabic" w:cs="Traditional Arabic"/>
          <w:b/>
          <w:bCs/>
          <w:sz w:val="28"/>
          <w:szCs w:val="28"/>
          <w:rtl/>
        </w:rPr>
        <w:t>الحاوي</w:t>
      </w:r>
      <w:r w:rsidRPr="000F7491">
        <w:rPr>
          <w:rFonts w:ascii="Traditional Arabic" w:hAnsi="Traditional Arabic" w:cs="Traditional Arabic"/>
          <w:sz w:val="28"/>
          <w:szCs w:val="28"/>
          <w:rtl/>
        </w:rPr>
        <w:t>، مصدر سابق، ج8 ص190.</w:t>
      </w:r>
    </w:p>
  </w:footnote>
  <w:footnote w:id="80">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)البهوتي، </w:t>
      </w:r>
      <w:r w:rsidRPr="000F7491">
        <w:rPr>
          <w:rFonts w:ascii="Traditional Arabic" w:hAnsi="Traditional Arabic" w:cs="Traditional Arabic"/>
          <w:b/>
          <w:bCs/>
          <w:sz w:val="28"/>
          <w:szCs w:val="28"/>
          <w:rtl/>
        </w:rPr>
        <w:t>كشاف القناع</w:t>
      </w:r>
      <w:r w:rsidRPr="000F7491">
        <w:rPr>
          <w:rFonts w:ascii="Traditional Arabic" w:hAnsi="Traditional Arabic" w:cs="Traditional Arabic"/>
          <w:sz w:val="28"/>
          <w:szCs w:val="28"/>
          <w:rtl/>
        </w:rPr>
        <w:t>، مصدر سابق، ج3 ص530.</w:t>
      </w:r>
    </w:p>
  </w:footnote>
  <w:footnote w:id="81">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)الدسوقي، </w:t>
      </w:r>
      <w:r w:rsidRPr="000F7491">
        <w:rPr>
          <w:rFonts w:ascii="Traditional Arabic" w:hAnsi="Traditional Arabic" w:cs="Traditional Arabic"/>
          <w:b/>
          <w:bCs/>
          <w:sz w:val="28"/>
          <w:szCs w:val="28"/>
          <w:rtl/>
        </w:rPr>
        <w:t>حاشية الدسوقي على الشرح الكبير</w:t>
      </w:r>
      <w:r w:rsidRPr="000F7491">
        <w:rPr>
          <w:rFonts w:ascii="Traditional Arabic" w:hAnsi="Traditional Arabic" w:cs="Traditional Arabic"/>
          <w:sz w:val="28"/>
          <w:szCs w:val="28"/>
          <w:rtl/>
        </w:rPr>
        <w:t>، مصدر سابق، ج4 ص423.</w:t>
      </w:r>
    </w:p>
  </w:footnote>
  <w:footnote w:id="82">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)الرملي، نهاية المحتاج إلى شرح المنهاج، مصدر سابق، ج6 ص40.</w:t>
      </w:r>
    </w:p>
  </w:footnote>
  <w:footnote w:id="83">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)المقدسي، ابن قدامة، </w:t>
      </w:r>
      <w:r w:rsidRPr="000F7491">
        <w:rPr>
          <w:rFonts w:ascii="Traditional Arabic" w:hAnsi="Traditional Arabic" w:cs="Traditional Arabic"/>
          <w:b/>
          <w:bCs/>
          <w:sz w:val="28"/>
          <w:szCs w:val="28"/>
          <w:rtl/>
        </w:rPr>
        <w:t>المغني</w:t>
      </w:r>
      <w:r w:rsidRPr="000F7491">
        <w:rPr>
          <w:rFonts w:ascii="Traditional Arabic" w:hAnsi="Traditional Arabic" w:cs="Traditional Arabic"/>
          <w:sz w:val="28"/>
          <w:szCs w:val="28"/>
          <w:rtl/>
        </w:rPr>
        <w:t>، مصدر سابق، ج8 ص115.</w:t>
      </w:r>
    </w:p>
  </w:footnote>
  <w:footnote w:id="84">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)يقال أن الوصية بئر جشم، قال عمرو بن سليم فبحث ذلك بثلاثين ألفاً وهو الموصى له في هذه الوصية (ابن قدامة، المغني ج8 ص116)</w:t>
      </w:r>
    </w:p>
  </w:footnote>
  <w:footnote w:id="85">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)الإمام مالك في </w:t>
      </w:r>
      <w:r w:rsidRPr="000F7491">
        <w:rPr>
          <w:rFonts w:ascii="Traditional Arabic" w:hAnsi="Traditional Arabic" w:cs="Traditional Arabic"/>
          <w:b/>
          <w:bCs/>
          <w:sz w:val="28"/>
          <w:szCs w:val="28"/>
          <w:rtl/>
        </w:rPr>
        <w:t>الموطأ</w:t>
      </w:r>
      <w:r w:rsidRPr="000F7491">
        <w:rPr>
          <w:rFonts w:ascii="Traditional Arabic" w:hAnsi="Traditional Arabic" w:cs="Traditional Arabic"/>
          <w:sz w:val="28"/>
          <w:szCs w:val="28"/>
          <w:rtl/>
        </w:rPr>
        <w:t xml:space="preserve"> ج2 ص762 رقم 1454، وعبد الرزاق في </w:t>
      </w:r>
      <w:r w:rsidRPr="000F7491">
        <w:rPr>
          <w:rFonts w:ascii="Traditional Arabic" w:hAnsi="Traditional Arabic" w:cs="Traditional Arabic"/>
          <w:b/>
          <w:bCs/>
          <w:sz w:val="28"/>
          <w:szCs w:val="28"/>
          <w:rtl/>
        </w:rPr>
        <w:t>المصنف</w:t>
      </w:r>
      <w:r w:rsidRPr="000F7491">
        <w:rPr>
          <w:rFonts w:ascii="Traditional Arabic" w:hAnsi="Traditional Arabic" w:cs="Traditional Arabic"/>
          <w:sz w:val="28"/>
          <w:szCs w:val="28"/>
          <w:rtl/>
        </w:rPr>
        <w:t xml:space="preserve"> ج9 ص77 رقم 17409، </w:t>
      </w:r>
    </w:p>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Pr>
        <w:t xml:space="preserve">     </w:t>
      </w:r>
      <w:r w:rsidRPr="000F7491">
        <w:rPr>
          <w:rFonts w:ascii="Traditional Arabic" w:hAnsi="Traditional Arabic" w:cs="Traditional Arabic"/>
          <w:sz w:val="28"/>
          <w:szCs w:val="28"/>
          <w:rtl/>
        </w:rPr>
        <w:t xml:space="preserve">البيهقي في </w:t>
      </w:r>
      <w:r w:rsidRPr="000F7491">
        <w:rPr>
          <w:rFonts w:ascii="Traditional Arabic" w:hAnsi="Traditional Arabic" w:cs="Traditional Arabic"/>
          <w:b/>
          <w:bCs/>
          <w:sz w:val="28"/>
          <w:szCs w:val="28"/>
          <w:rtl/>
        </w:rPr>
        <w:t>السنن</w:t>
      </w:r>
      <w:r w:rsidRPr="000F7491">
        <w:rPr>
          <w:rFonts w:ascii="Traditional Arabic" w:hAnsi="Traditional Arabic" w:cs="Traditional Arabic"/>
          <w:sz w:val="28"/>
          <w:szCs w:val="28"/>
          <w:rtl/>
        </w:rPr>
        <w:t xml:space="preserve"> ج10 ص317 رقم 2137 وقال: والخبر منقطع، فعمرو بن سليم الزرقي لم يدرك عمر رضي الله عنه إلاّ أنه ذكر انتسابه في القصة.</w:t>
      </w:r>
    </w:p>
  </w:footnote>
  <w:footnote w:id="86">
    <w:p w:rsidR="000F7491" w:rsidRPr="000F7491" w:rsidRDefault="000F7491" w:rsidP="000F7491">
      <w:pPr>
        <w:pStyle w:val="a4"/>
        <w:rPr>
          <w:rFonts w:ascii="Traditional Arabic" w:hAnsi="Traditional Arabic" w:cs="Traditional Arabic"/>
          <w:sz w:val="28"/>
          <w:szCs w:val="28"/>
          <w:rtl/>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)الماوردي، </w:t>
      </w:r>
      <w:r w:rsidRPr="000F7491">
        <w:rPr>
          <w:rFonts w:ascii="Traditional Arabic" w:hAnsi="Traditional Arabic" w:cs="Traditional Arabic"/>
          <w:b/>
          <w:bCs/>
          <w:sz w:val="28"/>
          <w:szCs w:val="28"/>
          <w:rtl/>
        </w:rPr>
        <w:t>الحاوي</w:t>
      </w:r>
      <w:r w:rsidRPr="000F7491">
        <w:rPr>
          <w:rFonts w:ascii="Traditional Arabic" w:hAnsi="Traditional Arabic" w:cs="Traditional Arabic"/>
          <w:sz w:val="28"/>
          <w:szCs w:val="28"/>
          <w:rtl/>
        </w:rPr>
        <w:t>، مصدر سابق، ج10 ص10.</w:t>
      </w:r>
    </w:p>
    <w:p w:rsidR="000F7491" w:rsidRPr="000F7491" w:rsidRDefault="000F7491" w:rsidP="000F7491">
      <w:pPr>
        <w:pStyle w:val="a4"/>
        <w:rPr>
          <w:rFonts w:ascii="Traditional Arabic" w:hAnsi="Traditional Arabic" w:cs="Traditional Arabic"/>
          <w:sz w:val="28"/>
          <w:szCs w:val="28"/>
          <w:rtl/>
        </w:rPr>
      </w:pPr>
      <w:r w:rsidRPr="000F7491">
        <w:rPr>
          <w:rFonts w:ascii="Traditional Arabic" w:hAnsi="Traditional Arabic" w:cs="Traditional Arabic"/>
          <w:sz w:val="28"/>
          <w:szCs w:val="28"/>
          <w:rtl/>
        </w:rPr>
        <w:t xml:space="preserve">  الشربيني، </w:t>
      </w:r>
      <w:r w:rsidRPr="000F7491">
        <w:rPr>
          <w:rFonts w:ascii="Traditional Arabic" w:hAnsi="Traditional Arabic" w:cs="Traditional Arabic"/>
          <w:b/>
          <w:bCs/>
          <w:sz w:val="28"/>
          <w:szCs w:val="28"/>
          <w:rtl/>
        </w:rPr>
        <w:t>مغني المحتاج</w:t>
      </w:r>
      <w:r w:rsidRPr="000F7491">
        <w:rPr>
          <w:rFonts w:ascii="Traditional Arabic" w:hAnsi="Traditional Arabic" w:cs="Traditional Arabic"/>
          <w:sz w:val="28"/>
          <w:szCs w:val="28"/>
          <w:rtl/>
        </w:rPr>
        <w:t>، مصدر سايق، ج3 ص39.</w:t>
      </w:r>
    </w:p>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 xml:space="preserve">  ابن قدامة، </w:t>
      </w:r>
      <w:r w:rsidRPr="000F7491">
        <w:rPr>
          <w:rFonts w:ascii="Traditional Arabic" w:hAnsi="Traditional Arabic" w:cs="Traditional Arabic"/>
          <w:b/>
          <w:bCs/>
          <w:sz w:val="28"/>
          <w:szCs w:val="28"/>
          <w:rtl/>
        </w:rPr>
        <w:t>الشرح الكبير</w:t>
      </w:r>
      <w:r w:rsidRPr="000F7491">
        <w:rPr>
          <w:rFonts w:ascii="Traditional Arabic" w:hAnsi="Traditional Arabic" w:cs="Traditional Arabic"/>
          <w:sz w:val="28"/>
          <w:szCs w:val="28"/>
          <w:rtl/>
        </w:rPr>
        <w:t>، ج3 ص515.</w:t>
      </w:r>
    </w:p>
  </w:footnote>
  <w:footnote w:id="87">
    <w:p w:rsidR="000F7491" w:rsidRPr="000F7491" w:rsidRDefault="000F7491" w:rsidP="000F7491">
      <w:pPr>
        <w:pStyle w:val="a4"/>
        <w:rPr>
          <w:rFonts w:ascii="Traditional Arabic" w:hAnsi="Traditional Arabic" w:cs="Traditional Arabic"/>
          <w:sz w:val="28"/>
          <w:szCs w:val="28"/>
          <w:rtl/>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)الماوردي، </w:t>
      </w:r>
      <w:r w:rsidRPr="000F7491">
        <w:rPr>
          <w:rFonts w:ascii="Traditional Arabic" w:hAnsi="Traditional Arabic" w:cs="Traditional Arabic"/>
          <w:b/>
          <w:bCs/>
          <w:sz w:val="28"/>
          <w:szCs w:val="28"/>
          <w:rtl/>
        </w:rPr>
        <w:t>الحاوي</w:t>
      </w:r>
      <w:r w:rsidRPr="000F7491">
        <w:rPr>
          <w:rFonts w:ascii="Traditional Arabic" w:hAnsi="Traditional Arabic" w:cs="Traditional Arabic"/>
          <w:sz w:val="28"/>
          <w:szCs w:val="28"/>
          <w:rtl/>
        </w:rPr>
        <w:t>، مصدر سابق، ج10 ص10.</w:t>
      </w:r>
    </w:p>
    <w:p w:rsidR="000F7491" w:rsidRPr="000F7491" w:rsidRDefault="000F7491" w:rsidP="000F7491">
      <w:pPr>
        <w:pStyle w:val="a4"/>
        <w:rPr>
          <w:rFonts w:ascii="Traditional Arabic" w:hAnsi="Traditional Arabic" w:cs="Traditional Arabic"/>
          <w:sz w:val="28"/>
          <w:szCs w:val="28"/>
          <w:rtl/>
        </w:rPr>
      </w:pPr>
      <w:r w:rsidRPr="000F7491">
        <w:rPr>
          <w:rFonts w:ascii="Traditional Arabic" w:hAnsi="Traditional Arabic" w:cs="Traditional Arabic"/>
          <w:sz w:val="28"/>
          <w:szCs w:val="28"/>
          <w:rtl/>
        </w:rPr>
        <w:t xml:space="preserve">  الشربيني، </w:t>
      </w:r>
      <w:r w:rsidRPr="000F7491">
        <w:rPr>
          <w:rFonts w:ascii="Traditional Arabic" w:hAnsi="Traditional Arabic" w:cs="Traditional Arabic"/>
          <w:b/>
          <w:bCs/>
          <w:sz w:val="28"/>
          <w:szCs w:val="28"/>
          <w:rtl/>
        </w:rPr>
        <w:t>مغني المحتاج</w:t>
      </w:r>
      <w:r w:rsidRPr="000F7491">
        <w:rPr>
          <w:rFonts w:ascii="Traditional Arabic" w:hAnsi="Traditional Arabic" w:cs="Traditional Arabic"/>
          <w:sz w:val="28"/>
          <w:szCs w:val="28"/>
          <w:rtl/>
        </w:rPr>
        <w:t>، مصدر سايق، ج3 ص39.</w:t>
      </w:r>
    </w:p>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 xml:space="preserve">  ابن قدامة، </w:t>
      </w:r>
      <w:r w:rsidRPr="000F7491">
        <w:rPr>
          <w:rFonts w:ascii="Traditional Arabic" w:hAnsi="Traditional Arabic" w:cs="Traditional Arabic"/>
          <w:b/>
          <w:bCs/>
          <w:sz w:val="28"/>
          <w:szCs w:val="28"/>
          <w:rtl/>
        </w:rPr>
        <w:t>الشرح الكبير</w:t>
      </w:r>
      <w:r w:rsidRPr="000F7491">
        <w:rPr>
          <w:rFonts w:ascii="Traditional Arabic" w:hAnsi="Traditional Arabic" w:cs="Traditional Arabic"/>
          <w:sz w:val="28"/>
          <w:szCs w:val="28"/>
          <w:rtl/>
        </w:rPr>
        <w:t>، ج3 ص515.</w:t>
      </w:r>
    </w:p>
  </w:footnote>
  <w:footnote w:id="88">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)قانون الأحوال الشخصية الأردني رقم (36) لعام 2010م.</w:t>
      </w:r>
    </w:p>
  </w:footnote>
  <w:footnote w:id="89">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)أبوالبقاء، الكفومي الحسيني، أيوب بن موسى، </w:t>
      </w:r>
      <w:r w:rsidRPr="000F7491">
        <w:rPr>
          <w:rFonts w:ascii="Traditional Arabic" w:hAnsi="Traditional Arabic" w:cs="Traditional Arabic"/>
          <w:b/>
          <w:bCs/>
          <w:sz w:val="28"/>
          <w:szCs w:val="28"/>
          <w:rtl/>
        </w:rPr>
        <w:t>كتاب الكليات</w:t>
      </w:r>
      <w:r w:rsidRPr="000F7491">
        <w:rPr>
          <w:rFonts w:ascii="Traditional Arabic" w:hAnsi="Traditional Arabic" w:cs="Traditional Arabic"/>
          <w:sz w:val="28"/>
          <w:szCs w:val="28"/>
          <w:rtl/>
        </w:rPr>
        <w:t>، تحقيق عدنان درويش ومحمد المصري 1419-1998، ص746، مؤسسة الرسالة بيروت.</w:t>
      </w:r>
    </w:p>
  </w:footnote>
  <w:footnote w:id="90">
    <w:p w:rsidR="000F7491" w:rsidRPr="000F7491" w:rsidRDefault="000F7491" w:rsidP="000F7491">
      <w:pPr>
        <w:pStyle w:val="a4"/>
        <w:rPr>
          <w:rFonts w:ascii="Traditional Arabic" w:hAnsi="Traditional Arabic" w:cs="Traditional Arabic"/>
          <w:sz w:val="28"/>
          <w:szCs w:val="28"/>
          <w:rtl/>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)الزيلعي، </w:t>
      </w:r>
      <w:r w:rsidRPr="000F7491">
        <w:rPr>
          <w:rFonts w:ascii="Traditional Arabic" w:hAnsi="Traditional Arabic" w:cs="Traditional Arabic"/>
          <w:b/>
          <w:bCs/>
          <w:sz w:val="28"/>
          <w:szCs w:val="28"/>
          <w:rtl/>
        </w:rPr>
        <w:t>تبيين الحقائق</w:t>
      </w:r>
      <w:r w:rsidRPr="000F7491">
        <w:rPr>
          <w:rFonts w:ascii="Traditional Arabic" w:hAnsi="Traditional Arabic" w:cs="Traditional Arabic"/>
          <w:sz w:val="28"/>
          <w:szCs w:val="28"/>
          <w:rtl/>
        </w:rPr>
        <w:t>، مصدر سابق، ج5 ص192.</w:t>
      </w:r>
    </w:p>
    <w:p w:rsidR="000F7491" w:rsidRPr="000F7491" w:rsidRDefault="000F7491" w:rsidP="000F7491">
      <w:pPr>
        <w:pStyle w:val="a4"/>
        <w:rPr>
          <w:rFonts w:ascii="Traditional Arabic" w:hAnsi="Traditional Arabic" w:cs="Traditional Arabic"/>
          <w:sz w:val="28"/>
          <w:szCs w:val="28"/>
          <w:rtl/>
        </w:rPr>
      </w:pPr>
      <w:r w:rsidRPr="000F7491">
        <w:rPr>
          <w:rFonts w:ascii="Traditional Arabic" w:hAnsi="Traditional Arabic" w:cs="Traditional Arabic"/>
          <w:sz w:val="28"/>
          <w:szCs w:val="28"/>
          <w:rtl/>
        </w:rPr>
        <w:t xml:space="preserve">   الشربيني، </w:t>
      </w:r>
      <w:r w:rsidRPr="000F7491">
        <w:rPr>
          <w:rFonts w:ascii="Traditional Arabic" w:hAnsi="Traditional Arabic" w:cs="Traditional Arabic"/>
          <w:b/>
          <w:bCs/>
          <w:sz w:val="28"/>
          <w:szCs w:val="28"/>
          <w:rtl/>
        </w:rPr>
        <w:t>مغني المحتاج</w:t>
      </w:r>
      <w:r w:rsidRPr="000F7491">
        <w:rPr>
          <w:rFonts w:ascii="Traditional Arabic" w:hAnsi="Traditional Arabic" w:cs="Traditional Arabic"/>
          <w:sz w:val="28"/>
          <w:szCs w:val="28"/>
          <w:rtl/>
        </w:rPr>
        <w:t>، مصدر سابق، ج2 ص7.</w:t>
      </w:r>
    </w:p>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 xml:space="preserve">  البهوتي، </w:t>
      </w:r>
      <w:r w:rsidRPr="000F7491">
        <w:rPr>
          <w:rFonts w:ascii="Traditional Arabic" w:hAnsi="Traditional Arabic" w:cs="Traditional Arabic"/>
          <w:b/>
          <w:bCs/>
          <w:sz w:val="28"/>
          <w:szCs w:val="28"/>
          <w:rtl/>
        </w:rPr>
        <w:t>كشاف القناع</w:t>
      </w:r>
      <w:r w:rsidRPr="000F7491">
        <w:rPr>
          <w:rFonts w:ascii="Traditional Arabic" w:hAnsi="Traditional Arabic" w:cs="Traditional Arabic"/>
          <w:sz w:val="28"/>
          <w:szCs w:val="28"/>
          <w:rtl/>
        </w:rPr>
        <w:t>، مصدر سابق، ج3 ص443.</w:t>
      </w:r>
    </w:p>
  </w:footnote>
  <w:footnote w:id="91">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)باز، سليم رستم، </w:t>
      </w:r>
      <w:r w:rsidRPr="000F7491">
        <w:rPr>
          <w:rFonts w:ascii="Traditional Arabic" w:hAnsi="Traditional Arabic" w:cs="Traditional Arabic"/>
          <w:b/>
          <w:bCs/>
          <w:sz w:val="28"/>
          <w:szCs w:val="28"/>
          <w:rtl/>
        </w:rPr>
        <w:t>شرح مجلة الأحكام العدلية</w:t>
      </w:r>
      <w:r w:rsidRPr="000F7491">
        <w:rPr>
          <w:rFonts w:ascii="Traditional Arabic" w:hAnsi="Traditional Arabic" w:cs="Traditional Arabic"/>
          <w:sz w:val="28"/>
          <w:szCs w:val="28"/>
          <w:rtl/>
        </w:rPr>
        <w:t>، ج1 ص535، ط3، دار الكتب العلمية بيروت.</w:t>
      </w:r>
    </w:p>
  </w:footnote>
  <w:footnote w:id="92">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)مالك بن أنس، </w:t>
      </w:r>
      <w:r w:rsidRPr="000F7491">
        <w:rPr>
          <w:rFonts w:ascii="Traditional Arabic" w:hAnsi="Traditional Arabic" w:cs="Traditional Arabic"/>
          <w:b/>
          <w:bCs/>
          <w:sz w:val="28"/>
          <w:szCs w:val="28"/>
          <w:rtl/>
        </w:rPr>
        <w:t>المدونة الكبرى</w:t>
      </w:r>
      <w:r w:rsidRPr="000F7491">
        <w:rPr>
          <w:rFonts w:ascii="Traditional Arabic" w:hAnsi="Traditional Arabic" w:cs="Traditional Arabic"/>
          <w:sz w:val="28"/>
          <w:szCs w:val="28"/>
          <w:rtl/>
        </w:rPr>
        <w:t>، مصدر سابق، ج4 ص345.</w:t>
      </w:r>
    </w:p>
  </w:footnote>
  <w:footnote w:id="93">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)الماوردي، </w:t>
      </w:r>
      <w:r w:rsidRPr="000F7491">
        <w:rPr>
          <w:rFonts w:ascii="Traditional Arabic" w:hAnsi="Traditional Arabic" w:cs="Traditional Arabic"/>
          <w:b/>
          <w:bCs/>
          <w:sz w:val="28"/>
          <w:szCs w:val="28"/>
          <w:rtl/>
        </w:rPr>
        <w:t>الحاوي</w:t>
      </w:r>
      <w:r w:rsidRPr="000F7491">
        <w:rPr>
          <w:rFonts w:ascii="Traditional Arabic" w:hAnsi="Traditional Arabic" w:cs="Traditional Arabic"/>
          <w:sz w:val="28"/>
          <w:szCs w:val="28"/>
          <w:rtl/>
        </w:rPr>
        <w:t>، مصدر سابق، ج8 ص190.</w:t>
      </w:r>
    </w:p>
  </w:footnote>
  <w:footnote w:id="94">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)ابن قدامة، المقدسي، </w:t>
      </w:r>
      <w:r w:rsidRPr="000F7491">
        <w:rPr>
          <w:rFonts w:ascii="Traditional Arabic" w:hAnsi="Traditional Arabic" w:cs="Traditional Arabic"/>
          <w:b/>
          <w:bCs/>
          <w:sz w:val="28"/>
          <w:szCs w:val="28"/>
          <w:rtl/>
        </w:rPr>
        <w:t>المغني</w:t>
      </w:r>
      <w:r w:rsidRPr="000F7491">
        <w:rPr>
          <w:rFonts w:ascii="Traditional Arabic" w:hAnsi="Traditional Arabic" w:cs="Traditional Arabic"/>
          <w:sz w:val="28"/>
          <w:szCs w:val="28"/>
          <w:rtl/>
        </w:rPr>
        <w:t>، مصدر سابق، ج8 ص115.</w:t>
      </w:r>
    </w:p>
  </w:footnote>
  <w:footnote w:id="95">
    <w:p w:rsidR="000F7491" w:rsidRPr="000F7491" w:rsidRDefault="000F7491" w:rsidP="000F7491">
      <w:pPr>
        <w:pStyle w:val="a4"/>
        <w:rPr>
          <w:rFonts w:ascii="Traditional Arabic" w:hAnsi="Traditional Arabic" w:cs="Traditional Arabic"/>
          <w:sz w:val="28"/>
          <w:szCs w:val="28"/>
          <w:rtl/>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)السرخسي، </w:t>
      </w:r>
      <w:r w:rsidRPr="000F7491">
        <w:rPr>
          <w:rFonts w:ascii="Traditional Arabic" w:hAnsi="Traditional Arabic" w:cs="Traditional Arabic"/>
          <w:b/>
          <w:bCs/>
          <w:sz w:val="28"/>
          <w:szCs w:val="28"/>
          <w:rtl/>
        </w:rPr>
        <w:t>المبسوط</w:t>
      </w:r>
      <w:r w:rsidRPr="000F7491">
        <w:rPr>
          <w:rFonts w:ascii="Traditional Arabic" w:hAnsi="Traditional Arabic" w:cs="Traditional Arabic"/>
          <w:sz w:val="28"/>
          <w:szCs w:val="28"/>
          <w:rtl/>
        </w:rPr>
        <w:t xml:space="preserve">، مصدر سابق، ج24 ص290. </w:t>
      </w:r>
    </w:p>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 xml:space="preserve">حيدر، علي، </w:t>
      </w:r>
      <w:r w:rsidRPr="000F7491">
        <w:rPr>
          <w:rFonts w:ascii="Traditional Arabic" w:hAnsi="Traditional Arabic" w:cs="Traditional Arabic"/>
          <w:b/>
          <w:bCs/>
          <w:sz w:val="28"/>
          <w:szCs w:val="28"/>
          <w:rtl/>
        </w:rPr>
        <w:t>درر الحكام شرح مجلة الأحكام</w:t>
      </w:r>
      <w:r w:rsidRPr="000F7491">
        <w:rPr>
          <w:rFonts w:ascii="Traditional Arabic" w:hAnsi="Traditional Arabic" w:cs="Traditional Arabic"/>
          <w:sz w:val="28"/>
          <w:szCs w:val="28"/>
          <w:rtl/>
        </w:rPr>
        <w:t>، تحقيق المحامي فهمي الحسيني، ج2 ص638، دار الكتب العلمية بيروت.</w:t>
      </w:r>
    </w:p>
  </w:footnote>
  <w:footnote w:id="96">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)العنسي، الصنعاني، القاضي أحمد بن قاسم، </w:t>
      </w:r>
      <w:r w:rsidRPr="000F7491">
        <w:rPr>
          <w:rFonts w:ascii="Traditional Arabic" w:hAnsi="Traditional Arabic" w:cs="Traditional Arabic"/>
          <w:b/>
          <w:bCs/>
          <w:sz w:val="28"/>
          <w:szCs w:val="28"/>
          <w:rtl/>
        </w:rPr>
        <w:t>التاج المُذهب لأحكام المذهب</w:t>
      </w:r>
      <w:r w:rsidRPr="000F7491">
        <w:rPr>
          <w:rFonts w:ascii="Traditional Arabic" w:hAnsi="Traditional Arabic" w:cs="Traditional Arabic"/>
          <w:sz w:val="28"/>
          <w:szCs w:val="28"/>
          <w:rtl/>
        </w:rPr>
        <w:t>، نشر 1414-1993، ج6 ص375، دار الحكمة اليمانية للطباعة والنشر والإعلان صنعاء.</w:t>
      </w:r>
    </w:p>
  </w:footnote>
  <w:footnote w:id="97">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)ابن نجيم، </w:t>
      </w:r>
      <w:r w:rsidRPr="000F7491">
        <w:rPr>
          <w:rFonts w:ascii="Traditional Arabic" w:hAnsi="Traditional Arabic" w:cs="Traditional Arabic"/>
          <w:b/>
          <w:bCs/>
          <w:sz w:val="28"/>
          <w:szCs w:val="28"/>
          <w:rtl/>
        </w:rPr>
        <w:t>البحر الرائق شرح كنز الدقائق</w:t>
      </w:r>
      <w:r w:rsidRPr="000F7491">
        <w:rPr>
          <w:rFonts w:ascii="Traditional Arabic" w:hAnsi="Traditional Arabic" w:cs="Traditional Arabic"/>
          <w:sz w:val="28"/>
          <w:szCs w:val="28"/>
          <w:rtl/>
        </w:rPr>
        <w:t>، مصدر سابق، ج8 ص94.</w:t>
      </w:r>
    </w:p>
  </w:footnote>
  <w:footnote w:id="98">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)الشربيني، </w:t>
      </w:r>
      <w:r w:rsidRPr="000F7491">
        <w:rPr>
          <w:rFonts w:ascii="Traditional Arabic" w:hAnsi="Traditional Arabic" w:cs="Traditional Arabic"/>
          <w:b/>
          <w:bCs/>
          <w:sz w:val="28"/>
          <w:szCs w:val="28"/>
          <w:rtl/>
        </w:rPr>
        <w:t>مغني المحتاج</w:t>
      </w:r>
      <w:r w:rsidRPr="000F7491">
        <w:rPr>
          <w:rFonts w:ascii="Traditional Arabic" w:hAnsi="Traditional Arabic" w:cs="Traditional Arabic"/>
          <w:sz w:val="28"/>
          <w:szCs w:val="28"/>
          <w:rtl/>
        </w:rPr>
        <w:t>، مصدر سابق، ج3 ص39.</w:t>
      </w:r>
    </w:p>
  </w:footnote>
  <w:footnote w:id="99">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)المرداوي، الصالحي، الدمشقي، علاء الدين أبو الحسن علي بن سليمان (المتوفى885 هـ)، نشر 1419هـ، </w:t>
      </w:r>
      <w:r w:rsidRPr="000F7491">
        <w:rPr>
          <w:rFonts w:ascii="Traditional Arabic" w:hAnsi="Traditional Arabic" w:cs="Traditional Arabic"/>
          <w:b/>
          <w:bCs/>
          <w:sz w:val="28"/>
          <w:szCs w:val="28"/>
          <w:rtl/>
        </w:rPr>
        <w:t>الإنصاف في معرفة الراجح من الخلاف</w:t>
      </w:r>
      <w:r w:rsidRPr="000F7491">
        <w:rPr>
          <w:rFonts w:ascii="Traditional Arabic" w:hAnsi="Traditional Arabic" w:cs="Traditional Arabic"/>
          <w:sz w:val="28"/>
          <w:szCs w:val="28"/>
          <w:rtl/>
        </w:rPr>
        <w:t xml:space="preserve"> على مذهب الإمام أحمد بن حنبل، ج7 ص139</w:t>
      </w:r>
      <w:r>
        <w:rPr>
          <w:rFonts w:ascii="Traditional Arabic" w:hAnsi="Traditional Arabic" w:cs="Traditional Arabic"/>
          <w:sz w:val="28"/>
          <w:szCs w:val="28"/>
          <w:rtl/>
        </w:rPr>
        <w:t>،</w:t>
      </w:r>
      <w:r w:rsidRPr="000F7491">
        <w:rPr>
          <w:rFonts w:ascii="Traditional Arabic" w:hAnsi="Traditional Arabic" w:cs="Traditional Arabic"/>
          <w:sz w:val="28"/>
          <w:szCs w:val="28"/>
          <w:rtl/>
        </w:rPr>
        <w:t xml:space="preserve"> ط1</w:t>
      </w:r>
      <w:r>
        <w:rPr>
          <w:rFonts w:ascii="Traditional Arabic" w:hAnsi="Traditional Arabic" w:cs="Traditional Arabic"/>
          <w:sz w:val="28"/>
          <w:szCs w:val="28"/>
          <w:rtl/>
        </w:rPr>
        <w:t>،</w:t>
      </w:r>
      <w:r w:rsidRPr="000F7491">
        <w:rPr>
          <w:rFonts w:ascii="Traditional Arabic" w:hAnsi="Traditional Arabic" w:cs="Traditional Arabic"/>
          <w:sz w:val="28"/>
          <w:szCs w:val="28"/>
          <w:rtl/>
        </w:rPr>
        <w:t xml:space="preserve"> دار إحياء التراث العربي بيروت.</w:t>
      </w:r>
    </w:p>
  </w:footnote>
  <w:footnote w:id="100">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w:t>
      </w:r>
      <w:r w:rsidRPr="000F7491">
        <w:rPr>
          <w:rFonts w:ascii="Traditional Arabic" w:hAnsi="Traditional Arabic" w:cs="Traditional Arabic"/>
          <w:b/>
          <w:bCs/>
          <w:sz w:val="28"/>
          <w:szCs w:val="28"/>
          <w:rtl/>
        </w:rPr>
        <w:t>قانون الأحوال الشخصية</w:t>
      </w:r>
      <w:r w:rsidRPr="000F7491">
        <w:rPr>
          <w:rFonts w:ascii="Traditional Arabic" w:hAnsi="Traditional Arabic" w:cs="Traditional Arabic"/>
          <w:sz w:val="28"/>
          <w:szCs w:val="28"/>
          <w:rtl/>
        </w:rPr>
        <w:t xml:space="preserve"> رقم (36) عام 2010.</w:t>
      </w:r>
    </w:p>
  </w:footnote>
  <w:footnote w:id="101">
    <w:p w:rsidR="000F7491" w:rsidRPr="000F7491" w:rsidRDefault="000F7491" w:rsidP="000F7491">
      <w:pPr>
        <w:pStyle w:val="a4"/>
        <w:rPr>
          <w:rFonts w:ascii="Traditional Arabic" w:hAnsi="Traditional Arabic" w:cs="Traditional Arabic"/>
          <w:sz w:val="28"/>
          <w:szCs w:val="28"/>
          <w:rtl/>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)ابن عابدين، </w:t>
      </w:r>
      <w:r w:rsidRPr="000F7491">
        <w:rPr>
          <w:rFonts w:ascii="Traditional Arabic" w:hAnsi="Traditional Arabic" w:cs="Traditional Arabic"/>
          <w:b/>
          <w:bCs/>
          <w:sz w:val="28"/>
          <w:szCs w:val="28"/>
          <w:rtl/>
        </w:rPr>
        <w:t>حاشية رد المختار على الدر المختار</w:t>
      </w:r>
      <w:r w:rsidRPr="000F7491">
        <w:rPr>
          <w:rFonts w:ascii="Traditional Arabic" w:hAnsi="Traditional Arabic" w:cs="Traditional Arabic"/>
          <w:sz w:val="28"/>
          <w:szCs w:val="28"/>
          <w:rtl/>
        </w:rPr>
        <w:t>، مصدر سابق، ج5 ص94.</w:t>
      </w:r>
    </w:p>
    <w:p w:rsidR="000F7491" w:rsidRPr="000F7491" w:rsidRDefault="000F7491" w:rsidP="000F7491">
      <w:pPr>
        <w:pStyle w:val="a4"/>
        <w:rPr>
          <w:rFonts w:ascii="Traditional Arabic" w:hAnsi="Traditional Arabic" w:cs="Traditional Arabic"/>
          <w:sz w:val="28"/>
          <w:szCs w:val="28"/>
          <w:rtl/>
        </w:rPr>
      </w:pPr>
      <w:r w:rsidRPr="000F7491">
        <w:rPr>
          <w:rFonts w:ascii="Traditional Arabic" w:hAnsi="Traditional Arabic" w:cs="Traditional Arabic"/>
          <w:sz w:val="28"/>
          <w:szCs w:val="28"/>
          <w:rtl/>
        </w:rPr>
        <w:t xml:space="preserve">  عليش، </w:t>
      </w:r>
      <w:r w:rsidRPr="000F7491">
        <w:rPr>
          <w:rFonts w:ascii="Traditional Arabic" w:hAnsi="Traditional Arabic" w:cs="Traditional Arabic"/>
          <w:b/>
          <w:bCs/>
          <w:sz w:val="28"/>
          <w:szCs w:val="28"/>
          <w:rtl/>
        </w:rPr>
        <w:t>منح الجليل شرح مختصر خليل</w:t>
      </w:r>
      <w:r w:rsidRPr="000F7491">
        <w:rPr>
          <w:rFonts w:ascii="Traditional Arabic" w:hAnsi="Traditional Arabic" w:cs="Traditional Arabic"/>
          <w:sz w:val="28"/>
          <w:szCs w:val="28"/>
          <w:rtl/>
        </w:rPr>
        <w:t xml:space="preserve">، مصدر سابق، ج9 ص504. </w:t>
      </w:r>
    </w:p>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 xml:space="preserve">  المقدسي، ابن قدامة، ا</w:t>
      </w:r>
      <w:r w:rsidRPr="000F7491">
        <w:rPr>
          <w:rFonts w:ascii="Traditional Arabic" w:hAnsi="Traditional Arabic" w:cs="Traditional Arabic"/>
          <w:b/>
          <w:bCs/>
          <w:sz w:val="28"/>
          <w:szCs w:val="28"/>
          <w:rtl/>
        </w:rPr>
        <w:t>لمغني</w:t>
      </w:r>
      <w:r w:rsidRPr="000F7491">
        <w:rPr>
          <w:rFonts w:ascii="Traditional Arabic" w:hAnsi="Traditional Arabic" w:cs="Traditional Arabic"/>
          <w:sz w:val="28"/>
          <w:szCs w:val="28"/>
          <w:rtl/>
        </w:rPr>
        <w:t>، مصدر سابق،  ج8 ص117.</w:t>
      </w:r>
    </w:p>
  </w:footnote>
  <w:footnote w:id="102">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)الرملي، </w:t>
      </w:r>
      <w:r w:rsidRPr="000F7491">
        <w:rPr>
          <w:rFonts w:ascii="Traditional Arabic" w:hAnsi="Traditional Arabic" w:cs="Traditional Arabic"/>
          <w:b/>
          <w:bCs/>
          <w:sz w:val="28"/>
          <w:szCs w:val="28"/>
          <w:rtl/>
        </w:rPr>
        <w:t>نهاية المحتاج إلى شرح المنهاج</w:t>
      </w:r>
      <w:r w:rsidRPr="000F7491">
        <w:rPr>
          <w:rFonts w:ascii="Traditional Arabic" w:hAnsi="Traditional Arabic" w:cs="Traditional Arabic"/>
          <w:sz w:val="28"/>
          <w:szCs w:val="28"/>
          <w:rtl/>
        </w:rPr>
        <w:t>، مصدر سابق،  ج6 ص42, 103, 424, 448, ج7 ص267.</w:t>
      </w:r>
    </w:p>
  </w:footnote>
  <w:footnote w:id="103">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)قانون الأحوال الشخصية الأردني رقم (36) لعام 2010</w:t>
      </w:r>
    </w:p>
  </w:footnote>
  <w:footnote w:id="104">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)القاري، أحمد بن عبد الله، </w:t>
      </w:r>
      <w:r w:rsidRPr="000F7491">
        <w:rPr>
          <w:rFonts w:ascii="Traditional Arabic" w:hAnsi="Traditional Arabic" w:cs="Traditional Arabic"/>
          <w:b/>
          <w:bCs/>
          <w:sz w:val="28"/>
          <w:szCs w:val="28"/>
          <w:rtl/>
        </w:rPr>
        <w:t>مجلة الأحكام الشرعية</w:t>
      </w:r>
      <w:r w:rsidRPr="000F7491">
        <w:rPr>
          <w:rFonts w:ascii="Traditional Arabic" w:hAnsi="Traditional Arabic" w:cs="Traditional Arabic"/>
          <w:sz w:val="28"/>
          <w:szCs w:val="28"/>
          <w:rtl/>
        </w:rPr>
        <w:t>، تحقيق عبد الوهاب إبراهيم أو سليمان ومحمد إبراهيم أحمد علي، 1426-2005، ص471، المادة (1542)، ط3، مطبوعات تهامة الرياض.</w:t>
      </w:r>
    </w:p>
  </w:footnote>
  <w:footnote w:id="105">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)البخاري، علاء الدين، عبد العزيز بن أحمد بن محمد (المتوفى730)، </w:t>
      </w:r>
      <w:r w:rsidRPr="000F7491">
        <w:rPr>
          <w:rFonts w:ascii="Traditional Arabic" w:hAnsi="Traditional Arabic" w:cs="Traditional Arabic"/>
          <w:b/>
          <w:bCs/>
          <w:sz w:val="28"/>
          <w:szCs w:val="28"/>
          <w:rtl/>
        </w:rPr>
        <w:t>كشف الأسرار عن أصول فخر الإسلام</w:t>
      </w:r>
      <w:r w:rsidRPr="000F7491">
        <w:rPr>
          <w:rFonts w:ascii="Traditional Arabic" w:hAnsi="Traditional Arabic" w:cs="Traditional Arabic"/>
          <w:sz w:val="28"/>
          <w:szCs w:val="28"/>
          <w:rtl/>
        </w:rPr>
        <w:t xml:space="preserve"> البزدوي، تحقيق عبد الله محمود محمد عمر، 1418-1997، ج4 ص538، ط1، دار الكتب العلمية بيروت.</w:t>
      </w:r>
    </w:p>
  </w:footnote>
  <w:footnote w:id="106">
    <w:p w:rsidR="000F7491" w:rsidRPr="000F7491" w:rsidRDefault="000F7491" w:rsidP="000F7491">
      <w:pPr>
        <w:pStyle w:val="a4"/>
        <w:rPr>
          <w:rFonts w:ascii="Traditional Arabic" w:hAnsi="Traditional Arabic" w:cs="Traditional Arabic"/>
          <w:sz w:val="28"/>
          <w:szCs w:val="28"/>
          <w:rtl/>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)الشربيني، </w:t>
      </w:r>
      <w:r w:rsidRPr="000F7491">
        <w:rPr>
          <w:rFonts w:ascii="Traditional Arabic" w:hAnsi="Traditional Arabic" w:cs="Traditional Arabic"/>
          <w:b/>
          <w:bCs/>
          <w:sz w:val="28"/>
          <w:szCs w:val="28"/>
          <w:rtl/>
        </w:rPr>
        <w:t>مغني المحتاج</w:t>
      </w:r>
      <w:r w:rsidRPr="000F7491">
        <w:rPr>
          <w:rFonts w:ascii="Traditional Arabic" w:hAnsi="Traditional Arabic" w:cs="Traditional Arabic"/>
          <w:sz w:val="28"/>
          <w:szCs w:val="28"/>
          <w:rtl/>
        </w:rPr>
        <w:t>، مصدر سابق، ج2 ص7.</w:t>
      </w:r>
    </w:p>
    <w:p w:rsidR="000F7491" w:rsidRPr="000F7491" w:rsidRDefault="000F7491" w:rsidP="000F7491">
      <w:pPr>
        <w:pStyle w:val="a4"/>
        <w:rPr>
          <w:rFonts w:ascii="Traditional Arabic" w:hAnsi="Traditional Arabic" w:cs="Traditional Arabic"/>
          <w:sz w:val="28"/>
          <w:szCs w:val="28"/>
          <w:rtl/>
        </w:rPr>
      </w:pPr>
      <w:r w:rsidRPr="000F7491">
        <w:rPr>
          <w:rFonts w:ascii="Traditional Arabic" w:hAnsi="Traditional Arabic" w:cs="Traditional Arabic"/>
          <w:sz w:val="28"/>
          <w:szCs w:val="28"/>
          <w:rtl/>
        </w:rPr>
        <w:t xml:space="preserve">  الدسوقي، </w:t>
      </w:r>
      <w:r w:rsidRPr="000F7491">
        <w:rPr>
          <w:rFonts w:ascii="Traditional Arabic" w:hAnsi="Traditional Arabic" w:cs="Traditional Arabic"/>
          <w:b/>
          <w:bCs/>
          <w:sz w:val="28"/>
          <w:szCs w:val="28"/>
          <w:rtl/>
        </w:rPr>
        <w:t>حاشية الدسوقي</w:t>
      </w:r>
      <w:r w:rsidRPr="000F7491">
        <w:rPr>
          <w:rFonts w:ascii="Traditional Arabic" w:hAnsi="Traditional Arabic" w:cs="Traditional Arabic"/>
          <w:sz w:val="28"/>
          <w:szCs w:val="28"/>
          <w:rtl/>
        </w:rPr>
        <w:t>، مصدر سابق، ج3 ص7.</w:t>
      </w:r>
    </w:p>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 xml:space="preserve">  البهوتي، </w:t>
      </w:r>
      <w:r w:rsidRPr="000F7491">
        <w:rPr>
          <w:rFonts w:ascii="Traditional Arabic" w:hAnsi="Traditional Arabic" w:cs="Traditional Arabic"/>
          <w:b/>
          <w:bCs/>
          <w:sz w:val="28"/>
          <w:szCs w:val="28"/>
          <w:rtl/>
        </w:rPr>
        <w:t>كشاف القناع</w:t>
      </w:r>
      <w:r w:rsidRPr="000F7491">
        <w:rPr>
          <w:rFonts w:ascii="Traditional Arabic" w:hAnsi="Traditional Arabic" w:cs="Traditional Arabic"/>
          <w:sz w:val="28"/>
          <w:szCs w:val="28"/>
          <w:rtl/>
        </w:rPr>
        <w:t>، مصدر سابق، ج3 ص200.</w:t>
      </w:r>
    </w:p>
  </w:footnote>
  <w:footnote w:id="107">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)الحصكفي، </w:t>
      </w:r>
      <w:r w:rsidRPr="000F7491">
        <w:rPr>
          <w:rFonts w:ascii="Traditional Arabic" w:hAnsi="Traditional Arabic" w:cs="Traditional Arabic"/>
          <w:b/>
          <w:bCs/>
          <w:sz w:val="28"/>
          <w:szCs w:val="28"/>
          <w:rtl/>
        </w:rPr>
        <w:t>الدر المختار شرح تنوير الأبصار</w:t>
      </w:r>
      <w:r w:rsidRPr="000F7491">
        <w:rPr>
          <w:rFonts w:ascii="Traditional Arabic" w:hAnsi="Traditional Arabic" w:cs="Traditional Arabic"/>
          <w:sz w:val="28"/>
          <w:szCs w:val="28"/>
          <w:rtl/>
        </w:rPr>
        <w:t xml:space="preserve"> في فقه مذهب الإمام أبي حنيفة ج5 ص461.</w:t>
      </w:r>
    </w:p>
  </w:footnote>
  <w:footnote w:id="108">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)أمير بادشاه، الحنفي البخاري، محمد بن أمين بن محمود (المتوفى972هـ)، </w:t>
      </w:r>
      <w:r w:rsidRPr="000F7491">
        <w:rPr>
          <w:rFonts w:ascii="Traditional Arabic" w:hAnsi="Traditional Arabic" w:cs="Traditional Arabic"/>
          <w:b/>
          <w:bCs/>
          <w:sz w:val="28"/>
          <w:szCs w:val="28"/>
          <w:rtl/>
        </w:rPr>
        <w:t>تيسير التحرير</w:t>
      </w:r>
      <w:r w:rsidRPr="000F7491">
        <w:rPr>
          <w:rFonts w:ascii="Traditional Arabic" w:hAnsi="Traditional Arabic" w:cs="Traditional Arabic"/>
          <w:sz w:val="28"/>
          <w:szCs w:val="28"/>
          <w:rtl/>
        </w:rPr>
        <w:t>، ج2 ص290، دار الفكر بيروت.</w:t>
      </w:r>
    </w:p>
  </w:footnote>
  <w:footnote w:id="109">
    <w:p w:rsidR="000F7491" w:rsidRPr="000F7491" w:rsidRDefault="000F7491" w:rsidP="000F7491">
      <w:pPr>
        <w:pStyle w:val="a4"/>
        <w:rPr>
          <w:rFonts w:ascii="Traditional Arabic" w:hAnsi="Traditional Arabic" w:cs="Traditional Arabic"/>
          <w:sz w:val="28"/>
          <w:szCs w:val="28"/>
          <w:rtl/>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)الحصكفي، </w:t>
      </w:r>
      <w:r w:rsidRPr="000F7491">
        <w:rPr>
          <w:rFonts w:ascii="Traditional Arabic" w:hAnsi="Traditional Arabic" w:cs="Traditional Arabic"/>
          <w:b/>
          <w:bCs/>
          <w:sz w:val="28"/>
          <w:szCs w:val="28"/>
          <w:rtl/>
        </w:rPr>
        <w:t>الدر المختار شرح تنوير الأبصار</w:t>
      </w:r>
      <w:r w:rsidRPr="000F7491">
        <w:rPr>
          <w:rFonts w:ascii="Traditional Arabic" w:hAnsi="Traditional Arabic" w:cs="Traditional Arabic"/>
          <w:sz w:val="28"/>
          <w:szCs w:val="28"/>
          <w:rtl/>
        </w:rPr>
        <w:t xml:space="preserve"> في فقه مذهب الإمام أبي حنيفة، مصدر سابق، ج5 ص459  </w:t>
      </w:r>
    </w:p>
    <w:p w:rsidR="000F7491" w:rsidRPr="000F7491" w:rsidRDefault="000F7491" w:rsidP="000F7491">
      <w:pPr>
        <w:pStyle w:val="a4"/>
        <w:rPr>
          <w:rFonts w:ascii="Traditional Arabic" w:hAnsi="Traditional Arabic" w:cs="Traditional Arabic"/>
          <w:sz w:val="28"/>
          <w:szCs w:val="28"/>
          <w:rtl/>
        </w:rPr>
      </w:pPr>
      <w:r w:rsidRPr="000F7491">
        <w:rPr>
          <w:rFonts w:ascii="Traditional Arabic" w:hAnsi="Traditional Arabic" w:cs="Traditional Arabic"/>
          <w:sz w:val="28"/>
          <w:szCs w:val="28"/>
          <w:rtl/>
        </w:rPr>
        <w:t xml:space="preserve">  الدردير، </w:t>
      </w:r>
      <w:r w:rsidRPr="000F7491">
        <w:rPr>
          <w:rFonts w:ascii="Traditional Arabic" w:hAnsi="Traditional Arabic" w:cs="Traditional Arabic"/>
          <w:b/>
          <w:bCs/>
          <w:sz w:val="28"/>
          <w:szCs w:val="28"/>
          <w:rtl/>
        </w:rPr>
        <w:t>الشرح الكبير</w:t>
      </w:r>
      <w:r w:rsidRPr="000F7491">
        <w:rPr>
          <w:rFonts w:ascii="Traditional Arabic" w:hAnsi="Traditional Arabic" w:cs="Traditional Arabic"/>
          <w:sz w:val="28"/>
          <w:szCs w:val="28"/>
          <w:rtl/>
        </w:rPr>
        <w:t xml:space="preserve">، مصدر سابق، ج2 ص232. </w:t>
      </w:r>
    </w:p>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 xml:space="preserve">  البهوتي، </w:t>
      </w:r>
      <w:r w:rsidRPr="000F7491">
        <w:rPr>
          <w:rFonts w:ascii="Traditional Arabic" w:hAnsi="Traditional Arabic" w:cs="Traditional Arabic"/>
          <w:b/>
          <w:bCs/>
          <w:sz w:val="28"/>
          <w:szCs w:val="28"/>
          <w:rtl/>
        </w:rPr>
        <w:t>كشاف القناع</w:t>
      </w:r>
      <w:r w:rsidRPr="000F7491">
        <w:rPr>
          <w:rFonts w:ascii="Traditional Arabic" w:hAnsi="Traditional Arabic" w:cs="Traditional Arabic"/>
          <w:sz w:val="28"/>
          <w:szCs w:val="28"/>
          <w:rtl/>
        </w:rPr>
        <w:t xml:space="preserve"> عن متن الإقناع، مصدر سابق، ج4 ص371.</w:t>
      </w:r>
    </w:p>
  </w:footnote>
  <w:footnote w:id="110">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)الشربيني، الخطيب، </w:t>
      </w:r>
      <w:r w:rsidRPr="000F7491">
        <w:rPr>
          <w:rFonts w:ascii="Traditional Arabic" w:hAnsi="Traditional Arabic" w:cs="Traditional Arabic"/>
          <w:b/>
          <w:bCs/>
          <w:sz w:val="28"/>
          <w:szCs w:val="28"/>
          <w:rtl/>
        </w:rPr>
        <w:t>مغني المحتاج إلى معرفة ألفاظ المنهاج</w:t>
      </w:r>
      <w:r w:rsidRPr="000F7491">
        <w:rPr>
          <w:rFonts w:ascii="Traditional Arabic" w:hAnsi="Traditional Arabic" w:cs="Traditional Arabic"/>
          <w:sz w:val="28"/>
          <w:szCs w:val="28"/>
          <w:rtl/>
        </w:rPr>
        <w:t>، مصدر سابق، ج3 ص39.</w:t>
      </w:r>
    </w:p>
  </w:footnote>
  <w:footnote w:id="111">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)التفتازاني، الشافعي، سعد الدين مسعود بن عمر (المتوفى793)، </w:t>
      </w:r>
      <w:r w:rsidRPr="000F7491">
        <w:rPr>
          <w:rFonts w:ascii="Traditional Arabic" w:hAnsi="Traditional Arabic" w:cs="Traditional Arabic"/>
          <w:b/>
          <w:bCs/>
          <w:sz w:val="28"/>
          <w:szCs w:val="28"/>
          <w:rtl/>
        </w:rPr>
        <w:t>شرح التلويح على التوضيح لمتن التنقيح</w:t>
      </w:r>
      <w:r w:rsidRPr="000F7491">
        <w:rPr>
          <w:rFonts w:ascii="Traditional Arabic" w:hAnsi="Traditional Arabic" w:cs="Traditional Arabic"/>
          <w:sz w:val="28"/>
          <w:szCs w:val="28"/>
          <w:rtl/>
        </w:rPr>
        <w:t>، تحقيق زكريا عميرات 1416-1996، ج2 ص411، ط1، دار الكتب العلمية بيروت.</w:t>
      </w:r>
    </w:p>
  </w:footnote>
  <w:footnote w:id="112">
    <w:p w:rsidR="000F7491" w:rsidRPr="000F7491" w:rsidRDefault="000F7491" w:rsidP="000F7491">
      <w:pPr>
        <w:pStyle w:val="a4"/>
        <w:rPr>
          <w:rFonts w:ascii="Traditional Arabic" w:hAnsi="Traditional Arabic" w:cs="Traditional Arabic"/>
          <w:sz w:val="28"/>
          <w:szCs w:val="28"/>
          <w:rtl/>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)الكاساني، </w:t>
      </w:r>
      <w:r w:rsidRPr="000F7491">
        <w:rPr>
          <w:rFonts w:ascii="Traditional Arabic" w:hAnsi="Traditional Arabic" w:cs="Traditional Arabic"/>
          <w:b/>
          <w:bCs/>
          <w:sz w:val="28"/>
          <w:szCs w:val="28"/>
          <w:rtl/>
        </w:rPr>
        <w:t>بدائع الصنائع</w:t>
      </w:r>
      <w:r w:rsidRPr="000F7491">
        <w:rPr>
          <w:rFonts w:ascii="Traditional Arabic" w:hAnsi="Traditional Arabic" w:cs="Traditional Arabic"/>
          <w:sz w:val="28"/>
          <w:szCs w:val="28"/>
          <w:rtl/>
        </w:rPr>
        <w:t>، مصدر سابق، ج10 ص510.</w:t>
      </w:r>
    </w:p>
    <w:p w:rsidR="000F7491" w:rsidRPr="000F7491" w:rsidRDefault="000F7491" w:rsidP="000F7491">
      <w:pPr>
        <w:pStyle w:val="a4"/>
        <w:rPr>
          <w:rFonts w:ascii="Traditional Arabic" w:hAnsi="Traditional Arabic" w:cs="Traditional Arabic"/>
          <w:sz w:val="28"/>
          <w:szCs w:val="28"/>
          <w:rtl/>
        </w:rPr>
      </w:pPr>
      <w:r w:rsidRPr="000F7491">
        <w:rPr>
          <w:rFonts w:ascii="Traditional Arabic" w:hAnsi="Traditional Arabic" w:cs="Traditional Arabic"/>
          <w:sz w:val="28"/>
          <w:szCs w:val="28"/>
          <w:rtl/>
        </w:rPr>
        <w:t xml:space="preserve">   البهوتي، </w:t>
      </w:r>
      <w:r w:rsidRPr="000F7491">
        <w:rPr>
          <w:rFonts w:ascii="Traditional Arabic" w:hAnsi="Traditional Arabic" w:cs="Traditional Arabic"/>
          <w:b/>
          <w:bCs/>
          <w:sz w:val="28"/>
          <w:szCs w:val="28"/>
          <w:rtl/>
        </w:rPr>
        <w:t>كشاف القناع</w:t>
      </w:r>
      <w:r w:rsidRPr="000F7491">
        <w:rPr>
          <w:rFonts w:ascii="Traditional Arabic" w:hAnsi="Traditional Arabic" w:cs="Traditional Arabic"/>
          <w:sz w:val="28"/>
          <w:szCs w:val="28"/>
          <w:rtl/>
        </w:rPr>
        <w:t>، مصدر سابق، ج4 ص344</w:t>
      </w:r>
    </w:p>
    <w:p w:rsidR="000F7491" w:rsidRPr="000F7491" w:rsidRDefault="000F7491" w:rsidP="000F7491">
      <w:pPr>
        <w:pStyle w:val="a4"/>
        <w:rPr>
          <w:rFonts w:ascii="Traditional Arabic" w:hAnsi="Traditional Arabic" w:cs="Traditional Arabic"/>
          <w:sz w:val="28"/>
          <w:szCs w:val="28"/>
          <w:rtl/>
        </w:rPr>
      </w:pPr>
      <w:r w:rsidRPr="000F7491">
        <w:rPr>
          <w:rFonts w:ascii="Traditional Arabic" w:hAnsi="Traditional Arabic" w:cs="Traditional Arabic"/>
          <w:sz w:val="28"/>
          <w:szCs w:val="28"/>
          <w:rtl/>
        </w:rPr>
        <w:t xml:space="preserve">   الشربيني، </w:t>
      </w:r>
      <w:r w:rsidRPr="000F7491">
        <w:rPr>
          <w:rFonts w:ascii="Traditional Arabic" w:hAnsi="Traditional Arabic" w:cs="Traditional Arabic"/>
          <w:b/>
          <w:bCs/>
          <w:sz w:val="28"/>
          <w:szCs w:val="28"/>
          <w:rtl/>
        </w:rPr>
        <w:t>مغني المحتاج</w:t>
      </w:r>
      <w:r w:rsidRPr="000F7491">
        <w:rPr>
          <w:rFonts w:ascii="Traditional Arabic" w:hAnsi="Traditional Arabic" w:cs="Traditional Arabic"/>
          <w:sz w:val="28"/>
          <w:szCs w:val="28"/>
          <w:rtl/>
        </w:rPr>
        <w:t>، مصدر سابق، ج2 ص7.</w:t>
      </w:r>
    </w:p>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 xml:space="preserve">   الدسوقي، </w:t>
      </w:r>
      <w:r w:rsidRPr="000F7491">
        <w:rPr>
          <w:rFonts w:ascii="Traditional Arabic" w:hAnsi="Traditional Arabic" w:cs="Traditional Arabic"/>
          <w:b/>
          <w:bCs/>
          <w:sz w:val="28"/>
          <w:szCs w:val="28"/>
          <w:rtl/>
        </w:rPr>
        <w:t>حاشية الدسوقي</w:t>
      </w:r>
      <w:r w:rsidRPr="000F7491">
        <w:rPr>
          <w:rFonts w:ascii="Traditional Arabic" w:hAnsi="Traditional Arabic" w:cs="Traditional Arabic"/>
          <w:sz w:val="28"/>
          <w:szCs w:val="28"/>
          <w:rtl/>
        </w:rPr>
        <w:t>، مصدر سابق، ج3 ص6.</w:t>
      </w:r>
    </w:p>
  </w:footnote>
  <w:footnote w:id="113">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)السيوطي، أبي بكر، جلال الدين عبد الرحمن بن أبي بكر، </w:t>
      </w:r>
      <w:r w:rsidRPr="000F7491">
        <w:rPr>
          <w:rFonts w:ascii="Traditional Arabic" w:hAnsi="Traditional Arabic" w:cs="Traditional Arabic"/>
          <w:b/>
          <w:bCs/>
          <w:sz w:val="28"/>
          <w:szCs w:val="28"/>
          <w:rtl/>
        </w:rPr>
        <w:t>الحاوي للفتاوي</w:t>
      </w:r>
      <w:r w:rsidRPr="000F7491">
        <w:rPr>
          <w:rFonts w:ascii="Traditional Arabic" w:hAnsi="Traditional Arabic" w:cs="Traditional Arabic"/>
          <w:sz w:val="28"/>
          <w:szCs w:val="28"/>
          <w:rtl/>
        </w:rPr>
        <w:t xml:space="preserve"> في الفقه وعلوم التفسير والحديث والأصول والنحو والإعراب وسائر الأصول، تحقيق عبد اللطيف حسن عبد الرحمن 1412-2000، ج1 ص202، ط1، دار الكتب العلمية بيروت.</w:t>
      </w:r>
    </w:p>
  </w:footnote>
  <w:footnote w:id="114">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)ابراهيم ومجموعة، </w:t>
      </w:r>
      <w:r w:rsidRPr="000F7491">
        <w:rPr>
          <w:rFonts w:ascii="Traditional Arabic" w:hAnsi="Traditional Arabic" w:cs="Traditional Arabic"/>
          <w:b/>
          <w:bCs/>
          <w:sz w:val="28"/>
          <w:szCs w:val="28"/>
          <w:rtl/>
        </w:rPr>
        <w:t>المعجم الوسيط</w:t>
      </w:r>
      <w:r w:rsidRPr="000F7491">
        <w:rPr>
          <w:rFonts w:ascii="Traditional Arabic" w:hAnsi="Traditional Arabic" w:cs="Traditional Arabic"/>
          <w:sz w:val="28"/>
          <w:szCs w:val="28"/>
          <w:rtl/>
        </w:rPr>
        <w:t>، مصدر سابق، ج1 ص315.</w:t>
      </w:r>
    </w:p>
  </w:footnote>
  <w:footnote w:id="115">
    <w:p w:rsidR="000F7491" w:rsidRPr="000F7491" w:rsidRDefault="000F7491" w:rsidP="000F7491">
      <w:pPr>
        <w:pStyle w:val="a4"/>
        <w:rPr>
          <w:rFonts w:ascii="Traditional Arabic" w:hAnsi="Traditional Arabic" w:cs="Traditional Arabic"/>
          <w:sz w:val="28"/>
          <w:szCs w:val="28"/>
          <w:rtl/>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)السرخسي، </w:t>
      </w:r>
      <w:r w:rsidRPr="000F7491">
        <w:rPr>
          <w:rFonts w:ascii="Traditional Arabic" w:hAnsi="Traditional Arabic" w:cs="Traditional Arabic"/>
          <w:b/>
          <w:bCs/>
          <w:sz w:val="28"/>
          <w:szCs w:val="28"/>
          <w:rtl/>
        </w:rPr>
        <w:t>المبسوط</w:t>
      </w:r>
      <w:r w:rsidRPr="000F7491">
        <w:rPr>
          <w:rFonts w:ascii="Traditional Arabic" w:hAnsi="Traditional Arabic" w:cs="Traditional Arabic"/>
          <w:sz w:val="28"/>
          <w:szCs w:val="28"/>
          <w:rtl/>
        </w:rPr>
        <w:t xml:space="preserve">، مصدر سابق، ج28 ص169. </w:t>
      </w:r>
    </w:p>
    <w:p w:rsidR="000F7491" w:rsidRPr="000F7491" w:rsidRDefault="000F7491" w:rsidP="000F7491">
      <w:pPr>
        <w:pStyle w:val="a4"/>
        <w:rPr>
          <w:rFonts w:ascii="Traditional Arabic" w:hAnsi="Traditional Arabic" w:cs="Traditional Arabic"/>
          <w:sz w:val="28"/>
          <w:szCs w:val="28"/>
          <w:rtl/>
        </w:rPr>
      </w:pPr>
      <w:r w:rsidRPr="000F7491">
        <w:rPr>
          <w:rFonts w:ascii="Traditional Arabic" w:hAnsi="Traditional Arabic" w:cs="Traditional Arabic"/>
          <w:sz w:val="28"/>
          <w:szCs w:val="28"/>
          <w:rtl/>
        </w:rPr>
        <w:t xml:space="preserve">ابن عابدين، </w:t>
      </w:r>
      <w:r w:rsidRPr="000F7491">
        <w:rPr>
          <w:rFonts w:ascii="Traditional Arabic" w:hAnsi="Traditional Arabic" w:cs="Traditional Arabic"/>
          <w:b/>
          <w:bCs/>
          <w:sz w:val="28"/>
          <w:szCs w:val="28"/>
          <w:rtl/>
        </w:rPr>
        <w:t>حاشية رد المختار</w:t>
      </w:r>
      <w:r w:rsidRPr="000F7491">
        <w:rPr>
          <w:rFonts w:ascii="Traditional Arabic" w:hAnsi="Traditional Arabic" w:cs="Traditional Arabic"/>
          <w:sz w:val="28"/>
          <w:szCs w:val="28"/>
          <w:rtl/>
        </w:rPr>
        <w:t>، مصدر سابق ج6 ص697.</w:t>
      </w:r>
    </w:p>
    <w:p w:rsidR="000F7491" w:rsidRPr="000F7491" w:rsidRDefault="000F7491" w:rsidP="000F7491">
      <w:pPr>
        <w:pStyle w:val="a4"/>
        <w:rPr>
          <w:rFonts w:ascii="Traditional Arabic" w:hAnsi="Traditional Arabic" w:cs="Traditional Arabic"/>
          <w:sz w:val="28"/>
          <w:szCs w:val="28"/>
          <w:rtl/>
        </w:rPr>
      </w:pPr>
      <w:r w:rsidRPr="000F7491">
        <w:rPr>
          <w:rFonts w:ascii="Traditional Arabic" w:hAnsi="Traditional Arabic" w:cs="Traditional Arabic"/>
          <w:sz w:val="28"/>
          <w:szCs w:val="28"/>
          <w:rtl/>
        </w:rPr>
        <w:t xml:space="preserve">الشربيني، الخطيب شمس الدين محمد، </w:t>
      </w:r>
      <w:r w:rsidRPr="000F7491">
        <w:rPr>
          <w:rFonts w:ascii="Traditional Arabic" w:hAnsi="Traditional Arabic" w:cs="Traditional Arabic"/>
          <w:b/>
          <w:bCs/>
          <w:sz w:val="28"/>
          <w:szCs w:val="28"/>
          <w:rtl/>
        </w:rPr>
        <w:t>الإقناع في حلّ ألفاظ أبي شجاع</w:t>
      </w:r>
      <w:r w:rsidRPr="000F7491">
        <w:rPr>
          <w:rFonts w:ascii="Traditional Arabic" w:hAnsi="Traditional Arabic" w:cs="Traditional Arabic"/>
          <w:sz w:val="28"/>
          <w:szCs w:val="28"/>
          <w:rtl/>
        </w:rPr>
        <w:t>، ج5 ص40</w:t>
      </w:r>
      <w:r>
        <w:rPr>
          <w:rFonts w:ascii="Traditional Arabic" w:hAnsi="Traditional Arabic" w:cs="Traditional Arabic"/>
          <w:sz w:val="28"/>
          <w:szCs w:val="28"/>
          <w:rtl/>
        </w:rPr>
        <w:t>،</w:t>
      </w:r>
      <w:r w:rsidRPr="000F7491">
        <w:rPr>
          <w:rFonts w:ascii="Traditional Arabic" w:hAnsi="Traditional Arabic" w:cs="Traditional Arabic"/>
          <w:sz w:val="28"/>
          <w:szCs w:val="28"/>
          <w:rtl/>
        </w:rPr>
        <w:t xml:space="preserve"> تحقيق مكتب البحوث والدراسات، نشر 1415هـ،  دار الفكر بيروت</w:t>
      </w:r>
      <w:r>
        <w:rPr>
          <w:rFonts w:ascii="Traditional Arabic" w:hAnsi="Traditional Arabic" w:cs="Traditional Arabic"/>
          <w:sz w:val="28"/>
          <w:szCs w:val="28"/>
          <w:rtl/>
        </w:rPr>
        <w:t>.</w:t>
      </w:r>
      <w:r w:rsidRPr="000F7491">
        <w:rPr>
          <w:rFonts w:ascii="Traditional Arabic" w:hAnsi="Traditional Arabic" w:cs="Traditional Arabic"/>
          <w:sz w:val="28"/>
          <w:szCs w:val="28"/>
        </w:rPr>
        <w:t xml:space="preserve"> </w:t>
      </w:r>
    </w:p>
    <w:p w:rsidR="000F7491" w:rsidRPr="000F7491" w:rsidRDefault="000F7491" w:rsidP="000F7491">
      <w:pPr>
        <w:pStyle w:val="a4"/>
        <w:rPr>
          <w:rFonts w:ascii="Traditional Arabic" w:hAnsi="Traditional Arabic" w:cs="Traditional Arabic"/>
          <w:sz w:val="28"/>
          <w:szCs w:val="28"/>
          <w:rtl/>
        </w:rPr>
      </w:pPr>
      <w:r w:rsidRPr="000F7491">
        <w:rPr>
          <w:rFonts w:ascii="Traditional Arabic" w:hAnsi="Traditional Arabic" w:cs="Traditional Arabic"/>
          <w:sz w:val="28"/>
          <w:szCs w:val="28"/>
          <w:rtl/>
        </w:rPr>
        <w:t xml:space="preserve">   الدردير، </w:t>
      </w:r>
      <w:r w:rsidRPr="000F7491">
        <w:rPr>
          <w:rFonts w:ascii="Traditional Arabic" w:hAnsi="Traditional Arabic" w:cs="Traditional Arabic"/>
          <w:b/>
          <w:bCs/>
          <w:sz w:val="28"/>
          <w:szCs w:val="28"/>
          <w:rtl/>
        </w:rPr>
        <w:t>الشرح الكبير</w:t>
      </w:r>
      <w:r w:rsidRPr="000F7491">
        <w:rPr>
          <w:rFonts w:ascii="Traditional Arabic" w:hAnsi="Traditional Arabic" w:cs="Traditional Arabic"/>
          <w:sz w:val="28"/>
          <w:szCs w:val="28"/>
          <w:rtl/>
        </w:rPr>
        <w:t xml:space="preserve">، مصدر سابق، ج4 ص423. </w:t>
      </w:r>
    </w:p>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 xml:space="preserve">   البهوتي، </w:t>
      </w:r>
      <w:r w:rsidRPr="000F7491">
        <w:rPr>
          <w:rFonts w:ascii="Traditional Arabic" w:hAnsi="Traditional Arabic" w:cs="Traditional Arabic"/>
          <w:b/>
          <w:bCs/>
          <w:sz w:val="28"/>
          <w:szCs w:val="28"/>
          <w:rtl/>
        </w:rPr>
        <w:t>كشاف القناع</w:t>
      </w:r>
      <w:r w:rsidRPr="000F7491">
        <w:rPr>
          <w:rFonts w:ascii="Traditional Arabic" w:hAnsi="Traditional Arabic" w:cs="Traditional Arabic"/>
          <w:sz w:val="28"/>
          <w:szCs w:val="28"/>
          <w:rtl/>
        </w:rPr>
        <w:t>، مصدر سابق، ج4 ص404.</w:t>
      </w:r>
    </w:p>
  </w:footnote>
  <w:footnote w:id="116">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)الكاساني، </w:t>
      </w:r>
      <w:r w:rsidRPr="000F7491">
        <w:rPr>
          <w:rFonts w:ascii="Traditional Arabic" w:hAnsi="Traditional Arabic" w:cs="Traditional Arabic"/>
          <w:b/>
          <w:bCs/>
          <w:sz w:val="28"/>
          <w:szCs w:val="28"/>
          <w:rtl/>
        </w:rPr>
        <w:t>البدائع</w:t>
      </w:r>
      <w:r w:rsidRPr="000F7491">
        <w:rPr>
          <w:rFonts w:ascii="Traditional Arabic" w:hAnsi="Traditional Arabic" w:cs="Traditional Arabic"/>
          <w:sz w:val="28"/>
          <w:szCs w:val="28"/>
          <w:rtl/>
        </w:rPr>
        <w:t>، مصدر سابق، ج10 ص525.</w:t>
      </w:r>
    </w:p>
  </w:footnote>
  <w:footnote w:id="117">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)الكاساني، </w:t>
      </w:r>
      <w:r w:rsidRPr="000F7491">
        <w:rPr>
          <w:rFonts w:ascii="Traditional Arabic" w:hAnsi="Traditional Arabic" w:cs="Traditional Arabic"/>
          <w:b/>
          <w:bCs/>
          <w:sz w:val="28"/>
          <w:szCs w:val="28"/>
          <w:rtl/>
        </w:rPr>
        <w:t>البدائع</w:t>
      </w:r>
      <w:r w:rsidRPr="000F7491">
        <w:rPr>
          <w:rFonts w:ascii="Traditional Arabic" w:hAnsi="Traditional Arabic" w:cs="Traditional Arabic"/>
          <w:sz w:val="28"/>
          <w:szCs w:val="28"/>
          <w:rtl/>
        </w:rPr>
        <w:t>، المصدر سابق</w:t>
      </w:r>
      <w:r>
        <w:rPr>
          <w:rFonts w:ascii="Traditional Arabic" w:hAnsi="Traditional Arabic" w:cs="Traditional Arabic"/>
          <w:sz w:val="28"/>
          <w:szCs w:val="28"/>
          <w:rtl/>
        </w:rPr>
        <w:t>.</w:t>
      </w:r>
    </w:p>
  </w:footnote>
  <w:footnote w:id="118">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)المقدسي، ابن قدامة، </w:t>
      </w:r>
      <w:r w:rsidRPr="000F7491">
        <w:rPr>
          <w:rFonts w:ascii="Traditional Arabic" w:hAnsi="Traditional Arabic" w:cs="Traditional Arabic"/>
          <w:b/>
          <w:bCs/>
          <w:sz w:val="28"/>
          <w:szCs w:val="28"/>
          <w:rtl/>
        </w:rPr>
        <w:t>الشرح الكبير</w:t>
      </w:r>
      <w:r w:rsidRPr="000F7491">
        <w:rPr>
          <w:rFonts w:ascii="Traditional Arabic" w:hAnsi="Traditional Arabic" w:cs="Traditional Arabic"/>
          <w:sz w:val="28"/>
          <w:szCs w:val="28"/>
          <w:rtl/>
        </w:rPr>
        <w:t>، مصدر سابق، ج2 ص182.</w:t>
      </w:r>
    </w:p>
  </w:footnote>
  <w:footnote w:id="119">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)ابن القيم، الجوزية، محمد بن أبي بكر (المتوفى751هـ)، </w:t>
      </w:r>
      <w:r w:rsidRPr="000F7491">
        <w:rPr>
          <w:rFonts w:ascii="Traditional Arabic" w:hAnsi="Traditional Arabic" w:cs="Traditional Arabic"/>
          <w:b/>
          <w:bCs/>
          <w:sz w:val="28"/>
          <w:szCs w:val="28"/>
          <w:rtl/>
        </w:rPr>
        <w:t>أحكام أهل الذمة</w:t>
      </w:r>
      <w:r w:rsidRPr="000F7491">
        <w:rPr>
          <w:rFonts w:ascii="Traditional Arabic" w:hAnsi="Traditional Arabic" w:cs="Traditional Arabic"/>
          <w:sz w:val="28"/>
          <w:szCs w:val="28"/>
          <w:rtl/>
        </w:rPr>
        <w:t>، تحقيق طه عبد الرؤوف سعد، نشر 1423هـ-2002م، ج2 ص32، ط2، دار الكتب العلمية بيروت.</w:t>
      </w:r>
    </w:p>
  </w:footnote>
  <w:footnote w:id="120">
    <w:p w:rsidR="000F7491" w:rsidRPr="000F7491" w:rsidRDefault="000F7491" w:rsidP="000F7491">
      <w:pPr>
        <w:pStyle w:val="a4"/>
        <w:rPr>
          <w:rFonts w:ascii="Traditional Arabic" w:hAnsi="Traditional Arabic" w:cs="Traditional Arabic"/>
          <w:sz w:val="28"/>
          <w:szCs w:val="28"/>
          <w:rtl/>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)البارتي، </w:t>
      </w:r>
      <w:r w:rsidRPr="000F7491">
        <w:rPr>
          <w:rFonts w:ascii="Traditional Arabic" w:hAnsi="Traditional Arabic" w:cs="Traditional Arabic"/>
          <w:b/>
          <w:bCs/>
          <w:sz w:val="28"/>
          <w:szCs w:val="28"/>
          <w:rtl/>
        </w:rPr>
        <w:t>العناية</w:t>
      </w:r>
      <w:r w:rsidRPr="000F7491">
        <w:rPr>
          <w:rFonts w:ascii="Traditional Arabic" w:hAnsi="Traditional Arabic" w:cs="Traditional Arabic"/>
          <w:sz w:val="28"/>
          <w:szCs w:val="28"/>
          <w:rtl/>
        </w:rPr>
        <w:t>، مصدر سابق، ج8 ص488.</w:t>
      </w:r>
    </w:p>
    <w:p w:rsidR="000F7491" w:rsidRPr="000F7491" w:rsidRDefault="000F7491" w:rsidP="000F7491">
      <w:pPr>
        <w:pStyle w:val="a4"/>
        <w:rPr>
          <w:rFonts w:ascii="Traditional Arabic" w:hAnsi="Traditional Arabic" w:cs="Traditional Arabic"/>
          <w:sz w:val="28"/>
          <w:szCs w:val="28"/>
          <w:rtl/>
        </w:rPr>
      </w:pPr>
      <w:r w:rsidRPr="000F7491">
        <w:rPr>
          <w:rFonts w:ascii="Traditional Arabic" w:hAnsi="Traditional Arabic" w:cs="Traditional Arabic"/>
          <w:sz w:val="28"/>
          <w:szCs w:val="28"/>
          <w:rtl/>
        </w:rPr>
        <w:t xml:space="preserve">   ابن نجيم، زين الدين بن إبراهيم (المتوفى970هـ)، </w:t>
      </w:r>
      <w:r w:rsidRPr="000F7491">
        <w:rPr>
          <w:rFonts w:ascii="Traditional Arabic" w:hAnsi="Traditional Arabic" w:cs="Traditional Arabic"/>
          <w:b/>
          <w:bCs/>
          <w:sz w:val="28"/>
          <w:szCs w:val="28"/>
          <w:rtl/>
        </w:rPr>
        <w:t>البحر الرائق شرح كنز الدقائق</w:t>
      </w:r>
      <w:r w:rsidRPr="000F7491">
        <w:rPr>
          <w:rFonts w:ascii="Traditional Arabic" w:hAnsi="Traditional Arabic" w:cs="Traditional Arabic"/>
          <w:sz w:val="28"/>
          <w:szCs w:val="28"/>
          <w:rtl/>
        </w:rPr>
        <w:t>، ج8 ص520، دار المعرفة بيروت.</w:t>
      </w:r>
    </w:p>
    <w:p w:rsidR="000F7491" w:rsidRPr="000F7491" w:rsidRDefault="000F7491" w:rsidP="000F7491">
      <w:pPr>
        <w:pStyle w:val="a4"/>
        <w:rPr>
          <w:rFonts w:ascii="Traditional Arabic" w:hAnsi="Traditional Arabic" w:cs="Traditional Arabic"/>
          <w:sz w:val="28"/>
          <w:szCs w:val="28"/>
          <w:rtl/>
        </w:rPr>
      </w:pPr>
      <w:r w:rsidRPr="000F7491">
        <w:rPr>
          <w:rFonts w:ascii="Traditional Arabic" w:hAnsi="Traditional Arabic" w:cs="Traditional Arabic"/>
          <w:sz w:val="28"/>
          <w:szCs w:val="28"/>
          <w:rtl/>
        </w:rPr>
        <w:t xml:space="preserve">   الشربيني، </w:t>
      </w:r>
      <w:r w:rsidRPr="000F7491">
        <w:rPr>
          <w:rFonts w:ascii="Traditional Arabic" w:hAnsi="Traditional Arabic" w:cs="Traditional Arabic"/>
          <w:b/>
          <w:bCs/>
          <w:sz w:val="28"/>
          <w:szCs w:val="28"/>
          <w:rtl/>
        </w:rPr>
        <w:t>مغني المحتاج</w:t>
      </w:r>
      <w:r w:rsidRPr="000F7491">
        <w:rPr>
          <w:rFonts w:ascii="Traditional Arabic" w:hAnsi="Traditional Arabic" w:cs="Traditional Arabic"/>
          <w:sz w:val="28"/>
          <w:szCs w:val="28"/>
          <w:rtl/>
        </w:rPr>
        <w:t>، مصدر سابق، ج3 ص40.</w:t>
      </w:r>
      <w:r w:rsidRPr="000F7491">
        <w:rPr>
          <w:rFonts w:ascii="Traditional Arabic" w:hAnsi="Traditional Arabic" w:cs="Traditional Arabic"/>
          <w:sz w:val="28"/>
          <w:szCs w:val="28"/>
          <w:rtl/>
        </w:rPr>
        <w:tab/>
      </w:r>
    </w:p>
    <w:p w:rsidR="000F7491" w:rsidRPr="000F7491" w:rsidRDefault="000F7491" w:rsidP="000F7491">
      <w:pPr>
        <w:pStyle w:val="a4"/>
        <w:rPr>
          <w:rFonts w:ascii="Traditional Arabic" w:hAnsi="Traditional Arabic" w:cs="Traditional Arabic"/>
          <w:sz w:val="28"/>
          <w:szCs w:val="28"/>
          <w:rtl/>
        </w:rPr>
      </w:pPr>
      <w:r w:rsidRPr="000F7491">
        <w:rPr>
          <w:rFonts w:ascii="Traditional Arabic" w:hAnsi="Traditional Arabic" w:cs="Traditional Arabic"/>
          <w:sz w:val="28"/>
          <w:szCs w:val="28"/>
          <w:rtl/>
        </w:rPr>
        <w:t xml:space="preserve">   النووي، </w:t>
      </w:r>
      <w:r w:rsidRPr="000F7491">
        <w:rPr>
          <w:rFonts w:ascii="Traditional Arabic" w:hAnsi="Traditional Arabic" w:cs="Traditional Arabic"/>
          <w:b/>
          <w:bCs/>
          <w:sz w:val="28"/>
          <w:szCs w:val="28"/>
          <w:rtl/>
        </w:rPr>
        <w:t>المجموع</w:t>
      </w:r>
      <w:r w:rsidRPr="000F7491">
        <w:rPr>
          <w:rFonts w:ascii="Traditional Arabic" w:hAnsi="Traditional Arabic" w:cs="Traditional Arabic"/>
          <w:sz w:val="28"/>
          <w:szCs w:val="28"/>
          <w:rtl/>
        </w:rPr>
        <w:t>، مصدر سابق، ج17 ص380.</w:t>
      </w:r>
    </w:p>
    <w:p w:rsidR="000F7491" w:rsidRPr="000F7491" w:rsidRDefault="000F7491" w:rsidP="000F7491">
      <w:pPr>
        <w:pStyle w:val="a4"/>
        <w:rPr>
          <w:rFonts w:ascii="Traditional Arabic" w:hAnsi="Traditional Arabic" w:cs="Traditional Arabic"/>
          <w:sz w:val="28"/>
          <w:szCs w:val="28"/>
          <w:rtl/>
        </w:rPr>
      </w:pPr>
      <w:r w:rsidRPr="000F7491">
        <w:rPr>
          <w:rFonts w:ascii="Traditional Arabic" w:hAnsi="Traditional Arabic" w:cs="Traditional Arabic"/>
          <w:sz w:val="28"/>
          <w:szCs w:val="28"/>
          <w:rtl/>
        </w:rPr>
        <w:t xml:space="preserve">  البهوتي</w:t>
      </w:r>
      <w:r w:rsidRPr="000F7491">
        <w:rPr>
          <w:rFonts w:ascii="Traditional Arabic" w:hAnsi="Traditional Arabic" w:cs="Traditional Arabic"/>
          <w:b/>
          <w:bCs/>
          <w:sz w:val="28"/>
          <w:szCs w:val="28"/>
          <w:rtl/>
        </w:rPr>
        <w:t>، كشاف القناع</w:t>
      </w:r>
      <w:r w:rsidRPr="000F7491">
        <w:rPr>
          <w:rFonts w:ascii="Traditional Arabic" w:hAnsi="Traditional Arabic" w:cs="Traditional Arabic"/>
          <w:sz w:val="28"/>
          <w:szCs w:val="28"/>
          <w:rtl/>
        </w:rPr>
        <w:t>، مصدر سابق، ج4 ص296.</w:t>
      </w:r>
    </w:p>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 xml:space="preserve">  الدسوقي، </w:t>
      </w:r>
      <w:r w:rsidRPr="000F7491">
        <w:rPr>
          <w:rFonts w:ascii="Traditional Arabic" w:hAnsi="Traditional Arabic" w:cs="Traditional Arabic"/>
          <w:b/>
          <w:bCs/>
          <w:sz w:val="28"/>
          <w:szCs w:val="28"/>
          <w:rtl/>
        </w:rPr>
        <w:t>حاشية الدسوقي</w:t>
      </w:r>
      <w:r w:rsidRPr="000F7491">
        <w:rPr>
          <w:rFonts w:ascii="Traditional Arabic" w:hAnsi="Traditional Arabic" w:cs="Traditional Arabic"/>
          <w:sz w:val="28"/>
          <w:szCs w:val="28"/>
          <w:rtl/>
        </w:rPr>
        <w:t>، مصدر سابق، ج4 ص426.</w:t>
      </w:r>
    </w:p>
  </w:footnote>
  <w:footnote w:id="121">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)الشربيني، </w:t>
      </w:r>
      <w:r w:rsidRPr="000F7491">
        <w:rPr>
          <w:rFonts w:ascii="Traditional Arabic" w:hAnsi="Traditional Arabic" w:cs="Traditional Arabic"/>
          <w:b/>
          <w:bCs/>
          <w:sz w:val="28"/>
          <w:szCs w:val="28"/>
          <w:rtl/>
        </w:rPr>
        <w:t>مغني المحتاج</w:t>
      </w:r>
      <w:r w:rsidRPr="000F7491">
        <w:rPr>
          <w:rFonts w:ascii="Traditional Arabic" w:hAnsi="Traditional Arabic" w:cs="Traditional Arabic"/>
          <w:sz w:val="28"/>
          <w:szCs w:val="28"/>
          <w:rtl/>
        </w:rPr>
        <w:t>، مصدر سابق، ج4 ص132.</w:t>
      </w:r>
    </w:p>
  </w:footnote>
  <w:footnote w:id="122">
    <w:p w:rsidR="000F7491" w:rsidRPr="000F7491" w:rsidRDefault="000F7491" w:rsidP="000F7491">
      <w:pPr>
        <w:pStyle w:val="a4"/>
        <w:rPr>
          <w:rFonts w:ascii="Traditional Arabic" w:hAnsi="Traditional Arabic" w:cs="Traditional Arabic"/>
          <w:sz w:val="28"/>
          <w:szCs w:val="28"/>
          <w:rtl/>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)الماوردي، </w:t>
      </w:r>
      <w:r w:rsidRPr="000F7491">
        <w:rPr>
          <w:rFonts w:ascii="Traditional Arabic" w:hAnsi="Traditional Arabic" w:cs="Traditional Arabic"/>
          <w:b/>
          <w:bCs/>
          <w:sz w:val="28"/>
          <w:szCs w:val="28"/>
          <w:rtl/>
        </w:rPr>
        <w:t>الحاوي</w:t>
      </w:r>
      <w:r w:rsidRPr="000F7491">
        <w:rPr>
          <w:rFonts w:ascii="Traditional Arabic" w:hAnsi="Traditional Arabic" w:cs="Traditional Arabic"/>
          <w:sz w:val="28"/>
          <w:szCs w:val="28"/>
          <w:rtl/>
        </w:rPr>
        <w:t>، مصدر سابق، ج8 ص193.</w:t>
      </w:r>
    </w:p>
    <w:p w:rsidR="000F7491" w:rsidRPr="000F7491" w:rsidRDefault="000F7491" w:rsidP="000F7491">
      <w:pPr>
        <w:pStyle w:val="a4"/>
        <w:rPr>
          <w:rFonts w:ascii="Traditional Arabic" w:hAnsi="Traditional Arabic" w:cs="Traditional Arabic"/>
          <w:sz w:val="28"/>
          <w:szCs w:val="28"/>
          <w:rtl/>
        </w:rPr>
      </w:pPr>
      <w:r w:rsidRPr="000F7491">
        <w:rPr>
          <w:rFonts w:ascii="Traditional Arabic" w:hAnsi="Traditional Arabic" w:cs="Traditional Arabic"/>
          <w:sz w:val="28"/>
          <w:szCs w:val="28"/>
          <w:rtl/>
        </w:rPr>
        <w:t xml:space="preserve">   الشربيني، </w:t>
      </w:r>
      <w:r w:rsidRPr="000F7491">
        <w:rPr>
          <w:rFonts w:ascii="Traditional Arabic" w:hAnsi="Traditional Arabic" w:cs="Traditional Arabic"/>
          <w:b/>
          <w:bCs/>
          <w:sz w:val="28"/>
          <w:szCs w:val="28"/>
          <w:rtl/>
        </w:rPr>
        <w:t>مغني المحتاج</w:t>
      </w:r>
      <w:r w:rsidRPr="000F7491">
        <w:rPr>
          <w:rFonts w:ascii="Traditional Arabic" w:hAnsi="Traditional Arabic" w:cs="Traditional Arabic"/>
          <w:sz w:val="28"/>
          <w:szCs w:val="28"/>
          <w:rtl/>
        </w:rPr>
        <w:t>، مصدر سابق، ج3 ص39.</w:t>
      </w:r>
    </w:p>
    <w:p w:rsidR="000F7491" w:rsidRPr="000F7491" w:rsidRDefault="000F7491" w:rsidP="000F7491">
      <w:pPr>
        <w:pStyle w:val="a4"/>
        <w:rPr>
          <w:rFonts w:ascii="Traditional Arabic" w:hAnsi="Traditional Arabic" w:cs="Traditional Arabic"/>
          <w:sz w:val="28"/>
          <w:szCs w:val="28"/>
          <w:rtl/>
        </w:rPr>
      </w:pPr>
      <w:r w:rsidRPr="000F7491">
        <w:rPr>
          <w:rFonts w:ascii="Traditional Arabic" w:hAnsi="Traditional Arabic" w:cs="Traditional Arabic"/>
          <w:sz w:val="28"/>
          <w:szCs w:val="28"/>
          <w:rtl/>
        </w:rPr>
        <w:t xml:space="preserve">  العدوي، علي الصعيدي، </w:t>
      </w:r>
      <w:r w:rsidRPr="000F7491">
        <w:rPr>
          <w:rFonts w:ascii="Traditional Arabic" w:hAnsi="Traditional Arabic" w:cs="Traditional Arabic"/>
          <w:b/>
          <w:bCs/>
          <w:sz w:val="28"/>
          <w:szCs w:val="28"/>
          <w:rtl/>
        </w:rPr>
        <w:t>حاشية العدوي على شرح كفاية الطالب</w:t>
      </w:r>
      <w:r w:rsidRPr="000F7491">
        <w:rPr>
          <w:rFonts w:ascii="Traditional Arabic" w:hAnsi="Traditional Arabic" w:cs="Traditional Arabic"/>
          <w:sz w:val="28"/>
          <w:szCs w:val="28"/>
          <w:rtl/>
        </w:rPr>
        <w:t>، تحقيق يوسف الشيخ محمد البقاعي، 1412هـ، ج2 ص292، دار الفكر بيروت.</w:t>
      </w:r>
    </w:p>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 xml:space="preserve">   الزركشي، الحنبلي المصري، شمس الدين أبي عبد الله محمد بن عبد الله (المتوفى772)، </w:t>
      </w:r>
      <w:r w:rsidRPr="000F7491">
        <w:rPr>
          <w:rFonts w:ascii="Traditional Arabic" w:hAnsi="Traditional Arabic" w:cs="Traditional Arabic"/>
          <w:b/>
          <w:bCs/>
          <w:sz w:val="28"/>
          <w:szCs w:val="28"/>
          <w:rtl/>
        </w:rPr>
        <w:t>شرح الزركشي على مختصر الخرقي</w:t>
      </w:r>
      <w:r w:rsidRPr="000F7491">
        <w:rPr>
          <w:rFonts w:ascii="Traditional Arabic" w:hAnsi="Traditional Arabic" w:cs="Traditional Arabic"/>
          <w:sz w:val="28"/>
          <w:szCs w:val="28"/>
          <w:rtl/>
        </w:rPr>
        <w:t>، تحقيق عبد المنعم خليل إبراهيم، 1423-2002، ج3 ص92، دار الكتب العلمية بيروت</w:t>
      </w:r>
    </w:p>
  </w:footnote>
  <w:footnote w:id="123">
    <w:p w:rsidR="000F7491" w:rsidRPr="000F7491" w:rsidRDefault="000F7491" w:rsidP="000F7491">
      <w:pPr>
        <w:pStyle w:val="a4"/>
        <w:rPr>
          <w:rFonts w:ascii="Traditional Arabic" w:hAnsi="Traditional Arabic" w:cs="Traditional Arabic"/>
          <w:sz w:val="28"/>
          <w:szCs w:val="28"/>
          <w:rtl/>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)الماوردي، </w:t>
      </w:r>
      <w:r w:rsidRPr="000F7491">
        <w:rPr>
          <w:rFonts w:ascii="Traditional Arabic" w:hAnsi="Traditional Arabic" w:cs="Traditional Arabic"/>
          <w:b/>
          <w:bCs/>
          <w:sz w:val="28"/>
          <w:szCs w:val="28"/>
          <w:rtl/>
        </w:rPr>
        <w:t>الحاوي</w:t>
      </w:r>
      <w:r w:rsidRPr="000F7491">
        <w:rPr>
          <w:rFonts w:ascii="Traditional Arabic" w:hAnsi="Traditional Arabic" w:cs="Traditional Arabic"/>
          <w:sz w:val="28"/>
          <w:szCs w:val="28"/>
          <w:rtl/>
        </w:rPr>
        <w:t>، مصدر سابق، ج8 ص193.</w:t>
      </w:r>
    </w:p>
    <w:p w:rsidR="000F7491" w:rsidRPr="000F7491" w:rsidRDefault="000F7491" w:rsidP="000F7491">
      <w:pPr>
        <w:pStyle w:val="a4"/>
        <w:rPr>
          <w:rFonts w:ascii="Traditional Arabic" w:hAnsi="Traditional Arabic" w:cs="Traditional Arabic"/>
          <w:sz w:val="28"/>
          <w:szCs w:val="28"/>
          <w:rtl/>
        </w:rPr>
      </w:pPr>
      <w:r w:rsidRPr="000F7491">
        <w:rPr>
          <w:rFonts w:ascii="Traditional Arabic" w:hAnsi="Traditional Arabic" w:cs="Traditional Arabic"/>
          <w:sz w:val="28"/>
          <w:szCs w:val="28"/>
          <w:rtl/>
        </w:rPr>
        <w:t xml:space="preserve">   الشربيني، </w:t>
      </w:r>
      <w:r w:rsidRPr="000F7491">
        <w:rPr>
          <w:rFonts w:ascii="Traditional Arabic" w:hAnsi="Traditional Arabic" w:cs="Traditional Arabic"/>
          <w:b/>
          <w:bCs/>
          <w:sz w:val="28"/>
          <w:szCs w:val="28"/>
          <w:rtl/>
        </w:rPr>
        <w:t>مغني المحتاج</w:t>
      </w:r>
      <w:r w:rsidRPr="000F7491">
        <w:rPr>
          <w:rFonts w:ascii="Traditional Arabic" w:hAnsi="Traditional Arabic" w:cs="Traditional Arabic"/>
          <w:sz w:val="28"/>
          <w:szCs w:val="28"/>
          <w:rtl/>
        </w:rPr>
        <w:t>، مصدر سابق، ج3 ص39.</w:t>
      </w:r>
    </w:p>
    <w:p w:rsidR="000F7491" w:rsidRPr="000F7491" w:rsidRDefault="000F7491" w:rsidP="000F7491">
      <w:pPr>
        <w:pStyle w:val="a4"/>
        <w:rPr>
          <w:rFonts w:ascii="Traditional Arabic" w:hAnsi="Traditional Arabic" w:cs="Traditional Arabic"/>
          <w:sz w:val="28"/>
          <w:szCs w:val="28"/>
          <w:rtl/>
        </w:rPr>
      </w:pPr>
      <w:r w:rsidRPr="000F7491">
        <w:rPr>
          <w:rFonts w:ascii="Traditional Arabic" w:hAnsi="Traditional Arabic" w:cs="Traditional Arabic"/>
          <w:sz w:val="28"/>
          <w:szCs w:val="28"/>
          <w:rtl/>
        </w:rPr>
        <w:t xml:space="preserve">  العدوي، علي الصعيدي، </w:t>
      </w:r>
      <w:r w:rsidRPr="000F7491">
        <w:rPr>
          <w:rFonts w:ascii="Traditional Arabic" w:hAnsi="Traditional Arabic" w:cs="Traditional Arabic"/>
          <w:b/>
          <w:bCs/>
          <w:sz w:val="28"/>
          <w:szCs w:val="28"/>
          <w:rtl/>
        </w:rPr>
        <w:t>حاشية العدوي على شرح كفاية الطالب</w:t>
      </w:r>
      <w:r w:rsidRPr="000F7491">
        <w:rPr>
          <w:rFonts w:ascii="Traditional Arabic" w:hAnsi="Traditional Arabic" w:cs="Traditional Arabic"/>
          <w:sz w:val="28"/>
          <w:szCs w:val="28"/>
          <w:rtl/>
        </w:rPr>
        <w:t>، تحقيق يوسف الشيخ محمد البقاعي، 1412هـ، ج2 ص292، دار الفكر بيروت.</w:t>
      </w:r>
    </w:p>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 xml:space="preserve">   الزركشي، الحنبلي المصري، شمس الدين أبي عبد الله محمد بن عبد الله (المتوفى772)، </w:t>
      </w:r>
      <w:r w:rsidRPr="000F7491">
        <w:rPr>
          <w:rFonts w:ascii="Traditional Arabic" w:hAnsi="Traditional Arabic" w:cs="Traditional Arabic"/>
          <w:b/>
          <w:bCs/>
          <w:sz w:val="28"/>
          <w:szCs w:val="28"/>
          <w:rtl/>
        </w:rPr>
        <w:t>شرح الزركشي على مختصر الخرقي</w:t>
      </w:r>
      <w:r w:rsidRPr="000F7491">
        <w:rPr>
          <w:rFonts w:ascii="Traditional Arabic" w:hAnsi="Traditional Arabic" w:cs="Traditional Arabic"/>
          <w:sz w:val="28"/>
          <w:szCs w:val="28"/>
          <w:rtl/>
        </w:rPr>
        <w:t>، تحقيق عبد المنعم خليل إبراهيم، 1423-2002، ج3 ص92، دار الكتب العلمية بيروت</w:t>
      </w:r>
    </w:p>
  </w:footnote>
  <w:footnote w:id="124">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)السرخي، المبسوط، مصدر سابق، ج7 ص364، ص624.</w:t>
      </w:r>
    </w:p>
  </w:footnote>
  <w:footnote w:id="125">
    <w:p w:rsidR="000F7491" w:rsidRPr="000F7491" w:rsidRDefault="000F7491" w:rsidP="000F7491">
      <w:pPr>
        <w:pStyle w:val="a4"/>
        <w:rPr>
          <w:rFonts w:ascii="Traditional Arabic" w:hAnsi="Traditional Arabic" w:cs="Traditional Arabic"/>
          <w:sz w:val="28"/>
          <w:szCs w:val="28"/>
          <w:rtl/>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)ابن عابدين، </w:t>
      </w:r>
      <w:r w:rsidRPr="000F7491">
        <w:rPr>
          <w:rFonts w:ascii="Traditional Arabic" w:hAnsi="Traditional Arabic" w:cs="Traditional Arabic"/>
          <w:b/>
          <w:bCs/>
          <w:sz w:val="28"/>
          <w:szCs w:val="28"/>
          <w:rtl/>
        </w:rPr>
        <w:t>الحاشية</w:t>
      </w:r>
      <w:r w:rsidRPr="000F7491">
        <w:rPr>
          <w:rFonts w:ascii="Traditional Arabic" w:hAnsi="Traditional Arabic" w:cs="Traditional Arabic"/>
          <w:sz w:val="28"/>
          <w:szCs w:val="28"/>
          <w:rtl/>
        </w:rPr>
        <w:t xml:space="preserve">، مصدر سابق، ج6 ص649 </w:t>
      </w:r>
    </w:p>
    <w:p w:rsidR="000F7491" w:rsidRPr="000F7491" w:rsidRDefault="000F7491" w:rsidP="000F7491">
      <w:pPr>
        <w:pStyle w:val="a4"/>
        <w:rPr>
          <w:rFonts w:ascii="Traditional Arabic" w:hAnsi="Traditional Arabic" w:cs="Traditional Arabic"/>
          <w:sz w:val="28"/>
          <w:szCs w:val="28"/>
          <w:rtl/>
        </w:rPr>
      </w:pPr>
      <w:r w:rsidRPr="000F7491">
        <w:rPr>
          <w:rFonts w:ascii="Traditional Arabic" w:hAnsi="Traditional Arabic" w:cs="Traditional Arabic"/>
          <w:sz w:val="28"/>
          <w:szCs w:val="28"/>
          <w:rtl/>
        </w:rPr>
        <w:t xml:space="preserve">  الشربيني، </w:t>
      </w:r>
      <w:r w:rsidRPr="000F7491">
        <w:rPr>
          <w:rFonts w:ascii="Traditional Arabic" w:hAnsi="Traditional Arabic" w:cs="Traditional Arabic"/>
          <w:b/>
          <w:bCs/>
          <w:sz w:val="28"/>
          <w:szCs w:val="28"/>
          <w:rtl/>
        </w:rPr>
        <w:t>مغني المحتاج</w:t>
      </w:r>
      <w:r w:rsidRPr="000F7491">
        <w:rPr>
          <w:rFonts w:ascii="Traditional Arabic" w:hAnsi="Traditional Arabic" w:cs="Traditional Arabic"/>
          <w:sz w:val="28"/>
          <w:szCs w:val="28"/>
          <w:rtl/>
        </w:rPr>
        <w:t>، مصدر سابق، ج3 ص40.</w:t>
      </w:r>
    </w:p>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 xml:space="preserve">  المقدسي، ابن قدامة، </w:t>
      </w:r>
      <w:r w:rsidRPr="000F7491">
        <w:rPr>
          <w:rFonts w:ascii="Traditional Arabic" w:hAnsi="Traditional Arabic" w:cs="Traditional Arabic"/>
          <w:b/>
          <w:bCs/>
          <w:sz w:val="28"/>
          <w:szCs w:val="28"/>
          <w:rtl/>
        </w:rPr>
        <w:t>المغني</w:t>
      </w:r>
      <w:r w:rsidRPr="000F7491">
        <w:rPr>
          <w:rFonts w:ascii="Traditional Arabic" w:hAnsi="Traditional Arabic" w:cs="Traditional Arabic"/>
          <w:sz w:val="28"/>
          <w:szCs w:val="28"/>
          <w:rtl/>
        </w:rPr>
        <w:t>، مصدر سابق،  ج8 ص179.</w:t>
      </w:r>
    </w:p>
  </w:footnote>
  <w:footnote w:id="126">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)الدردير، </w:t>
      </w:r>
      <w:r w:rsidRPr="000F7491">
        <w:rPr>
          <w:rFonts w:ascii="Traditional Arabic" w:hAnsi="Traditional Arabic" w:cs="Traditional Arabic"/>
          <w:b/>
          <w:bCs/>
          <w:sz w:val="28"/>
          <w:szCs w:val="28"/>
          <w:rtl/>
        </w:rPr>
        <w:t>الشرح الكبير</w:t>
      </w:r>
      <w:r w:rsidRPr="000F7491">
        <w:rPr>
          <w:rFonts w:ascii="Traditional Arabic" w:hAnsi="Traditional Arabic" w:cs="Traditional Arabic"/>
          <w:sz w:val="28"/>
          <w:szCs w:val="28"/>
          <w:rtl/>
        </w:rPr>
        <w:t>، مصدر سابق، ج4 ص423.</w:t>
      </w:r>
    </w:p>
  </w:footnote>
  <w:footnote w:id="127">
    <w:p w:rsidR="000F7491" w:rsidRPr="000F7491" w:rsidRDefault="000F7491" w:rsidP="000F7491">
      <w:pPr>
        <w:pStyle w:val="a4"/>
        <w:rPr>
          <w:rFonts w:ascii="Traditional Arabic" w:hAnsi="Traditional Arabic" w:cs="Traditional Arabic"/>
          <w:sz w:val="28"/>
          <w:szCs w:val="28"/>
          <w:rtl/>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)الحصكفي، </w:t>
      </w:r>
      <w:r w:rsidRPr="000F7491">
        <w:rPr>
          <w:rFonts w:ascii="Traditional Arabic" w:hAnsi="Traditional Arabic" w:cs="Traditional Arabic"/>
          <w:b/>
          <w:bCs/>
          <w:sz w:val="28"/>
          <w:szCs w:val="28"/>
          <w:rtl/>
        </w:rPr>
        <w:t>الدر المختار</w:t>
      </w:r>
      <w:r w:rsidRPr="000F7491">
        <w:rPr>
          <w:rFonts w:ascii="Traditional Arabic" w:hAnsi="Traditional Arabic" w:cs="Traditional Arabic"/>
          <w:sz w:val="28"/>
          <w:szCs w:val="28"/>
          <w:rtl/>
        </w:rPr>
        <w:t>، مصدر سابق، ج5 ص230.</w:t>
      </w:r>
    </w:p>
    <w:p w:rsidR="000F7491" w:rsidRPr="000F7491" w:rsidRDefault="000F7491" w:rsidP="000F7491">
      <w:pPr>
        <w:pStyle w:val="a4"/>
        <w:rPr>
          <w:rFonts w:ascii="Traditional Arabic" w:hAnsi="Traditional Arabic" w:cs="Traditional Arabic"/>
          <w:sz w:val="28"/>
          <w:szCs w:val="28"/>
          <w:rtl/>
        </w:rPr>
      </w:pPr>
      <w:r w:rsidRPr="000F7491">
        <w:rPr>
          <w:rFonts w:ascii="Traditional Arabic" w:hAnsi="Traditional Arabic" w:cs="Traditional Arabic"/>
          <w:sz w:val="28"/>
          <w:szCs w:val="28"/>
          <w:rtl/>
        </w:rPr>
        <w:t xml:space="preserve">   الشربيني، </w:t>
      </w:r>
      <w:r w:rsidRPr="000F7491">
        <w:rPr>
          <w:rFonts w:ascii="Traditional Arabic" w:hAnsi="Traditional Arabic" w:cs="Traditional Arabic"/>
          <w:b/>
          <w:bCs/>
          <w:sz w:val="28"/>
          <w:szCs w:val="28"/>
          <w:rtl/>
        </w:rPr>
        <w:t>مغني المحتاج</w:t>
      </w:r>
      <w:r w:rsidRPr="000F7491">
        <w:rPr>
          <w:rFonts w:ascii="Traditional Arabic" w:hAnsi="Traditional Arabic" w:cs="Traditional Arabic"/>
          <w:sz w:val="28"/>
          <w:szCs w:val="28"/>
          <w:rtl/>
        </w:rPr>
        <w:t>، مصدر سابق، ج3 ص44.</w:t>
      </w:r>
    </w:p>
    <w:p w:rsidR="000F7491" w:rsidRPr="000F7491" w:rsidRDefault="000F7491" w:rsidP="000F7491">
      <w:pPr>
        <w:pStyle w:val="a4"/>
        <w:rPr>
          <w:rFonts w:ascii="Traditional Arabic" w:hAnsi="Traditional Arabic" w:cs="Traditional Arabic"/>
          <w:sz w:val="28"/>
          <w:szCs w:val="28"/>
          <w:rtl/>
        </w:rPr>
      </w:pPr>
      <w:r w:rsidRPr="000F7491">
        <w:rPr>
          <w:rFonts w:ascii="Traditional Arabic" w:hAnsi="Traditional Arabic" w:cs="Traditional Arabic"/>
          <w:sz w:val="28"/>
          <w:szCs w:val="28"/>
          <w:rtl/>
        </w:rPr>
        <w:t xml:space="preserve">   الصاوي، </w:t>
      </w:r>
      <w:r w:rsidRPr="000F7491">
        <w:rPr>
          <w:rFonts w:ascii="Traditional Arabic" w:hAnsi="Traditional Arabic" w:cs="Traditional Arabic"/>
          <w:b/>
          <w:bCs/>
          <w:sz w:val="28"/>
          <w:szCs w:val="28"/>
          <w:rtl/>
        </w:rPr>
        <w:t>الحاشية</w:t>
      </w:r>
      <w:r w:rsidRPr="000F7491">
        <w:rPr>
          <w:rFonts w:ascii="Traditional Arabic" w:hAnsi="Traditional Arabic" w:cs="Traditional Arabic"/>
          <w:sz w:val="28"/>
          <w:szCs w:val="28"/>
          <w:rtl/>
        </w:rPr>
        <w:t>، مصدر سابق، ج4 ص583.</w:t>
      </w:r>
    </w:p>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 xml:space="preserve">   البهوتي، </w:t>
      </w:r>
      <w:r w:rsidRPr="000F7491">
        <w:rPr>
          <w:rFonts w:ascii="Traditional Arabic" w:hAnsi="Traditional Arabic" w:cs="Traditional Arabic"/>
          <w:b/>
          <w:bCs/>
          <w:sz w:val="28"/>
          <w:szCs w:val="28"/>
          <w:rtl/>
        </w:rPr>
        <w:t>كشاف القناع</w:t>
      </w:r>
      <w:r w:rsidRPr="000F7491">
        <w:rPr>
          <w:rFonts w:ascii="Traditional Arabic" w:hAnsi="Traditional Arabic" w:cs="Traditional Arabic"/>
          <w:sz w:val="28"/>
          <w:szCs w:val="28"/>
          <w:rtl/>
        </w:rPr>
        <w:t>، مصدر سابق، ج4 ص407.</w:t>
      </w:r>
    </w:p>
  </w:footnote>
  <w:footnote w:id="128">
    <w:p w:rsidR="000F7491" w:rsidRPr="000F7491" w:rsidRDefault="000F7491" w:rsidP="000F7491">
      <w:pPr>
        <w:pStyle w:val="a4"/>
        <w:rPr>
          <w:rFonts w:ascii="Traditional Arabic" w:hAnsi="Traditional Arabic" w:cs="Traditional Arabic"/>
          <w:sz w:val="28"/>
          <w:szCs w:val="28"/>
          <w:rtl/>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)الكاساني، </w:t>
      </w:r>
      <w:r w:rsidRPr="000F7491">
        <w:rPr>
          <w:rFonts w:ascii="Traditional Arabic" w:hAnsi="Traditional Arabic" w:cs="Traditional Arabic"/>
          <w:b/>
          <w:bCs/>
          <w:sz w:val="28"/>
          <w:szCs w:val="28"/>
          <w:rtl/>
        </w:rPr>
        <w:t>بدائع الصنائع في ترتيب الشرائع</w:t>
      </w:r>
      <w:r w:rsidRPr="000F7491">
        <w:rPr>
          <w:rFonts w:ascii="Traditional Arabic" w:hAnsi="Traditional Arabic" w:cs="Traditional Arabic"/>
          <w:sz w:val="28"/>
          <w:szCs w:val="28"/>
          <w:rtl/>
        </w:rPr>
        <w:t>، مصدر سابق، ج10 ص513.</w:t>
      </w:r>
    </w:p>
    <w:p w:rsidR="000F7491" w:rsidRPr="000F7491" w:rsidRDefault="000F7491" w:rsidP="000F7491">
      <w:pPr>
        <w:pStyle w:val="a4"/>
        <w:rPr>
          <w:rFonts w:ascii="Traditional Arabic" w:hAnsi="Traditional Arabic" w:cs="Traditional Arabic"/>
          <w:sz w:val="28"/>
          <w:szCs w:val="28"/>
          <w:rtl/>
        </w:rPr>
      </w:pPr>
      <w:r w:rsidRPr="000F7491">
        <w:rPr>
          <w:rFonts w:ascii="Traditional Arabic" w:hAnsi="Traditional Arabic" w:cs="Traditional Arabic"/>
          <w:sz w:val="28"/>
          <w:szCs w:val="28"/>
          <w:rtl/>
        </w:rPr>
        <w:t xml:space="preserve">  الماوردي، </w:t>
      </w:r>
      <w:r w:rsidRPr="000F7491">
        <w:rPr>
          <w:rFonts w:ascii="Traditional Arabic" w:hAnsi="Traditional Arabic" w:cs="Traditional Arabic"/>
          <w:b/>
          <w:bCs/>
          <w:sz w:val="28"/>
          <w:szCs w:val="28"/>
          <w:rtl/>
        </w:rPr>
        <w:t>كتاب الحاوى الكبير</w:t>
      </w:r>
      <w:r w:rsidRPr="000F7491">
        <w:rPr>
          <w:rFonts w:ascii="Traditional Arabic" w:hAnsi="Traditional Arabic" w:cs="Traditional Arabic"/>
          <w:sz w:val="28"/>
          <w:szCs w:val="28"/>
          <w:rtl/>
        </w:rPr>
        <w:t xml:space="preserve">، مصدر سابق، ج8/ ص802. </w:t>
      </w:r>
    </w:p>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 xml:space="preserve">  الشيرازي، الفيروزأبادي، أبو إسحق، إبراهيم بن علي بن يوسف (المتوفى476ه)، نشر 1461-1995،  </w:t>
      </w:r>
      <w:r w:rsidRPr="000F7491">
        <w:rPr>
          <w:rFonts w:ascii="Traditional Arabic" w:hAnsi="Traditional Arabic" w:cs="Traditional Arabic"/>
          <w:b/>
          <w:bCs/>
          <w:sz w:val="28"/>
          <w:szCs w:val="28"/>
          <w:rtl/>
        </w:rPr>
        <w:t>المهذب في فقه الإمام الشافعي</w:t>
      </w:r>
      <w:r w:rsidRPr="000F7491">
        <w:rPr>
          <w:rFonts w:ascii="Traditional Arabic" w:hAnsi="Traditional Arabic" w:cs="Traditional Arabic"/>
          <w:sz w:val="28"/>
          <w:szCs w:val="28"/>
          <w:rtl/>
        </w:rPr>
        <w:t>، ط1،  1/456، دار الكتب العلمية بيروت.</w:t>
      </w:r>
    </w:p>
  </w:footnote>
  <w:footnote w:id="129">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)الكاساني، </w:t>
      </w:r>
      <w:r w:rsidRPr="000F7491">
        <w:rPr>
          <w:rFonts w:ascii="Traditional Arabic" w:hAnsi="Traditional Arabic" w:cs="Traditional Arabic"/>
          <w:b/>
          <w:bCs/>
          <w:sz w:val="28"/>
          <w:szCs w:val="28"/>
          <w:rtl/>
        </w:rPr>
        <w:t>بدائع الصنائع</w:t>
      </w:r>
      <w:r w:rsidRPr="000F7491">
        <w:rPr>
          <w:rFonts w:ascii="Traditional Arabic" w:hAnsi="Traditional Arabic" w:cs="Traditional Arabic"/>
          <w:sz w:val="28"/>
          <w:szCs w:val="28"/>
          <w:rtl/>
        </w:rPr>
        <w:t>، مصدر سابق، ج7 ص236.</w:t>
      </w:r>
    </w:p>
  </w:footnote>
  <w:footnote w:id="130">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)الكاساني، المصدر السابق، ج7 ص237.</w:t>
      </w:r>
    </w:p>
  </w:footnote>
  <w:footnote w:id="131">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)الكاساني، </w:t>
      </w:r>
      <w:r w:rsidRPr="000F7491">
        <w:rPr>
          <w:rFonts w:ascii="Traditional Arabic" w:hAnsi="Traditional Arabic" w:cs="Traditional Arabic"/>
          <w:b/>
          <w:bCs/>
          <w:sz w:val="28"/>
          <w:szCs w:val="28"/>
          <w:rtl/>
        </w:rPr>
        <w:t>البدائع</w:t>
      </w:r>
      <w:r w:rsidRPr="000F7491">
        <w:rPr>
          <w:rFonts w:ascii="Traditional Arabic" w:hAnsi="Traditional Arabic" w:cs="Traditional Arabic"/>
          <w:sz w:val="28"/>
          <w:szCs w:val="28"/>
          <w:rtl/>
        </w:rPr>
        <w:t>، مصدر سابق، ج10 ص519.</w:t>
      </w:r>
    </w:p>
  </w:footnote>
  <w:footnote w:id="132">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)الشربيني، </w:t>
      </w:r>
      <w:r w:rsidRPr="000F7491">
        <w:rPr>
          <w:rFonts w:ascii="Traditional Arabic" w:hAnsi="Traditional Arabic" w:cs="Traditional Arabic"/>
          <w:b/>
          <w:bCs/>
          <w:sz w:val="28"/>
          <w:szCs w:val="28"/>
          <w:rtl/>
        </w:rPr>
        <w:t>مغني المحتاج</w:t>
      </w:r>
      <w:r w:rsidRPr="000F7491">
        <w:rPr>
          <w:rFonts w:ascii="Traditional Arabic" w:hAnsi="Traditional Arabic" w:cs="Traditional Arabic"/>
          <w:sz w:val="28"/>
          <w:szCs w:val="28"/>
          <w:rtl/>
        </w:rPr>
        <w:t>، مصدر سابق، ج3 ص43.</w:t>
      </w:r>
    </w:p>
  </w:footnote>
  <w:footnote w:id="133">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)البهوتي</w:t>
      </w:r>
      <w:r w:rsidRPr="000F7491">
        <w:rPr>
          <w:rFonts w:ascii="Traditional Arabic" w:hAnsi="Traditional Arabic" w:cs="Traditional Arabic"/>
          <w:b/>
          <w:bCs/>
          <w:sz w:val="28"/>
          <w:szCs w:val="28"/>
          <w:rtl/>
        </w:rPr>
        <w:t>، كشاف القناع</w:t>
      </w:r>
      <w:r w:rsidRPr="000F7491">
        <w:rPr>
          <w:rFonts w:ascii="Traditional Arabic" w:hAnsi="Traditional Arabic" w:cs="Traditional Arabic"/>
          <w:sz w:val="28"/>
          <w:szCs w:val="28"/>
          <w:rtl/>
        </w:rPr>
        <w:t>، مصدر سابق، ج4 ص358.</w:t>
      </w:r>
    </w:p>
  </w:footnote>
  <w:footnote w:id="134">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)الدسوقي، </w:t>
      </w:r>
      <w:r w:rsidRPr="000F7491">
        <w:rPr>
          <w:rFonts w:ascii="Traditional Arabic" w:hAnsi="Traditional Arabic" w:cs="Traditional Arabic"/>
          <w:b/>
          <w:bCs/>
          <w:sz w:val="28"/>
          <w:szCs w:val="28"/>
          <w:rtl/>
        </w:rPr>
        <w:t>الحاشية</w:t>
      </w:r>
      <w:r w:rsidRPr="000F7491">
        <w:rPr>
          <w:rFonts w:ascii="Traditional Arabic" w:hAnsi="Traditional Arabic" w:cs="Traditional Arabic"/>
          <w:sz w:val="28"/>
          <w:szCs w:val="28"/>
          <w:rtl/>
        </w:rPr>
        <w:t>، مصدر سابق، ج4 ص426.</w:t>
      </w:r>
    </w:p>
  </w:footnote>
  <w:footnote w:id="135">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)البهوتي، </w:t>
      </w:r>
      <w:r w:rsidRPr="000F7491">
        <w:rPr>
          <w:rFonts w:ascii="Traditional Arabic" w:hAnsi="Traditional Arabic" w:cs="Traditional Arabic"/>
          <w:b/>
          <w:bCs/>
          <w:sz w:val="28"/>
          <w:szCs w:val="28"/>
          <w:rtl/>
        </w:rPr>
        <w:t>كشاف الفناع</w:t>
      </w:r>
      <w:r w:rsidRPr="000F7491">
        <w:rPr>
          <w:rFonts w:ascii="Traditional Arabic" w:hAnsi="Traditional Arabic" w:cs="Traditional Arabic"/>
          <w:sz w:val="28"/>
          <w:szCs w:val="28"/>
          <w:rtl/>
        </w:rPr>
        <w:t>، مصدر سابق، ج4 ص358.</w:t>
      </w:r>
    </w:p>
  </w:footnote>
  <w:footnote w:id="136">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)السماني، الرحبي، أبي القاسم علي بن محمد بن أحمد (المتوفى499هـ)، </w:t>
      </w:r>
      <w:r w:rsidRPr="000F7491">
        <w:rPr>
          <w:rFonts w:ascii="Traditional Arabic" w:hAnsi="Traditional Arabic" w:cs="Traditional Arabic"/>
          <w:b/>
          <w:bCs/>
          <w:sz w:val="28"/>
          <w:szCs w:val="28"/>
          <w:rtl/>
        </w:rPr>
        <w:t>روضة القضاة وطريق النجاة</w:t>
      </w:r>
      <w:r w:rsidRPr="000F7491">
        <w:rPr>
          <w:rFonts w:ascii="Traditional Arabic" w:hAnsi="Traditional Arabic" w:cs="Traditional Arabic"/>
          <w:sz w:val="28"/>
          <w:szCs w:val="28"/>
          <w:rtl/>
        </w:rPr>
        <w:t>، تحقيق المحامي صلاح الدين الناهي، 1404-1984، ج2 ص685، ط2، مؤسسة الرسالة بيروت، دار الفرقان عمان.</w:t>
      </w:r>
    </w:p>
  </w:footnote>
  <w:footnote w:id="137">
    <w:p w:rsidR="000F7491" w:rsidRPr="000F7491" w:rsidRDefault="000F7491" w:rsidP="000F7491">
      <w:pPr>
        <w:pStyle w:val="a4"/>
        <w:rPr>
          <w:rFonts w:ascii="Traditional Arabic" w:hAnsi="Traditional Arabic" w:cs="Traditional Arabic"/>
          <w:sz w:val="28"/>
          <w:szCs w:val="28"/>
          <w:rtl/>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)الدردير، </w:t>
      </w:r>
      <w:r w:rsidRPr="000F7491">
        <w:rPr>
          <w:rFonts w:ascii="Traditional Arabic" w:hAnsi="Traditional Arabic" w:cs="Traditional Arabic"/>
          <w:b/>
          <w:bCs/>
          <w:sz w:val="28"/>
          <w:szCs w:val="28"/>
          <w:rtl/>
        </w:rPr>
        <w:t>الشرح الكبير</w:t>
      </w:r>
      <w:r w:rsidRPr="000F7491">
        <w:rPr>
          <w:rFonts w:ascii="Traditional Arabic" w:hAnsi="Traditional Arabic" w:cs="Traditional Arabic"/>
          <w:sz w:val="28"/>
          <w:szCs w:val="28"/>
          <w:rtl/>
        </w:rPr>
        <w:t>، مصدر سابق، ج4 ص426.</w:t>
      </w:r>
    </w:p>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 xml:space="preserve">   ابن عبد البر، </w:t>
      </w:r>
      <w:r w:rsidRPr="000F7491">
        <w:rPr>
          <w:rFonts w:ascii="Traditional Arabic" w:hAnsi="Traditional Arabic" w:cs="Traditional Arabic"/>
          <w:b/>
          <w:bCs/>
          <w:sz w:val="28"/>
          <w:szCs w:val="28"/>
          <w:rtl/>
        </w:rPr>
        <w:t>الاستذكار</w:t>
      </w:r>
      <w:r w:rsidRPr="000F7491">
        <w:rPr>
          <w:rFonts w:ascii="Traditional Arabic" w:hAnsi="Traditional Arabic" w:cs="Traditional Arabic"/>
          <w:sz w:val="28"/>
          <w:szCs w:val="28"/>
          <w:rtl/>
        </w:rPr>
        <w:t>، مصدر سابق،  ج8 ص58، ط1.</w:t>
      </w:r>
    </w:p>
  </w:footnote>
  <w:footnote w:id="138">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)ابن المنذر، </w:t>
      </w:r>
      <w:r w:rsidRPr="000F7491">
        <w:rPr>
          <w:rFonts w:ascii="Traditional Arabic" w:hAnsi="Traditional Arabic" w:cs="Traditional Arabic"/>
          <w:b/>
          <w:bCs/>
          <w:sz w:val="28"/>
          <w:szCs w:val="28"/>
          <w:rtl/>
        </w:rPr>
        <w:t>الإجماع</w:t>
      </w:r>
      <w:r w:rsidRPr="000F7491">
        <w:rPr>
          <w:rFonts w:ascii="Traditional Arabic" w:hAnsi="Traditional Arabic" w:cs="Traditional Arabic"/>
          <w:sz w:val="28"/>
          <w:szCs w:val="28"/>
          <w:rtl/>
        </w:rPr>
        <w:t xml:space="preserve">، مصدر سابق، ج 1 ص76. </w:t>
      </w:r>
    </w:p>
  </w:footnote>
  <w:footnote w:id="139">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)ابن عبد البر، </w:t>
      </w:r>
      <w:r w:rsidRPr="000F7491">
        <w:rPr>
          <w:rFonts w:ascii="Traditional Arabic" w:hAnsi="Traditional Arabic" w:cs="Traditional Arabic"/>
          <w:b/>
          <w:bCs/>
          <w:sz w:val="28"/>
          <w:szCs w:val="28"/>
          <w:rtl/>
        </w:rPr>
        <w:t>الاستذكار</w:t>
      </w:r>
      <w:r w:rsidRPr="000F7491">
        <w:rPr>
          <w:rFonts w:ascii="Traditional Arabic" w:hAnsi="Traditional Arabic" w:cs="Traditional Arabic"/>
          <w:sz w:val="28"/>
          <w:szCs w:val="28"/>
          <w:rtl/>
        </w:rPr>
        <w:t>، مصدر سابق، ج7</w:t>
      </w:r>
    </w:p>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 xml:space="preserve"> ص663-667. </w:t>
      </w:r>
    </w:p>
  </w:footnote>
  <w:footnote w:id="140">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)الشربيني، </w:t>
      </w:r>
      <w:r w:rsidRPr="000F7491">
        <w:rPr>
          <w:rFonts w:ascii="Traditional Arabic" w:hAnsi="Traditional Arabic" w:cs="Traditional Arabic"/>
          <w:b/>
          <w:bCs/>
          <w:sz w:val="28"/>
          <w:szCs w:val="28"/>
          <w:rtl/>
        </w:rPr>
        <w:t>مغني المحتاج</w:t>
      </w:r>
      <w:r w:rsidRPr="000F7491">
        <w:rPr>
          <w:rFonts w:ascii="Traditional Arabic" w:hAnsi="Traditional Arabic" w:cs="Traditional Arabic"/>
          <w:sz w:val="28"/>
          <w:szCs w:val="28"/>
          <w:rtl/>
        </w:rPr>
        <w:t>، مصدر سابق، ج3 ص43.</w:t>
      </w:r>
    </w:p>
  </w:footnote>
  <w:footnote w:id="141">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)ابن قدامة، </w:t>
      </w:r>
      <w:r w:rsidRPr="000F7491">
        <w:rPr>
          <w:rFonts w:ascii="Traditional Arabic" w:hAnsi="Traditional Arabic" w:cs="Traditional Arabic"/>
          <w:b/>
          <w:bCs/>
          <w:sz w:val="28"/>
          <w:szCs w:val="28"/>
          <w:rtl/>
        </w:rPr>
        <w:t>المغني</w:t>
      </w:r>
      <w:r w:rsidRPr="000F7491">
        <w:rPr>
          <w:rFonts w:ascii="Traditional Arabic" w:hAnsi="Traditional Arabic" w:cs="Traditional Arabic"/>
          <w:sz w:val="28"/>
          <w:szCs w:val="28"/>
          <w:rtl/>
        </w:rPr>
        <w:t>، مصدر سابق، ج8 ص124.</w:t>
      </w:r>
    </w:p>
  </w:footnote>
  <w:footnote w:id="142">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)ابن حزم، </w:t>
      </w:r>
      <w:r w:rsidRPr="000F7491">
        <w:rPr>
          <w:rFonts w:ascii="Traditional Arabic" w:hAnsi="Traditional Arabic" w:cs="Traditional Arabic"/>
          <w:b/>
          <w:bCs/>
          <w:sz w:val="28"/>
          <w:szCs w:val="28"/>
          <w:rtl/>
        </w:rPr>
        <w:t>المحلى</w:t>
      </w:r>
      <w:r w:rsidRPr="000F7491">
        <w:rPr>
          <w:rFonts w:ascii="Traditional Arabic" w:hAnsi="Traditional Arabic" w:cs="Traditional Arabic"/>
          <w:sz w:val="28"/>
          <w:szCs w:val="28"/>
          <w:rtl/>
        </w:rPr>
        <w:t>، مصدر سابق، ج9 ص316.</w:t>
      </w:r>
    </w:p>
  </w:footnote>
  <w:footnote w:id="143">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)الحصكفي، </w:t>
      </w:r>
      <w:r w:rsidRPr="000F7491">
        <w:rPr>
          <w:rFonts w:ascii="Traditional Arabic" w:hAnsi="Traditional Arabic" w:cs="Traditional Arabic"/>
          <w:b/>
          <w:bCs/>
          <w:sz w:val="28"/>
          <w:szCs w:val="28"/>
          <w:rtl/>
        </w:rPr>
        <w:t>الدر المختار شرح تنوير الأبصار</w:t>
      </w:r>
      <w:r w:rsidRPr="000F7491">
        <w:rPr>
          <w:rFonts w:ascii="Traditional Arabic" w:hAnsi="Traditional Arabic" w:cs="Traditional Arabic"/>
          <w:sz w:val="28"/>
          <w:szCs w:val="28"/>
          <w:rtl/>
        </w:rPr>
        <w:t xml:space="preserve">، مصدر سابق، ج6 ص656. </w:t>
      </w:r>
    </w:p>
  </w:footnote>
  <w:footnote w:id="144">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)الشيرازي، الفيروزأبادي، أبو إسحاق إبراهيم بن علي بن يوسف (المتوفى476هـ)، </w:t>
      </w:r>
      <w:r w:rsidRPr="000F7491">
        <w:rPr>
          <w:rFonts w:ascii="Traditional Arabic" w:hAnsi="Traditional Arabic" w:cs="Traditional Arabic"/>
          <w:b/>
          <w:bCs/>
          <w:sz w:val="28"/>
          <w:szCs w:val="28"/>
          <w:rtl/>
        </w:rPr>
        <w:t>التنبيه في الفقه الشافعي</w:t>
      </w:r>
      <w:r w:rsidRPr="000F7491">
        <w:rPr>
          <w:rFonts w:ascii="Traditional Arabic" w:hAnsi="Traditional Arabic" w:cs="Traditional Arabic"/>
          <w:sz w:val="28"/>
          <w:szCs w:val="28"/>
          <w:rtl/>
        </w:rPr>
        <w:t>، تحقيق عماد الدين أحمد حيدر، 1403هـ، ص140، عالم الكتب-بيروت.</w:t>
      </w:r>
    </w:p>
  </w:footnote>
  <w:footnote w:id="145">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)ابن قدامة، المغني، مصدر سابق، ج8 ص123.</w:t>
      </w:r>
    </w:p>
  </w:footnote>
  <w:footnote w:id="146">
    <w:p w:rsidR="000F7491" w:rsidRPr="000F7491" w:rsidRDefault="000F7491" w:rsidP="000F7491">
      <w:pPr>
        <w:pStyle w:val="a4"/>
        <w:rPr>
          <w:rFonts w:ascii="Traditional Arabic" w:hAnsi="Traditional Arabic" w:cs="Traditional Arabic"/>
          <w:sz w:val="28"/>
          <w:szCs w:val="28"/>
        </w:rPr>
      </w:pPr>
      <w:r w:rsidRPr="000F7491">
        <w:rPr>
          <w:rFonts w:ascii="Traditional Arabic" w:hAnsi="Traditional Arabic" w:cs="Traditional Arabic"/>
          <w:sz w:val="28"/>
          <w:szCs w:val="28"/>
          <w:rtl/>
        </w:rPr>
        <w:t>(</w:t>
      </w:r>
      <w:r w:rsidRPr="000F7491">
        <w:rPr>
          <w:rFonts w:ascii="Traditional Arabic" w:hAnsi="Traditional Arabic" w:cs="Traditional Arabic"/>
          <w:sz w:val="28"/>
          <w:szCs w:val="28"/>
        </w:rPr>
        <w:footnoteRef/>
      </w:r>
      <w:r w:rsidRPr="000F7491">
        <w:rPr>
          <w:rFonts w:ascii="Traditional Arabic" w:hAnsi="Traditional Arabic" w:cs="Traditional Arabic"/>
          <w:sz w:val="28"/>
          <w:szCs w:val="28"/>
          <w:rtl/>
        </w:rPr>
        <w:t xml:space="preserve">)ابن المرتضى، عز الدين أبو عبد الله محمد بن إبراهيم بن علي اليماني، نشر 1366ه-1947م، </w:t>
      </w:r>
      <w:r w:rsidRPr="000F7491">
        <w:rPr>
          <w:rFonts w:ascii="Traditional Arabic" w:hAnsi="Traditional Arabic" w:cs="Traditional Arabic"/>
          <w:b/>
          <w:bCs/>
          <w:sz w:val="28"/>
          <w:szCs w:val="28"/>
          <w:rtl/>
        </w:rPr>
        <w:t>كتاب البحر الزخار الجامع لمذاهب علماء الأمصار</w:t>
      </w:r>
      <w:r w:rsidRPr="000F7491">
        <w:rPr>
          <w:rFonts w:ascii="Traditional Arabic" w:hAnsi="Traditional Arabic" w:cs="Traditional Arabic"/>
          <w:sz w:val="28"/>
          <w:szCs w:val="28"/>
          <w:rtl/>
        </w:rPr>
        <w:t>، تعليقات وتصحيح عبد الله بن عبد الكريم الجرافي ط1 ج6 ص352 دار الحكمة اليمانية.</w:t>
      </w:r>
    </w:p>
  </w:footnote>
  <w:footnote w:id="147">
    <w:p w:rsidR="000F7491" w:rsidRPr="000F7491" w:rsidRDefault="000F7491" w:rsidP="000F7491">
      <w:pPr>
        <w:pStyle w:val="a4"/>
        <w:rPr>
          <w:rFonts w:ascii="Traditional Arabic" w:hAnsi="Traditional Arabic" w:cs="Traditional Arabic"/>
          <w:sz w:val="28"/>
          <w:szCs w:val="28"/>
        </w:rPr>
      </w:pPr>
      <w:r w:rsidRPr="000F7491">
        <w:rPr>
          <w:rStyle w:val="a3"/>
          <w:rFonts w:ascii="Traditional Arabic" w:hAnsi="Traditional Arabic"/>
          <w:rtl/>
        </w:rPr>
        <w:t>(2)</w:t>
      </w:r>
      <w:r w:rsidRPr="000F7491">
        <w:rPr>
          <w:rFonts w:ascii="Traditional Arabic" w:hAnsi="Traditional Arabic" w:cs="Traditional Arabic"/>
          <w:sz w:val="28"/>
          <w:szCs w:val="28"/>
          <w:rtl/>
        </w:rPr>
        <w:t xml:space="preserve"> الخفيف، علي، </w:t>
      </w:r>
      <w:r w:rsidRPr="000F7491">
        <w:rPr>
          <w:rFonts w:ascii="Traditional Arabic" w:hAnsi="Traditional Arabic" w:cs="Traditional Arabic"/>
          <w:b/>
          <w:bCs/>
          <w:sz w:val="28"/>
          <w:szCs w:val="28"/>
          <w:rtl/>
        </w:rPr>
        <w:t>أحكام الوصية بحوث مقارنة</w:t>
      </w:r>
      <w:r w:rsidRPr="000F7491">
        <w:rPr>
          <w:rFonts w:ascii="Traditional Arabic" w:hAnsi="Traditional Arabic" w:cs="Traditional Arabic"/>
          <w:sz w:val="28"/>
          <w:szCs w:val="28"/>
          <w:rtl/>
        </w:rPr>
        <w:t xml:space="preserve"> تضمن شرح قانون الوصية 71 لسنة 1946،ط1 ص 173، دار الفكر العربي.</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7491" w:rsidRDefault="000F7491" w:rsidP="000F7491">
    <w:pPr>
      <w:pStyle w:val="ae"/>
      <w:rPr>
        <w:rFonts w:hint="cs"/>
        <w:rtl/>
        <w:lang w:bidi="ar-EG"/>
      </w:rPr>
    </w:pPr>
    <w:r>
      <w:rPr>
        <w:noProof/>
      </w:rPr>
      <mc:AlternateContent>
        <mc:Choice Requires="wpg">
          <w:drawing>
            <wp:anchor distT="0" distB="0" distL="114300" distR="114300" simplePos="0" relativeHeight="251659264" behindDoc="0" locked="0" layoutInCell="1" allowOverlap="1" wp14:anchorId="3875CA74" wp14:editId="19E48A5A">
              <wp:simplePos x="0" y="0"/>
              <wp:positionH relativeFrom="margin">
                <wp:posOffset>-92817</wp:posOffset>
              </wp:positionH>
              <wp:positionV relativeFrom="paragraph">
                <wp:posOffset>-333257</wp:posOffset>
              </wp:positionV>
              <wp:extent cx="6340597" cy="677545"/>
              <wp:effectExtent l="38100" t="0" r="3175" b="8255"/>
              <wp:wrapNone/>
              <wp:docPr id="83" name="مجموعة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40597" cy="677545"/>
                        <a:chOff x="1643" y="240"/>
                        <a:chExt cx="9584" cy="1067"/>
                      </a:xfrm>
                    </wpg:grpSpPr>
                    <wps:wsp>
                      <wps:cNvPr id="84" name="Line 2"/>
                      <wps:cNvCnPr>
                        <a:cxnSpLocks noChangeShapeType="1"/>
                      </wps:cNvCnPr>
                      <wps:spPr bwMode="auto">
                        <a:xfrm flipH="1">
                          <a:off x="1643" y="1174"/>
                          <a:ext cx="8329"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85" name="Text Box 3"/>
                      <wps:cNvSpPr txBox="1">
                        <a:spLocks noChangeArrowheads="1"/>
                      </wps:cNvSpPr>
                      <wps:spPr bwMode="auto">
                        <a:xfrm>
                          <a:off x="2320" y="615"/>
                          <a:ext cx="5222" cy="3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F7491" w:rsidRPr="0032368F" w:rsidRDefault="000F7491" w:rsidP="000F7491">
                            <w:pPr>
                              <w:jc w:val="center"/>
                              <w:rPr>
                                <w:rFonts w:cs="Traditional Arabic" w:hint="cs"/>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r>
                              <w:rPr>
                                <w:rFonts w:cs="Traditional Arabic" w:hint="cs"/>
                                <w:b/>
                                <w:bCs/>
                                <w:sz w:val="26"/>
                                <w:szCs w:val="26"/>
                                <w:rtl/>
                              </w:rPr>
                              <w:t xml:space="preserve"> </w:t>
                            </w:r>
                            <w:r w:rsidRPr="0032368F">
                              <w:rPr>
                                <w:rFonts w:cs="Traditional Arabic" w:hint="cs"/>
                                <w:b/>
                                <w:bCs/>
                                <w:color w:val="3333FF"/>
                                <w:sz w:val="22"/>
                                <w:szCs w:val="22"/>
                              </w:rPr>
                              <w:t>www.alukah.net</w:t>
                            </w:r>
                            <w:r w:rsidRPr="0032368F">
                              <w:rPr>
                                <w:rFonts w:cs="Traditional Arabic" w:hint="cs"/>
                                <w:b/>
                                <w:bCs/>
                                <w:color w:val="3333FF"/>
                                <w:sz w:val="22"/>
                                <w:szCs w:val="22"/>
                                <w:rtl/>
                              </w:rPr>
                              <w:t xml:space="preserve"> </w:t>
                            </w:r>
                          </w:p>
                          <w:p w:rsidR="000F7491" w:rsidRPr="00EF471B" w:rsidRDefault="000F7491" w:rsidP="000F7491">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86" name="صورة 2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928" y="240"/>
                          <a:ext cx="1299" cy="106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3875CA74" id="مجموعة 83" o:spid="_x0000_s1026" style="position:absolute;left:0;text-align:left;margin-left:-7.3pt;margin-top:-26.25pt;width:499.25pt;height:53.35pt;z-index:251659264;mso-position-horizontal-relative:margin" coordorigin="1643,240" coordsize="9584,106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">
              <v:line id="Line 2" o:spid="_x0000_s1027" style="position:absolute;flip:x;visibility:visible;mso-wrap-style:square" from="1643,1174" to="9972,11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tJIIMQAAADbAAAADwAAAGRycy9kb3ducmV2LnhtbESPQWsCMRSE70L/Q3iF3jRbUStboxSx&#10;WAUPaun5sXndLN28hE1c1/56Iwgeh5n5hpktOluLlppQOVbwOshAEBdOV1wq+D5+9qcgQkTWWDsm&#10;BRcKsJg/9WaYa3fmPbWHWIoE4ZCjAhOjz6UMhSGLYeA8cfJ+XWMxJtmUUjd4TnBby2GWTaTFitOC&#10;QU9LQ8Xf4WQVrLZOvx3Xu8q37WQ0/v/xY2M3Sr08dx/vICJ18RG+t7+0gukIbl/SD5DzK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0kggxAAAANsAAAAPAAAAAAAAAAAA&#10;AAAAAKECAABkcnMvZG93bnJldi54bWxQSwUGAAAAAAQABAD5AAAAkgMAAAAA&#10;" strokecolor="#4cc44c" strokeweight="6pt">
                <v:stroke linestyle="thinThick"/>
              </v:line>
              <v:shapetype id="_x0000_t202" coordsize="21600,21600" o:spt="202" path="m,l,21600r21600,l21600,xe">
                <v:stroke joinstyle="miter"/>
                <v:path gradientshapeok="t" o:connecttype="rect"/>
              </v:shapetype>
              <v:shape id="Text Box 3" o:spid="_x0000_s1028" type="#_x0000_t202" style="position:absolute;left:2320;top:615;width:5222;height:3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UqMQA&#10;AADbAAAADwAAAGRycy9kb3ducmV2LnhtbESPQWvCQBSE7wX/w/IEb3VTQdHUjUixIAjFGA89vmaf&#10;yZLs2zS71fTfu4WCx2FmvmHWm8G24kq9N44VvEwTEMSl04YrBefi/XkJwgdkja1jUvBLHjbZ6GmN&#10;qXY3zul6CpWIEPYpKqhD6FIpfVmTRT91HXH0Lq63GKLsK6l7vEW4beUsSRbSouG4UGNHbzWVzenH&#10;Kth+cr4z3x9fx/ySm6JYJXxYNEpNxsP2FUSgITzC/+29VrCcw9+X+A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ElKjEAAAA2wAAAA8AAAAAAAAAAAAAAAAAmAIAAGRycy9k&#10;b3ducmV2LnhtbFBLBQYAAAAABAAEAPUAAACJAwAAAAA=&#10;" filled="f" stroked="f">
                <v:textbox inset="0,0,0,0">
                  <w:txbxContent>
                    <w:p w:rsidR="000F7491" w:rsidRPr="0032368F" w:rsidRDefault="000F7491" w:rsidP="000F7491">
                      <w:pPr>
                        <w:jc w:val="center"/>
                        <w:rPr>
                          <w:rFonts w:cs="Traditional Arabic" w:hint="cs"/>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Pr>
                          <w:rFonts w:cs="Traditional Arabic" w:hint="cs"/>
                          <w:b/>
                          <w:bCs/>
                          <w:sz w:val="26"/>
                          <w:szCs w:val="26"/>
                          <w:rtl/>
                        </w:rPr>
                        <w:t>شبكة</w:t>
                      </w:r>
                      <w:r w:rsidRPr="00EF471B">
                        <w:rPr>
                          <w:rFonts w:cs="Traditional Arabic" w:hint="cs"/>
                          <w:b/>
                          <w:bCs/>
                          <w:sz w:val="26"/>
                          <w:szCs w:val="26"/>
                          <w:rtl/>
                        </w:rPr>
                        <w:t xml:space="preserve"> الألوكة</w:t>
                      </w:r>
                      <w:r>
                        <w:rPr>
                          <w:rFonts w:cs="Traditional Arabic" w:hint="cs"/>
                          <w:b/>
                          <w:bCs/>
                          <w:sz w:val="26"/>
                          <w:szCs w:val="26"/>
                          <w:rtl/>
                        </w:rPr>
                        <w:t xml:space="preserve"> </w:t>
                      </w:r>
                      <w:r w:rsidRPr="0032368F">
                        <w:rPr>
                          <w:rFonts w:cs="Traditional Arabic" w:hint="cs"/>
                          <w:b/>
                          <w:bCs/>
                          <w:color w:val="3333FF"/>
                          <w:sz w:val="22"/>
                          <w:szCs w:val="22"/>
                        </w:rPr>
                        <w:t>www.alukah.net</w:t>
                      </w:r>
                      <w:r w:rsidRPr="0032368F">
                        <w:rPr>
                          <w:rFonts w:cs="Traditional Arabic" w:hint="cs"/>
                          <w:b/>
                          <w:bCs/>
                          <w:color w:val="3333FF"/>
                          <w:sz w:val="22"/>
                          <w:szCs w:val="22"/>
                          <w:rtl/>
                        </w:rPr>
                        <w:t xml:space="preserve"> </w:t>
                      </w:r>
                    </w:p>
                    <w:p w:rsidR="000F7491" w:rsidRPr="00EF471B" w:rsidRDefault="000F7491" w:rsidP="000F7491">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29" type="#_x0000_t75" style="position:absolute;left:9928;top:240;width:1299;height:10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PYaHDAAAA2wAAAA8AAABkcnMvZG93bnJldi54bWxEj0uLwkAQhO8L/oehhb2tkwgrITqKD4Qc&#10;1oMvvDaZNglmemJmjPHf7wgLeyyq6itqtuhNLTpqXWVZQTyKQBDnVldcKDgdt18JCOeRNdaWScGL&#10;HCzmg48Zpto+eU/dwRciQNilqKD0vkmldHlJBt3INsTBu9rWoA+yLaRu8RngppbjKJpIgxWHhRIb&#10;WpeU3w4Po6CLzabbRdlZxon5ue9f2eV7lSn1OeyXUxCeev8f/mtnWkEygfeX8APk/B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o9hocMAAADbAAAADwAAAAAAAAAAAAAAAACf&#10;AgAAZHJzL2Rvd25yZXYueG1sUEsFBgAAAAAEAAQA9wAAAI8DAAAAAA==&#10;">
                <v:imagedata r:id="rId2" o:title=""/>
              </v:shape>
              <w10:wrap anchorx="margin"/>
            </v:group>
          </w:pict>
        </mc:Fallback>
      </mc:AlternateContent>
    </w:r>
  </w:p>
  <w:p w:rsidR="000F7491" w:rsidRDefault="000F7491" w:rsidP="000F7491">
    <w:pPr>
      <w:pStyle w:val="ae"/>
      <w:rPr>
        <w:rFonts w:hint="cs"/>
        <w:rtl/>
        <w:lang w:bidi="ar-EG"/>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A576F36"/>
    <w:multiLevelType w:val="hybridMultilevel"/>
    <w:tmpl w:val="434871F8"/>
    <w:lvl w:ilvl="0" w:tplc="C87E2D0A">
      <w:start w:val="1"/>
      <w:numFmt w:val="decimal"/>
      <w:lvlText w:val="%1-"/>
      <w:lvlJc w:val="left"/>
      <w:pPr>
        <w:ind w:left="1420" w:hanging="360"/>
      </w:pPr>
      <w:rPr>
        <w:rFonts w:cs="Times New Roman" w:hint="default"/>
      </w:rPr>
    </w:lvl>
    <w:lvl w:ilvl="1" w:tplc="04090019">
      <w:start w:val="1"/>
      <w:numFmt w:val="lowerLetter"/>
      <w:lvlText w:val="%2."/>
      <w:lvlJc w:val="left"/>
      <w:pPr>
        <w:ind w:left="2140" w:hanging="360"/>
      </w:pPr>
      <w:rPr>
        <w:rFonts w:cs="Times New Roman"/>
      </w:rPr>
    </w:lvl>
    <w:lvl w:ilvl="2" w:tplc="0409001B">
      <w:start w:val="1"/>
      <w:numFmt w:val="lowerRoman"/>
      <w:lvlText w:val="%3."/>
      <w:lvlJc w:val="right"/>
      <w:pPr>
        <w:ind w:left="2860" w:hanging="180"/>
      </w:pPr>
      <w:rPr>
        <w:rFonts w:cs="Times New Roman"/>
      </w:rPr>
    </w:lvl>
    <w:lvl w:ilvl="3" w:tplc="0409000F">
      <w:start w:val="1"/>
      <w:numFmt w:val="decimal"/>
      <w:lvlText w:val="%4."/>
      <w:lvlJc w:val="left"/>
      <w:pPr>
        <w:ind w:left="3580" w:hanging="360"/>
      </w:pPr>
      <w:rPr>
        <w:rFonts w:cs="Times New Roman"/>
      </w:rPr>
    </w:lvl>
    <w:lvl w:ilvl="4" w:tplc="04090019">
      <w:start w:val="1"/>
      <w:numFmt w:val="lowerLetter"/>
      <w:lvlText w:val="%5."/>
      <w:lvlJc w:val="left"/>
      <w:pPr>
        <w:ind w:left="4300" w:hanging="360"/>
      </w:pPr>
      <w:rPr>
        <w:rFonts w:cs="Times New Roman"/>
      </w:rPr>
    </w:lvl>
    <w:lvl w:ilvl="5" w:tplc="0409001B">
      <w:start w:val="1"/>
      <w:numFmt w:val="lowerRoman"/>
      <w:lvlText w:val="%6."/>
      <w:lvlJc w:val="right"/>
      <w:pPr>
        <w:ind w:left="5020" w:hanging="180"/>
      </w:pPr>
      <w:rPr>
        <w:rFonts w:cs="Times New Roman"/>
      </w:rPr>
    </w:lvl>
    <w:lvl w:ilvl="6" w:tplc="0409000F">
      <w:start w:val="1"/>
      <w:numFmt w:val="decimal"/>
      <w:lvlText w:val="%7."/>
      <w:lvlJc w:val="left"/>
      <w:pPr>
        <w:ind w:left="5740" w:hanging="360"/>
      </w:pPr>
      <w:rPr>
        <w:rFonts w:cs="Times New Roman"/>
      </w:rPr>
    </w:lvl>
    <w:lvl w:ilvl="7" w:tplc="04090019">
      <w:start w:val="1"/>
      <w:numFmt w:val="lowerLetter"/>
      <w:lvlText w:val="%8."/>
      <w:lvlJc w:val="left"/>
      <w:pPr>
        <w:ind w:left="6460" w:hanging="360"/>
      </w:pPr>
      <w:rPr>
        <w:rFonts w:cs="Times New Roman"/>
      </w:rPr>
    </w:lvl>
    <w:lvl w:ilvl="8" w:tplc="0409001B">
      <w:start w:val="1"/>
      <w:numFmt w:val="lowerRoman"/>
      <w:lvlText w:val="%9."/>
      <w:lvlJc w:val="right"/>
      <w:pPr>
        <w:ind w:left="7180" w:hanging="180"/>
      </w:pPr>
      <w:rPr>
        <w:rFonts w:cs="Times New Roman"/>
      </w:rPr>
    </w:lvl>
  </w:abstractNum>
  <w:abstractNum w:abstractNumId="1">
    <w:nsid w:val="0CEB3475"/>
    <w:multiLevelType w:val="hybridMultilevel"/>
    <w:tmpl w:val="3514B07C"/>
    <w:lvl w:ilvl="0" w:tplc="B484D4F4">
      <w:start w:val="1"/>
      <w:numFmt w:val="decimal"/>
      <w:lvlText w:val="%1-"/>
      <w:lvlJc w:val="left"/>
      <w:pPr>
        <w:ind w:left="359" w:hanging="360"/>
      </w:pPr>
      <w:rPr>
        <w:rFonts w:ascii="Arabic Transparent" w:hAnsi="Arabic Transparent" w:cs="Arabic Transparent" w:hint="default"/>
        <w:sz w:val="28"/>
      </w:rPr>
    </w:lvl>
    <w:lvl w:ilvl="1" w:tplc="040C0019" w:tentative="1">
      <w:start w:val="1"/>
      <w:numFmt w:val="lowerLetter"/>
      <w:lvlText w:val="%2."/>
      <w:lvlJc w:val="left"/>
      <w:pPr>
        <w:ind w:left="1079" w:hanging="360"/>
      </w:pPr>
    </w:lvl>
    <w:lvl w:ilvl="2" w:tplc="040C001B" w:tentative="1">
      <w:start w:val="1"/>
      <w:numFmt w:val="lowerRoman"/>
      <w:lvlText w:val="%3."/>
      <w:lvlJc w:val="right"/>
      <w:pPr>
        <w:ind w:left="1799" w:hanging="180"/>
      </w:pPr>
    </w:lvl>
    <w:lvl w:ilvl="3" w:tplc="040C000F" w:tentative="1">
      <w:start w:val="1"/>
      <w:numFmt w:val="decimal"/>
      <w:lvlText w:val="%4."/>
      <w:lvlJc w:val="left"/>
      <w:pPr>
        <w:ind w:left="2519" w:hanging="360"/>
      </w:pPr>
    </w:lvl>
    <w:lvl w:ilvl="4" w:tplc="040C0019" w:tentative="1">
      <w:start w:val="1"/>
      <w:numFmt w:val="lowerLetter"/>
      <w:lvlText w:val="%5."/>
      <w:lvlJc w:val="left"/>
      <w:pPr>
        <w:ind w:left="3239" w:hanging="360"/>
      </w:pPr>
    </w:lvl>
    <w:lvl w:ilvl="5" w:tplc="040C001B" w:tentative="1">
      <w:start w:val="1"/>
      <w:numFmt w:val="lowerRoman"/>
      <w:lvlText w:val="%6."/>
      <w:lvlJc w:val="right"/>
      <w:pPr>
        <w:ind w:left="3959" w:hanging="180"/>
      </w:pPr>
    </w:lvl>
    <w:lvl w:ilvl="6" w:tplc="040C000F" w:tentative="1">
      <w:start w:val="1"/>
      <w:numFmt w:val="decimal"/>
      <w:lvlText w:val="%7."/>
      <w:lvlJc w:val="left"/>
      <w:pPr>
        <w:ind w:left="4679" w:hanging="360"/>
      </w:pPr>
    </w:lvl>
    <w:lvl w:ilvl="7" w:tplc="040C0019" w:tentative="1">
      <w:start w:val="1"/>
      <w:numFmt w:val="lowerLetter"/>
      <w:lvlText w:val="%8."/>
      <w:lvlJc w:val="left"/>
      <w:pPr>
        <w:ind w:left="5399" w:hanging="360"/>
      </w:pPr>
    </w:lvl>
    <w:lvl w:ilvl="8" w:tplc="040C001B" w:tentative="1">
      <w:start w:val="1"/>
      <w:numFmt w:val="lowerRoman"/>
      <w:lvlText w:val="%9."/>
      <w:lvlJc w:val="right"/>
      <w:pPr>
        <w:ind w:left="6119" w:hanging="180"/>
      </w:pPr>
    </w:lvl>
  </w:abstractNum>
  <w:abstractNum w:abstractNumId="2">
    <w:nsid w:val="131E2A91"/>
    <w:multiLevelType w:val="hybridMultilevel"/>
    <w:tmpl w:val="FD6CBC04"/>
    <w:lvl w:ilvl="0" w:tplc="06C28ACA">
      <w:start w:val="1"/>
      <w:numFmt w:val="decimal"/>
      <w:lvlText w:val="%1-"/>
      <w:lvlJc w:val="left"/>
      <w:pPr>
        <w:ind w:left="700" w:hanging="360"/>
      </w:pPr>
      <w:rPr>
        <w:rFonts w:cs="Times New Roman" w:hint="default"/>
      </w:rPr>
    </w:lvl>
    <w:lvl w:ilvl="1" w:tplc="04090019">
      <w:start w:val="1"/>
      <w:numFmt w:val="lowerLetter"/>
      <w:lvlText w:val="%2."/>
      <w:lvlJc w:val="left"/>
      <w:pPr>
        <w:ind w:left="1420" w:hanging="360"/>
      </w:pPr>
      <w:rPr>
        <w:rFonts w:cs="Times New Roman"/>
      </w:rPr>
    </w:lvl>
    <w:lvl w:ilvl="2" w:tplc="0409001B">
      <w:start w:val="1"/>
      <w:numFmt w:val="lowerRoman"/>
      <w:lvlText w:val="%3."/>
      <w:lvlJc w:val="right"/>
      <w:pPr>
        <w:ind w:left="2140" w:hanging="180"/>
      </w:pPr>
      <w:rPr>
        <w:rFonts w:cs="Times New Roman"/>
      </w:rPr>
    </w:lvl>
    <w:lvl w:ilvl="3" w:tplc="0409000F">
      <w:start w:val="1"/>
      <w:numFmt w:val="decimal"/>
      <w:lvlText w:val="%4."/>
      <w:lvlJc w:val="left"/>
      <w:pPr>
        <w:ind w:left="2860" w:hanging="360"/>
      </w:pPr>
      <w:rPr>
        <w:rFonts w:cs="Times New Roman"/>
      </w:rPr>
    </w:lvl>
    <w:lvl w:ilvl="4" w:tplc="04090019">
      <w:start w:val="1"/>
      <w:numFmt w:val="lowerLetter"/>
      <w:lvlText w:val="%5."/>
      <w:lvlJc w:val="left"/>
      <w:pPr>
        <w:ind w:left="3580" w:hanging="360"/>
      </w:pPr>
      <w:rPr>
        <w:rFonts w:cs="Times New Roman"/>
      </w:rPr>
    </w:lvl>
    <w:lvl w:ilvl="5" w:tplc="0409001B">
      <w:start w:val="1"/>
      <w:numFmt w:val="lowerRoman"/>
      <w:lvlText w:val="%6."/>
      <w:lvlJc w:val="right"/>
      <w:pPr>
        <w:ind w:left="4300" w:hanging="180"/>
      </w:pPr>
      <w:rPr>
        <w:rFonts w:cs="Times New Roman"/>
      </w:rPr>
    </w:lvl>
    <w:lvl w:ilvl="6" w:tplc="0409000F">
      <w:start w:val="1"/>
      <w:numFmt w:val="decimal"/>
      <w:lvlText w:val="%7."/>
      <w:lvlJc w:val="left"/>
      <w:pPr>
        <w:ind w:left="5020" w:hanging="360"/>
      </w:pPr>
      <w:rPr>
        <w:rFonts w:cs="Times New Roman"/>
      </w:rPr>
    </w:lvl>
    <w:lvl w:ilvl="7" w:tplc="04090019">
      <w:start w:val="1"/>
      <w:numFmt w:val="lowerLetter"/>
      <w:lvlText w:val="%8."/>
      <w:lvlJc w:val="left"/>
      <w:pPr>
        <w:ind w:left="5740" w:hanging="360"/>
      </w:pPr>
      <w:rPr>
        <w:rFonts w:cs="Times New Roman"/>
      </w:rPr>
    </w:lvl>
    <w:lvl w:ilvl="8" w:tplc="0409001B">
      <w:start w:val="1"/>
      <w:numFmt w:val="lowerRoman"/>
      <w:lvlText w:val="%9."/>
      <w:lvlJc w:val="right"/>
      <w:pPr>
        <w:ind w:left="6460" w:hanging="180"/>
      </w:pPr>
      <w:rPr>
        <w:rFonts w:cs="Times New Roman"/>
      </w:rPr>
    </w:lvl>
  </w:abstractNum>
  <w:abstractNum w:abstractNumId="3">
    <w:nsid w:val="14D72002"/>
    <w:multiLevelType w:val="hybridMultilevel"/>
    <w:tmpl w:val="F30A512E"/>
    <w:lvl w:ilvl="0" w:tplc="F0523B30">
      <w:start w:val="1"/>
      <w:numFmt w:val="arabicAlpha"/>
      <w:lvlText w:val="%1-"/>
      <w:lvlJc w:val="left"/>
      <w:pPr>
        <w:ind w:left="814" w:hanging="360"/>
      </w:pPr>
      <w:rPr>
        <w:rFonts w:hint="default"/>
      </w:rPr>
    </w:lvl>
    <w:lvl w:ilvl="1" w:tplc="040C0019" w:tentative="1">
      <w:start w:val="1"/>
      <w:numFmt w:val="lowerLetter"/>
      <w:lvlText w:val="%2."/>
      <w:lvlJc w:val="left"/>
      <w:pPr>
        <w:ind w:left="1534" w:hanging="360"/>
      </w:pPr>
    </w:lvl>
    <w:lvl w:ilvl="2" w:tplc="040C001B" w:tentative="1">
      <w:start w:val="1"/>
      <w:numFmt w:val="lowerRoman"/>
      <w:lvlText w:val="%3."/>
      <w:lvlJc w:val="right"/>
      <w:pPr>
        <w:ind w:left="2254" w:hanging="180"/>
      </w:pPr>
    </w:lvl>
    <w:lvl w:ilvl="3" w:tplc="040C000F" w:tentative="1">
      <w:start w:val="1"/>
      <w:numFmt w:val="decimal"/>
      <w:lvlText w:val="%4."/>
      <w:lvlJc w:val="left"/>
      <w:pPr>
        <w:ind w:left="2974" w:hanging="360"/>
      </w:pPr>
    </w:lvl>
    <w:lvl w:ilvl="4" w:tplc="040C0019" w:tentative="1">
      <w:start w:val="1"/>
      <w:numFmt w:val="lowerLetter"/>
      <w:lvlText w:val="%5."/>
      <w:lvlJc w:val="left"/>
      <w:pPr>
        <w:ind w:left="3694" w:hanging="360"/>
      </w:pPr>
    </w:lvl>
    <w:lvl w:ilvl="5" w:tplc="040C001B" w:tentative="1">
      <w:start w:val="1"/>
      <w:numFmt w:val="lowerRoman"/>
      <w:lvlText w:val="%6."/>
      <w:lvlJc w:val="right"/>
      <w:pPr>
        <w:ind w:left="4414" w:hanging="180"/>
      </w:pPr>
    </w:lvl>
    <w:lvl w:ilvl="6" w:tplc="040C000F" w:tentative="1">
      <w:start w:val="1"/>
      <w:numFmt w:val="decimal"/>
      <w:lvlText w:val="%7."/>
      <w:lvlJc w:val="left"/>
      <w:pPr>
        <w:ind w:left="5134" w:hanging="360"/>
      </w:pPr>
    </w:lvl>
    <w:lvl w:ilvl="7" w:tplc="040C0019" w:tentative="1">
      <w:start w:val="1"/>
      <w:numFmt w:val="lowerLetter"/>
      <w:lvlText w:val="%8."/>
      <w:lvlJc w:val="left"/>
      <w:pPr>
        <w:ind w:left="5854" w:hanging="360"/>
      </w:pPr>
    </w:lvl>
    <w:lvl w:ilvl="8" w:tplc="040C001B" w:tentative="1">
      <w:start w:val="1"/>
      <w:numFmt w:val="lowerRoman"/>
      <w:lvlText w:val="%9."/>
      <w:lvlJc w:val="right"/>
      <w:pPr>
        <w:ind w:left="6574" w:hanging="180"/>
      </w:pPr>
    </w:lvl>
  </w:abstractNum>
  <w:abstractNum w:abstractNumId="4">
    <w:nsid w:val="1D0A4450"/>
    <w:multiLevelType w:val="hybridMultilevel"/>
    <w:tmpl w:val="797E7D6A"/>
    <w:lvl w:ilvl="0" w:tplc="F5CC5D58">
      <w:start w:val="1"/>
      <w:numFmt w:val="decimal"/>
      <w:lvlText w:val="%1-"/>
      <w:lvlJc w:val="left"/>
      <w:pPr>
        <w:ind w:left="1420" w:hanging="360"/>
      </w:pPr>
      <w:rPr>
        <w:rFonts w:cs="Times New Roman" w:hint="default"/>
      </w:rPr>
    </w:lvl>
    <w:lvl w:ilvl="1" w:tplc="04090019">
      <w:start w:val="1"/>
      <w:numFmt w:val="lowerLetter"/>
      <w:lvlText w:val="%2."/>
      <w:lvlJc w:val="left"/>
      <w:pPr>
        <w:ind w:left="2140" w:hanging="360"/>
      </w:pPr>
      <w:rPr>
        <w:rFonts w:cs="Times New Roman"/>
      </w:rPr>
    </w:lvl>
    <w:lvl w:ilvl="2" w:tplc="0409001B">
      <w:start w:val="1"/>
      <w:numFmt w:val="lowerRoman"/>
      <w:lvlText w:val="%3."/>
      <w:lvlJc w:val="right"/>
      <w:pPr>
        <w:ind w:left="2860" w:hanging="180"/>
      </w:pPr>
      <w:rPr>
        <w:rFonts w:cs="Times New Roman"/>
      </w:rPr>
    </w:lvl>
    <w:lvl w:ilvl="3" w:tplc="0409000F">
      <w:start w:val="1"/>
      <w:numFmt w:val="decimal"/>
      <w:lvlText w:val="%4."/>
      <w:lvlJc w:val="left"/>
      <w:pPr>
        <w:ind w:left="3580" w:hanging="360"/>
      </w:pPr>
      <w:rPr>
        <w:rFonts w:cs="Times New Roman"/>
      </w:rPr>
    </w:lvl>
    <w:lvl w:ilvl="4" w:tplc="04090019">
      <w:start w:val="1"/>
      <w:numFmt w:val="lowerLetter"/>
      <w:lvlText w:val="%5."/>
      <w:lvlJc w:val="left"/>
      <w:pPr>
        <w:ind w:left="4300" w:hanging="360"/>
      </w:pPr>
      <w:rPr>
        <w:rFonts w:cs="Times New Roman"/>
      </w:rPr>
    </w:lvl>
    <w:lvl w:ilvl="5" w:tplc="0409001B">
      <w:start w:val="1"/>
      <w:numFmt w:val="lowerRoman"/>
      <w:lvlText w:val="%6."/>
      <w:lvlJc w:val="right"/>
      <w:pPr>
        <w:ind w:left="5020" w:hanging="180"/>
      </w:pPr>
      <w:rPr>
        <w:rFonts w:cs="Times New Roman"/>
      </w:rPr>
    </w:lvl>
    <w:lvl w:ilvl="6" w:tplc="0409000F">
      <w:start w:val="1"/>
      <w:numFmt w:val="decimal"/>
      <w:lvlText w:val="%7."/>
      <w:lvlJc w:val="left"/>
      <w:pPr>
        <w:ind w:left="5740" w:hanging="360"/>
      </w:pPr>
      <w:rPr>
        <w:rFonts w:cs="Times New Roman"/>
      </w:rPr>
    </w:lvl>
    <w:lvl w:ilvl="7" w:tplc="04090019">
      <w:start w:val="1"/>
      <w:numFmt w:val="lowerLetter"/>
      <w:lvlText w:val="%8."/>
      <w:lvlJc w:val="left"/>
      <w:pPr>
        <w:ind w:left="6460" w:hanging="360"/>
      </w:pPr>
      <w:rPr>
        <w:rFonts w:cs="Times New Roman"/>
      </w:rPr>
    </w:lvl>
    <w:lvl w:ilvl="8" w:tplc="0409001B">
      <w:start w:val="1"/>
      <w:numFmt w:val="lowerRoman"/>
      <w:lvlText w:val="%9."/>
      <w:lvlJc w:val="right"/>
      <w:pPr>
        <w:ind w:left="7180" w:hanging="180"/>
      </w:pPr>
      <w:rPr>
        <w:rFonts w:cs="Times New Roman"/>
      </w:rPr>
    </w:lvl>
  </w:abstractNum>
  <w:abstractNum w:abstractNumId="5">
    <w:nsid w:val="1F040727"/>
    <w:multiLevelType w:val="hybridMultilevel"/>
    <w:tmpl w:val="89108A88"/>
    <w:lvl w:ilvl="0" w:tplc="C88AF3E6">
      <w:start w:val="1"/>
      <w:numFmt w:val="decimal"/>
      <w:lvlText w:val="%1-"/>
      <w:lvlJc w:val="left"/>
      <w:pPr>
        <w:ind w:left="814" w:hanging="360"/>
      </w:pPr>
      <w:rPr>
        <w:rFonts w:cs="Times New Roman" w:hint="default"/>
      </w:rPr>
    </w:lvl>
    <w:lvl w:ilvl="1" w:tplc="04090019">
      <w:start w:val="1"/>
      <w:numFmt w:val="lowerLetter"/>
      <w:lvlText w:val="%2."/>
      <w:lvlJc w:val="left"/>
      <w:pPr>
        <w:ind w:left="1534" w:hanging="360"/>
      </w:pPr>
      <w:rPr>
        <w:rFonts w:cs="Times New Roman"/>
      </w:rPr>
    </w:lvl>
    <w:lvl w:ilvl="2" w:tplc="0409001B">
      <w:start w:val="1"/>
      <w:numFmt w:val="lowerRoman"/>
      <w:lvlText w:val="%3."/>
      <w:lvlJc w:val="right"/>
      <w:pPr>
        <w:ind w:left="2254" w:hanging="180"/>
      </w:pPr>
      <w:rPr>
        <w:rFonts w:cs="Times New Roman"/>
      </w:rPr>
    </w:lvl>
    <w:lvl w:ilvl="3" w:tplc="0409000F">
      <w:start w:val="1"/>
      <w:numFmt w:val="decimal"/>
      <w:lvlText w:val="%4."/>
      <w:lvlJc w:val="left"/>
      <w:pPr>
        <w:ind w:left="2974" w:hanging="360"/>
      </w:pPr>
      <w:rPr>
        <w:rFonts w:cs="Times New Roman"/>
      </w:rPr>
    </w:lvl>
    <w:lvl w:ilvl="4" w:tplc="04090019">
      <w:start w:val="1"/>
      <w:numFmt w:val="lowerLetter"/>
      <w:lvlText w:val="%5."/>
      <w:lvlJc w:val="left"/>
      <w:pPr>
        <w:ind w:left="3694" w:hanging="360"/>
      </w:pPr>
      <w:rPr>
        <w:rFonts w:cs="Times New Roman"/>
      </w:rPr>
    </w:lvl>
    <w:lvl w:ilvl="5" w:tplc="0409001B">
      <w:start w:val="1"/>
      <w:numFmt w:val="lowerRoman"/>
      <w:lvlText w:val="%6."/>
      <w:lvlJc w:val="right"/>
      <w:pPr>
        <w:ind w:left="4414" w:hanging="180"/>
      </w:pPr>
      <w:rPr>
        <w:rFonts w:cs="Times New Roman"/>
      </w:rPr>
    </w:lvl>
    <w:lvl w:ilvl="6" w:tplc="0409000F">
      <w:start w:val="1"/>
      <w:numFmt w:val="decimal"/>
      <w:lvlText w:val="%7."/>
      <w:lvlJc w:val="left"/>
      <w:pPr>
        <w:ind w:left="5134" w:hanging="360"/>
      </w:pPr>
      <w:rPr>
        <w:rFonts w:cs="Times New Roman"/>
      </w:rPr>
    </w:lvl>
    <w:lvl w:ilvl="7" w:tplc="04090019">
      <w:start w:val="1"/>
      <w:numFmt w:val="lowerLetter"/>
      <w:lvlText w:val="%8."/>
      <w:lvlJc w:val="left"/>
      <w:pPr>
        <w:ind w:left="5854" w:hanging="360"/>
      </w:pPr>
      <w:rPr>
        <w:rFonts w:cs="Times New Roman"/>
      </w:rPr>
    </w:lvl>
    <w:lvl w:ilvl="8" w:tplc="0409001B">
      <w:start w:val="1"/>
      <w:numFmt w:val="lowerRoman"/>
      <w:lvlText w:val="%9."/>
      <w:lvlJc w:val="right"/>
      <w:pPr>
        <w:ind w:left="6574" w:hanging="180"/>
      </w:pPr>
      <w:rPr>
        <w:rFonts w:cs="Times New Roman"/>
      </w:rPr>
    </w:lvl>
  </w:abstractNum>
  <w:abstractNum w:abstractNumId="6">
    <w:nsid w:val="20477161"/>
    <w:multiLevelType w:val="hybridMultilevel"/>
    <w:tmpl w:val="0C521FC4"/>
    <w:lvl w:ilvl="0" w:tplc="B92A16B2">
      <w:start w:val="1"/>
      <w:numFmt w:val="decimal"/>
      <w:lvlText w:val="%1)"/>
      <w:lvlJc w:val="left"/>
      <w:pPr>
        <w:ind w:left="1420" w:hanging="360"/>
      </w:pPr>
      <w:rPr>
        <w:rFonts w:cs="Times New Roman" w:hint="default"/>
      </w:rPr>
    </w:lvl>
    <w:lvl w:ilvl="1" w:tplc="04090019">
      <w:start w:val="1"/>
      <w:numFmt w:val="lowerLetter"/>
      <w:lvlText w:val="%2."/>
      <w:lvlJc w:val="left"/>
      <w:pPr>
        <w:ind w:left="2140" w:hanging="360"/>
      </w:pPr>
      <w:rPr>
        <w:rFonts w:cs="Times New Roman"/>
      </w:rPr>
    </w:lvl>
    <w:lvl w:ilvl="2" w:tplc="0409001B">
      <w:start w:val="1"/>
      <w:numFmt w:val="lowerRoman"/>
      <w:lvlText w:val="%3."/>
      <w:lvlJc w:val="right"/>
      <w:pPr>
        <w:ind w:left="2860" w:hanging="180"/>
      </w:pPr>
      <w:rPr>
        <w:rFonts w:cs="Times New Roman"/>
      </w:rPr>
    </w:lvl>
    <w:lvl w:ilvl="3" w:tplc="0409000F">
      <w:start w:val="1"/>
      <w:numFmt w:val="decimal"/>
      <w:lvlText w:val="%4."/>
      <w:lvlJc w:val="left"/>
      <w:pPr>
        <w:ind w:left="3580" w:hanging="360"/>
      </w:pPr>
      <w:rPr>
        <w:rFonts w:cs="Times New Roman"/>
      </w:rPr>
    </w:lvl>
    <w:lvl w:ilvl="4" w:tplc="04090019">
      <w:start w:val="1"/>
      <w:numFmt w:val="lowerLetter"/>
      <w:lvlText w:val="%5."/>
      <w:lvlJc w:val="left"/>
      <w:pPr>
        <w:ind w:left="4300" w:hanging="360"/>
      </w:pPr>
      <w:rPr>
        <w:rFonts w:cs="Times New Roman"/>
      </w:rPr>
    </w:lvl>
    <w:lvl w:ilvl="5" w:tplc="0409001B">
      <w:start w:val="1"/>
      <w:numFmt w:val="lowerRoman"/>
      <w:lvlText w:val="%6."/>
      <w:lvlJc w:val="right"/>
      <w:pPr>
        <w:ind w:left="5020" w:hanging="180"/>
      </w:pPr>
      <w:rPr>
        <w:rFonts w:cs="Times New Roman"/>
      </w:rPr>
    </w:lvl>
    <w:lvl w:ilvl="6" w:tplc="0409000F">
      <w:start w:val="1"/>
      <w:numFmt w:val="decimal"/>
      <w:lvlText w:val="%7."/>
      <w:lvlJc w:val="left"/>
      <w:pPr>
        <w:ind w:left="5740" w:hanging="360"/>
      </w:pPr>
      <w:rPr>
        <w:rFonts w:cs="Times New Roman"/>
      </w:rPr>
    </w:lvl>
    <w:lvl w:ilvl="7" w:tplc="04090019">
      <w:start w:val="1"/>
      <w:numFmt w:val="lowerLetter"/>
      <w:lvlText w:val="%8."/>
      <w:lvlJc w:val="left"/>
      <w:pPr>
        <w:ind w:left="6460" w:hanging="360"/>
      </w:pPr>
      <w:rPr>
        <w:rFonts w:cs="Times New Roman"/>
      </w:rPr>
    </w:lvl>
    <w:lvl w:ilvl="8" w:tplc="0409001B">
      <w:start w:val="1"/>
      <w:numFmt w:val="lowerRoman"/>
      <w:lvlText w:val="%9."/>
      <w:lvlJc w:val="right"/>
      <w:pPr>
        <w:ind w:left="7180" w:hanging="180"/>
      </w:pPr>
      <w:rPr>
        <w:rFonts w:cs="Times New Roman"/>
      </w:rPr>
    </w:lvl>
  </w:abstractNum>
  <w:abstractNum w:abstractNumId="7">
    <w:nsid w:val="21724682"/>
    <w:multiLevelType w:val="hybridMultilevel"/>
    <w:tmpl w:val="82603AFC"/>
    <w:lvl w:ilvl="0" w:tplc="B498E02C">
      <w:start w:val="1"/>
      <w:numFmt w:val="decimal"/>
      <w:lvlText w:val="%1-"/>
      <w:lvlJc w:val="left"/>
      <w:pPr>
        <w:ind w:left="1040" w:hanging="360"/>
      </w:pPr>
      <w:rPr>
        <w:rFonts w:cs="Times New Roman" w:hint="default"/>
      </w:rPr>
    </w:lvl>
    <w:lvl w:ilvl="1" w:tplc="04090019">
      <w:start w:val="1"/>
      <w:numFmt w:val="lowerLetter"/>
      <w:lvlText w:val="%2."/>
      <w:lvlJc w:val="left"/>
      <w:pPr>
        <w:ind w:left="1760" w:hanging="360"/>
      </w:pPr>
      <w:rPr>
        <w:rFonts w:cs="Times New Roman"/>
      </w:rPr>
    </w:lvl>
    <w:lvl w:ilvl="2" w:tplc="0409001B">
      <w:start w:val="1"/>
      <w:numFmt w:val="lowerRoman"/>
      <w:lvlText w:val="%3."/>
      <w:lvlJc w:val="right"/>
      <w:pPr>
        <w:ind w:left="2480" w:hanging="180"/>
      </w:pPr>
      <w:rPr>
        <w:rFonts w:cs="Times New Roman"/>
      </w:rPr>
    </w:lvl>
    <w:lvl w:ilvl="3" w:tplc="0409000F">
      <w:start w:val="1"/>
      <w:numFmt w:val="decimal"/>
      <w:lvlText w:val="%4."/>
      <w:lvlJc w:val="left"/>
      <w:pPr>
        <w:ind w:left="3200" w:hanging="360"/>
      </w:pPr>
      <w:rPr>
        <w:rFonts w:cs="Times New Roman"/>
      </w:rPr>
    </w:lvl>
    <w:lvl w:ilvl="4" w:tplc="04090019">
      <w:start w:val="1"/>
      <w:numFmt w:val="lowerLetter"/>
      <w:lvlText w:val="%5."/>
      <w:lvlJc w:val="left"/>
      <w:pPr>
        <w:ind w:left="3920" w:hanging="360"/>
      </w:pPr>
      <w:rPr>
        <w:rFonts w:cs="Times New Roman"/>
      </w:rPr>
    </w:lvl>
    <w:lvl w:ilvl="5" w:tplc="0409001B">
      <w:start w:val="1"/>
      <w:numFmt w:val="lowerRoman"/>
      <w:lvlText w:val="%6."/>
      <w:lvlJc w:val="right"/>
      <w:pPr>
        <w:ind w:left="4640" w:hanging="180"/>
      </w:pPr>
      <w:rPr>
        <w:rFonts w:cs="Times New Roman"/>
      </w:rPr>
    </w:lvl>
    <w:lvl w:ilvl="6" w:tplc="0409000F">
      <w:start w:val="1"/>
      <w:numFmt w:val="decimal"/>
      <w:lvlText w:val="%7."/>
      <w:lvlJc w:val="left"/>
      <w:pPr>
        <w:ind w:left="5360" w:hanging="360"/>
      </w:pPr>
      <w:rPr>
        <w:rFonts w:cs="Times New Roman"/>
      </w:rPr>
    </w:lvl>
    <w:lvl w:ilvl="7" w:tplc="04090019">
      <w:start w:val="1"/>
      <w:numFmt w:val="lowerLetter"/>
      <w:lvlText w:val="%8."/>
      <w:lvlJc w:val="left"/>
      <w:pPr>
        <w:ind w:left="6080" w:hanging="360"/>
      </w:pPr>
      <w:rPr>
        <w:rFonts w:cs="Times New Roman"/>
      </w:rPr>
    </w:lvl>
    <w:lvl w:ilvl="8" w:tplc="0409001B">
      <w:start w:val="1"/>
      <w:numFmt w:val="lowerRoman"/>
      <w:lvlText w:val="%9."/>
      <w:lvlJc w:val="right"/>
      <w:pPr>
        <w:ind w:left="6800" w:hanging="180"/>
      </w:pPr>
      <w:rPr>
        <w:rFonts w:cs="Times New Roman"/>
      </w:rPr>
    </w:lvl>
  </w:abstractNum>
  <w:abstractNum w:abstractNumId="8">
    <w:nsid w:val="34F727A9"/>
    <w:multiLevelType w:val="hybridMultilevel"/>
    <w:tmpl w:val="D6CCFDDE"/>
    <w:lvl w:ilvl="0" w:tplc="98F0CF0E">
      <w:start w:val="1"/>
      <w:numFmt w:val="arabicAlpha"/>
      <w:lvlText w:val="%1)"/>
      <w:lvlJc w:val="left"/>
      <w:pPr>
        <w:ind w:left="1040" w:hanging="360"/>
      </w:pPr>
      <w:rPr>
        <w:rFonts w:cs="Times New Roman" w:hint="default"/>
        <w:sz w:val="2"/>
        <w:szCs w:val="36"/>
      </w:rPr>
    </w:lvl>
    <w:lvl w:ilvl="1" w:tplc="04090019">
      <w:start w:val="1"/>
      <w:numFmt w:val="lowerLetter"/>
      <w:lvlText w:val="%2."/>
      <w:lvlJc w:val="left"/>
      <w:pPr>
        <w:ind w:left="1760" w:hanging="360"/>
      </w:pPr>
      <w:rPr>
        <w:rFonts w:cs="Times New Roman"/>
      </w:rPr>
    </w:lvl>
    <w:lvl w:ilvl="2" w:tplc="0409001B">
      <w:start w:val="1"/>
      <w:numFmt w:val="lowerRoman"/>
      <w:lvlText w:val="%3."/>
      <w:lvlJc w:val="right"/>
      <w:pPr>
        <w:ind w:left="2480" w:hanging="180"/>
      </w:pPr>
      <w:rPr>
        <w:rFonts w:cs="Times New Roman"/>
      </w:rPr>
    </w:lvl>
    <w:lvl w:ilvl="3" w:tplc="0409000F">
      <w:start w:val="1"/>
      <w:numFmt w:val="decimal"/>
      <w:lvlText w:val="%4."/>
      <w:lvlJc w:val="left"/>
      <w:pPr>
        <w:ind w:left="3200" w:hanging="360"/>
      </w:pPr>
      <w:rPr>
        <w:rFonts w:cs="Times New Roman"/>
      </w:rPr>
    </w:lvl>
    <w:lvl w:ilvl="4" w:tplc="04090019">
      <w:start w:val="1"/>
      <w:numFmt w:val="lowerLetter"/>
      <w:lvlText w:val="%5."/>
      <w:lvlJc w:val="left"/>
      <w:pPr>
        <w:ind w:left="3920" w:hanging="360"/>
      </w:pPr>
      <w:rPr>
        <w:rFonts w:cs="Times New Roman"/>
      </w:rPr>
    </w:lvl>
    <w:lvl w:ilvl="5" w:tplc="0409001B">
      <w:start w:val="1"/>
      <w:numFmt w:val="lowerRoman"/>
      <w:lvlText w:val="%6."/>
      <w:lvlJc w:val="right"/>
      <w:pPr>
        <w:ind w:left="4640" w:hanging="180"/>
      </w:pPr>
      <w:rPr>
        <w:rFonts w:cs="Times New Roman"/>
      </w:rPr>
    </w:lvl>
    <w:lvl w:ilvl="6" w:tplc="0409000F">
      <w:start w:val="1"/>
      <w:numFmt w:val="decimal"/>
      <w:lvlText w:val="%7."/>
      <w:lvlJc w:val="left"/>
      <w:pPr>
        <w:ind w:left="5360" w:hanging="360"/>
      </w:pPr>
      <w:rPr>
        <w:rFonts w:cs="Times New Roman"/>
      </w:rPr>
    </w:lvl>
    <w:lvl w:ilvl="7" w:tplc="04090019">
      <w:start w:val="1"/>
      <w:numFmt w:val="lowerLetter"/>
      <w:lvlText w:val="%8."/>
      <w:lvlJc w:val="left"/>
      <w:pPr>
        <w:ind w:left="6080" w:hanging="360"/>
      </w:pPr>
      <w:rPr>
        <w:rFonts w:cs="Times New Roman"/>
      </w:rPr>
    </w:lvl>
    <w:lvl w:ilvl="8" w:tplc="0409001B">
      <w:start w:val="1"/>
      <w:numFmt w:val="lowerRoman"/>
      <w:lvlText w:val="%9."/>
      <w:lvlJc w:val="right"/>
      <w:pPr>
        <w:ind w:left="6800" w:hanging="180"/>
      </w:pPr>
      <w:rPr>
        <w:rFonts w:cs="Times New Roman"/>
      </w:rPr>
    </w:lvl>
  </w:abstractNum>
  <w:abstractNum w:abstractNumId="9">
    <w:nsid w:val="3E3009A4"/>
    <w:multiLevelType w:val="hybridMultilevel"/>
    <w:tmpl w:val="FF7611C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6E96953"/>
    <w:multiLevelType w:val="hybridMultilevel"/>
    <w:tmpl w:val="A78AEB7E"/>
    <w:lvl w:ilvl="0" w:tplc="D2220456">
      <w:start w:val="1"/>
      <w:numFmt w:val="arabicAlpha"/>
      <w:lvlText w:val="%1)"/>
      <w:lvlJc w:val="left"/>
      <w:pPr>
        <w:ind w:left="1420" w:hanging="360"/>
      </w:pPr>
      <w:rPr>
        <w:rFonts w:cs="Times New Roman" w:hint="default"/>
        <w:sz w:val="28"/>
        <w:szCs w:val="28"/>
      </w:rPr>
    </w:lvl>
    <w:lvl w:ilvl="1" w:tplc="04090019">
      <w:start w:val="1"/>
      <w:numFmt w:val="lowerLetter"/>
      <w:lvlText w:val="%2."/>
      <w:lvlJc w:val="left"/>
      <w:pPr>
        <w:ind w:left="2140" w:hanging="360"/>
      </w:pPr>
      <w:rPr>
        <w:rFonts w:cs="Times New Roman"/>
      </w:rPr>
    </w:lvl>
    <w:lvl w:ilvl="2" w:tplc="0409001B">
      <w:start w:val="1"/>
      <w:numFmt w:val="lowerRoman"/>
      <w:lvlText w:val="%3."/>
      <w:lvlJc w:val="right"/>
      <w:pPr>
        <w:ind w:left="2860" w:hanging="180"/>
      </w:pPr>
      <w:rPr>
        <w:rFonts w:cs="Times New Roman"/>
      </w:rPr>
    </w:lvl>
    <w:lvl w:ilvl="3" w:tplc="0409000F">
      <w:start w:val="1"/>
      <w:numFmt w:val="decimal"/>
      <w:lvlText w:val="%4."/>
      <w:lvlJc w:val="left"/>
      <w:pPr>
        <w:ind w:left="3580" w:hanging="360"/>
      </w:pPr>
      <w:rPr>
        <w:rFonts w:cs="Times New Roman"/>
      </w:rPr>
    </w:lvl>
    <w:lvl w:ilvl="4" w:tplc="04090019">
      <w:start w:val="1"/>
      <w:numFmt w:val="lowerLetter"/>
      <w:lvlText w:val="%5."/>
      <w:lvlJc w:val="left"/>
      <w:pPr>
        <w:ind w:left="4300" w:hanging="360"/>
      </w:pPr>
      <w:rPr>
        <w:rFonts w:cs="Times New Roman"/>
      </w:rPr>
    </w:lvl>
    <w:lvl w:ilvl="5" w:tplc="0409001B">
      <w:start w:val="1"/>
      <w:numFmt w:val="lowerRoman"/>
      <w:lvlText w:val="%6."/>
      <w:lvlJc w:val="right"/>
      <w:pPr>
        <w:ind w:left="5020" w:hanging="180"/>
      </w:pPr>
      <w:rPr>
        <w:rFonts w:cs="Times New Roman"/>
      </w:rPr>
    </w:lvl>
    <w:lvl w:ilvl="6" w:tplc="0409000F">
      <w:start w:val="1"/>
      <w:numFmt w:val="decimal"/>
      <w:lvlText w:val="%7."/>
      <w:lvlJc w:val="left"/>
      <w:pPr>
        <w:ind w:left="5740" w:hanging="360"/>
      </w:pPr>
      <w:rPr>
        <w:rFonts w:cs="Times New Roman"/>
      </w:rPr>
    </w:lvl>
    <w:lvl w:ilvl="7" w:tplc="04090019">
      <w:start w:val="1"/>
      <w:numFmt w:val="lowerLetter"/>
      <w:lvlText w:val="%8."/>
      <w:lvlJc w:val="left"/>
      <w:pPr>
        <w:ind w:left="6460" w:hanging="360"/>
      </w:pPr>
      <w:rPr>
        <w:rFonts w:cs="Times New Roman"/>
      </w:rPr>
    </w:lvl>
    <w:lvl w:ilvl="8" w:tplc="0409001B">
      <w:start w:val="1"/>
      <w:numFmt w:val="lowerRoman"/>
      <w:lvlText w:val="%9."/>
      <w:lvlJc w:val="right"/>
      <w:pPr>
        <w:ind w:left="7180" w:hanging="180"/>
      </w:pPr>
      <w:rPr>
        <w:rFonts w:cs="Times New Roman"/>
      </w:rPr>
    </w:lvl>
  </w:abstractNum>
  <w:abstractNum w:abstractNumId="11">
    <w:nsid w:val="688628F3"/>
    <w:multiLevelType w:val="hybridMultilevel"/>
    <w:tmpl w:val="F9F85F62"/>
    <w:lvl w:ilvl="0" w:tplc="2594FE58">
      <w:start w:val="1"/>
      <w:numFmt w:val="decimal"/>
      <w:lvlText w:val="%1-"/>
      <w:lvlJc w:val="left"/>
      <w:pPr>
        <w:ind w:left="814" w:hanging="360"/>
      </w:pPr>
      <w:rPr>
        <w:rFonts w:hint="default"/>
        <w:sz w:val="36"/>
      </w:rPr>
    </w:lvl>
    <w:lvl w:ilvl="1" w:tplc="04090019" w:tentative="1">
      <w:start w:val="1"/>
      <w:numFmt w:val="lowerLetter"/>
      <w:lvlText w:val="%2."/>
      <w:lvlJc w:val="left"/>
      <w:pPr>
        <w:ind w:left="1534" w:hanging="360"/>
      </w:pPr>
    </w:lvl>
    <w:lvl w:ilvl="2" w:tplc="0409001B" w:tentative="1">
      <w:start w:val="1"/>
      <w:numFmt w:val="lowerRoman"/>
      <w:lvlText w:val="%3."/>
      <w:lvlJc w:val="right"/>
      <w:pPr>
        <w:ind w:left="2254" w:hanging="180"/>
      </w:pPr>
    </w:lvl>
    <w:lvl w:ilvl="3" w:tplc="0409000F" w:tentative="1">
      <w:start w:val="1"/>
      <w:numFmt w:val="decimal"/>
      <w:lvlText w:val="%4."/>
      <w:lvlJc w:val="left"/>
      <w:pPr>
        <w:ind w:left="2974" w:hanging="360"/>
      </w:pPr>
    </w:lvl>
    <w:lvl w:ilvl="4" w:tplc="04090019" w:tentative="1">
      <w:start w:val="1"/>
      <w:numFmt w:val="lowerLetter"/>
      <w:lvlText w:val="%5."/>
      <w:lvlJc w:val="left"/>
      <w:pPr>
        <w:ind w:left="3694" w:hanging="360"/>
      </w:pPr>
    </w:lvl>
    <w:lvl w:ilvl="5" w:tplc="0409001B" w:tentative="1">
      <w:start w:val="1"/>
      <w:numFmt w:val="lowerRoman"/>
      <w:lvlText w:val="%6."/>
      <w:lvlJc w:val="right"/>
      <w:pPr>
        <w:ind w:left="4414" w:hanging="180"/>
      </w:pPr>
    </w:lvl>
    <w:lvl w:ilvl="6" w:tplc="0409000F" w:tentative="1">
      <w:start w:val="1"/>
      <w:numFmt w:val="decimal"/>
      <w:lvlText w:val="%7."/>
      <w:lvlJc w:val="left"/>
      <w:pPr>
        <w:ind w:left="5134" w:hanging="360"/>
      </w:pPr>
    </w:lvl>
    <w:lvl w:ilvl="7" w:tplc="04090019" w:tentative="1">
      <w:start w:val="1"/>
      <w:numFmt w:val="lowerLetter"/>
      <w:lvlText w:val="%8."/>
      <w:lvlJc w:val="left"/>
      <w:pPr>
        <w:ind w:left="5854" w:hanging="360"/>
      </w:pPr>
    </w:lvl>
    <w:lvl w:ilvl="8" w:tplc="0409001B" w:tentative="1">
      <w:start w:val="1"/>
      <w:numFmt w:val="lowerRoman"/>
      <w:lvlText w:val="%9."/>
      <w:lvlJc w:val="right"/>
      <w:pPr>
        <w:ind w:left="6574" w:hanging="180"/>
      </w:pPr>
    </w:lvl>
  </w:abstractNum>
  <w:abstractNum w:abstractNumId="12">
    <w:nsid w:val="72FE5139"/>
    <w:multiLevelType w:val="hybridMultilevel"/>
    <w:tmpl w:val="45EA83E0"/>
    <w:lvl w:ilvl="0" w:tplc="CEE6DE68">
      <w:start w:val="1"/>
      <w:numFmt w:val="decimal"/>
      <w:lvlText w:val="%1-"/>
      <w:lvlJc w:val="left"/>
      <w:pPr>
        <w:ind w:left="785" w:hanging="360"/>
      </w:pPr>
      <w:rPr>
        <w:rFonts w:ascii="Arial" w:eastAsia="Times New Roman" w:hAnsi="Arial" w:cs="Arabic Transparent"/>
      </w:rPr>
    </w:lvl>
    <w:lvl w:ilvl="1" w:tplc="04090019">
      <w:start w:val="1"/>
      <w:numFmt w:val="lowerLetter"/>
      <w:lvlText w:val="%2."/>
      <w:lvlJc w:val="left"/>
      <w:pPr>
        <w:ind w:left="1505" w:hanging="360"/>
      </w:pPr>
      <w:rPr>
        <w:rFonts w:cs="Times New Roman"/>
      </w:rPr>
    </w:lvl>
    <w:lvl w:ilvl="2" w:tplc="0409001B">
      <w:start w:val="1"/>
      <w:numFmt w:val="lowerRoman"/>
      <w:lvlText w:val="%3."/>
      <w:lvlJc w:val="right"/>
      <w:pPr>
        <w:ind w:left="2225" w:hanging="180"/>
      </w:pPr>
      <w:rPr>
        <w:rFonts w:cs="Times New Roman"/>
      </w:rPr>
    </w:lvl>
    <w:lvl w:ilvl="3" w:tplc="0409000F">
      <w:start w:val="1"/>
      <w:numFmt w:val="decimal"/>
      <w:lvlText w:val="%4."/>
      <w:lvlJc w:val="left"/>
      <w:pPr>
        <w:ind w:left="2945" w:hanging="360"/>
      </w:pPr>
      <w:rPr>
        <w:rFonts w:cs="Times New Roman"/>
      </w:rPr>
    </w:lvl>
    <w:lvl w:ilvl="4" w:tplc="04090019">
      <w:start w:val="1"/>
      <w:numFmt w:val="lowerLetter"/>
      <w:lvlText w:val="%5."/>
      <w:lvlJc w:val="left"/>
      <w:pPr>
        <w:ind w:left="3665" w:hanging="360"/>
      </w:pPr>
      <w:rPr>
        <w:rFonts w:cs="Times New Roman"/>
      </w:rPr>
    </w:lvl>
    <w:lvl w:ilvl="5" w:tplc="0409001B">
      <w:start w:val="1"/>
      <w:numFmt w:val="lowerRoman"/>
      <w:lvlText w:val="%6."/>
      <w:lvlJc w:val="right"/>
      <w:pPr>
        <w:ind w:left="4385" w:hanging="180"/>
      </w:pPr>
      <w:rPr>
        <w:rFonts w:cs="Times New Roman"/>
      </w:rPr>
    </w:lvl>
    <w:lvl w:ilvl="6" w:tplc="0409000F">
      <w:start w:val="1"/>
      <w:numFmt w:val="decimal"/>
      <w:lvlText w:val="%7."/>
      <w:lvlJc w:val="left"/>
      <w:pPr>
        <w:ind w:left="5105" w:hanging="360"/>
      </w:pPr>
      <w:rPr>
        <w:rFonts w:cs="Times New Roman"/>
      </w:rPr>
    </w:lvl>
    <w:lvl w:ilvl="7" w:tplc="04090019">
      <w:start w:val="1"/>
      <w:numFmt w:val="lowerLetter"/>
      <w:lvlText w:val="%8."/>
      <w:lvlJc w:val="left"/>
      <w:pPr>
        <w:ind w:left="5825" w:hanging="360"/>
      </w:pPr>
      <w:rPr>
        <w:rFonts w:cs="Times New Roman"/>
      </w:rPr>
    </w:lvl>
    <w:lvl w:ilvl="8" w:tplc="0409001B">
      <w:start w:val="1"/>
      <w:numFmt w:val="lowerRoman"/>
      <w:lvlText w:val="%9."/>
      <w:lvlJc w:val="right"/>
      <w:pPr>
        <w:ind w:left="6545" w:hanging="180"/>
      </w:pPr>
      <w:rPr>
        <w:rFonts w:cs="Times New Roman"/>
      </w:rPr>
    </w:lvl>
  </w:abstractNum>
  <w:abstractNum w:abstractNumId="13">
    <w:nsid w:val="7C0C2018"/>
    <w:multiLevelType w:val="hybridMultilevel"/>
    <w:tmpl w:val="F7EA4FF6"/>
    <w:lvl w:ilvl="0" w:tplc="5606B70C">
      <w:start w:val="1"/>
      <w:numFmt w:val="arabicAlpha"/>
      <w:lvlText w:val="%1)"/>
      <w:lvlJc w:val="left"/>
      <w:pPr>
        <w:ind w:left="1123" w:hanging="360"/>
      </w:pPr>
      <w:rPr>
        <w:rFonts w:hint="default"/>
      </w:rPr>
    </w:lvl>
    <w:lvl w:ilvl="1" w:tplc="04090019" w:tentative="1">
      <w:start w:val="1"/>
      <w:numFmt w:val="lowerLetter"/>
      <w:lvlText w:val="%2."/>
      <w:lvlJc w:val="left"/>
      <w:pPr>
        <w:ind w:left="1843" w:hanging="360"/>
      </w:pPr>
    </w:lvl>
    <w:lvl w:ilvl="2" w:tplc="0409001B" w:tentative="1">
      <w:start w:val="1"/>
      <w:numFmt w:val="lowerRoman"/>
      <w:lvlText w:val="%3."/>
      <w:lvlJc w:val="right"/>
      <w:pPr>
        <w:ind w:left="2563" w:hanging="180"/>
      </w:pPr>
    </w:lvl>
    <w:lvl w:ilvl="3" w:tplc="0409000F" w:tentative="1">
      <w:start w:val="1"/>
      <w:numFmt w:val="decimal"/>
      <w:lvlText w:val="%4."/>
      <w:lvlJc w:val="left"/>
      <w:pPr>
        <w:ind w:left="3283" w:hanging="360"/>
      </w:pPr>
    </w:lvl>
    <w:lvl w:ilvl="4" w:tplc="04090019" w:tentative="1">
      <w:start w:val="1"/>
      <w:numFmt w:val="lowerLetter"/>
      <w:lvlText w:val="%5."/>
      <w:lvlJc w:val="left"/>
      <w:pPr>
        <w:ind w:left="4003" w:hanging="360"/>
      </w:pPr>
    </w:lvl>
    <w:lvl w:ilvl="5" w:tplc="0409001B" w:tentative="1">
      <w:start w:val="1"/>
      <w:numFmt w:val="lowerRoman"/>
      <w:lvlText w:val="%6."/>
      <w:lvlJc w:val="right"/>
      <w:pPr>
        <w:ind w:left="4723" w:hanging="180"/>
      </w:pPr>
    </w:lvl>
    <w:lvl w:ilvl="6" w:tplc="0409000F" w:tentative="1">
      <w:start w:val="1"/>
      <w:numFmt w:val="decimal"/>
      <w:lvlText w:val="%7."/>
      <w:lvlJc w:val="left"/>
      <w:pPr>
        <w:ind w:left="5443" w:hanging="360"/>
      </w:pPr>
    </w:lvl>
    <w:lvl w:ilvl="7" w:tplc="04090019" w:tentative="1">
      <w:start w:val="1"/>
      <w:numFmt w:val="lowerLetter"/>
      <w:lvlText w:val="%8."/>
      <w:lvlJc w:val="left"/>
      <w:pPr>
        <w:ind w:left="6163" w:hanging="360"/>
      </w:pPr>
    </w:lvl>
    <w:lvl w:ilvl="8" w:tplc="0409001B" w:tentative="1">
      <w:start w:val="1"/>
      <w:numFmt w:val="lowerRoman"/>
      <w:lvlText w:val="%9."/>
      <w:lvlJc w:val="right"/>
      <w:pPr>
        <w:ind w:left="6883" w:hanging="180"/>
      </w:pPr>
    </w:lvl>
  </w:abstractNum>
  <w:num w:numId="1">
    <w:abstractNumId w:val="8"/>
  </w:num>
  <w:num w:numId="2">
    <w:abstractNumId w:val="7"/>
  </w:num>
  <w:num w:numId="3">
    <w:abstractNumId w:val="6"/>
  </w:num>
  <w:num w:numId="4">
    <w:abstractNumId w:val="0"/>
  </w:num>
  <w:num w:numId="5">
    <w:abstractNumId w:val="10"/>
  </w:num>
  <w:num w:numId="6">
    <w:abstractNumId w:val="4"/>
  </w:num>
  <w:num w:numId="7">
    <w:abstractNumId w:val="2"/>
  </w:num>
  <w:num w:numId="8">
    <w:abstractNumId w:val="5"/>
  </w:num>
  <w:num w:numId="9">
    <w:abstractNumId w:val="13"/>
  </w:num>
  <w:num w:numId="10">
    <w:abstractNumId w:val="12"/>
  </w:num>
  <w:num w:numId="11">
    <w:abstractNumId w:val="11"/>
  </w:num>
  <w:num w:numId="12">
    <w:abstractNumId w:val="3"/>
  </w:num>
  <w:num w:numId="13">
    <w:abstractNumId w:val="1"/>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efaultTabStop w:val="720"/>
  <w:characterSpacingControl w:val="doNotCompress"/>
  <w:hdrShapeDefaults>
    <o:shapedefaults v:ext="edit" spidmax="2049"/>
  </w:hdrShapeDefault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7491"/>
    <w:rsid w:val="000F7491"/>
    <w:rsid w:val="00943401"/>
    <w:rsid w:val="00DC5095"/>
    <w:rsid w:val="00E2028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63CCEC83-BE1E-4E69-A3B8-983879538C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F7491"/>
    <w:pPr>
      <w:bidi/>
      <w:spacing w:after="0" w:line="240" w:lineRule="auto"/>
      <w:ind w:firstLine="454"/>
      <w:jc w:val="lowKashida"/>
    </w:pPr>
    <w:rPr>
      <w:rFonts w:ascii="Tahoma" w:eastAsia="Times New Roman" w:hAnsi="Tahoma" w:cs="ATraditional Arabic"/>
      <w:spacing w:val="2"/>
      <w:kern w:val="24"/>
      <w:position w:val="2"/>
      <w:sz w:val="24"/>
      <w:szCs w:val="36"/>
      <w:lang w:eastAsia="ar-SA"/>
    </w:rPr>
  </w:style>
  <w:style w:type="paragraph" w:styleId="1">
    <w:name w:val="heading 1"/>
    <w:basedOn w:val="a"/>
    <w:next w:val="a"/>
    <w:link w:val="1Char"/>
    <w:uiPriority w:val="9"/>
    <w:qFormat/>
    <w:rsid w:val="000F7491"/>
    <w:pPr>
      <w:keepNext/>
      <w:keepLines/>
      <w:spacing w:before="240"/>
      <w:jc w:val="center"/>
      <w:outlineLvl w:val="0"/>
    </w:pPr>
    <w:rPr>
      <w:rFonts w:asciiTheme="majorHAnsi" w:eastAsiaTheme="majorEastAsia" w:hAnsiTheme="majorHAnsi" w:cs="Traditional Arabic"/>
      <w:bCs/>
      <w:color w:val="0000FF"/>
      <w:sz w:val="32"/>
      <w:szCs w:val="40"/>
    </w:rPr>
  </w:style>
  <w:style w:type="paragraph" w:styleId="2">
    <w:name w:val="heading 2"/>
    <w:basedOn w:val="a"/>
    <w:next w:val="a"/>
    <w:link w:val="2Char"/>
    <w:uiPriority w:val="99"/>
    <w:qFormat/>
    <w:rsid w:val="000F7491"/>
    <w:pPr>
      <w:keepNext/>
      <w:spacing w:before="240" w:after="60"/>
      <w:outlineLvl w:val="1"/>
    </w:pPr>
    <w:rPr>
      <w:rFonts w:ascii="Cambria" w:hAnsi="Cambria" w:cs="Times New Roman"/>
      <w:b/>
      <w:bCs/>
      <w:i/>
      <w:iCs/>
      <w:sz w:val="28"/>
      <w:szCs w:val="28"/>
    </w:rPr>
  </w:style>
  <w:style w:type="paragraph" w:styleId="4">
    <w:name w:val="heading 4"/>
    <w:basedOn w:val="a"/>
    <w:link w:val="4Char"/>
    <w:uiPriority w:val="99"/>
    <w:qFormat/>
    <w:rsid w:val="000F7491"/>
    <w:pPr>
      <w:bidi w:val="0"/>
      <w:spacing w:before="100" w:beforeAutospacing="1" w:after="100" w:afterAutospacing="1"/>
      <w:ind w:firstLine="0"/>
      <w:jc w:val="left"/>
      <w:outlineLvl w:val="3"/>
    </w:pPr>
    <w:rPr>
      <w:rFonts w:cs="Times New Roman"/>
      <w:b/>
      <w:bCs/>
      <w:spacing w:val="0"/>
      <w:kern w:val="0"/>
      <w:position w:val="0"/>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عنوان 2 Char"/>
    <w:basedOn w:val="a0"/>
    <w:link w:val="2"/>
    <w:uiPriority w:val="99"/>
    <w:rsid w:val="000F7491"/>
    <w:rPr>
      <w:rFonts w:ascii="Cambria" w:eastAsia="Times New Roman" w:hAnsi="Cambria" w:cs="Times New Roman"/>
      <w:b/>
      <w:bCs/>
      <w:i/>
      <w:iCs/>
      <w:spacing w:val="2"/>
      <w:kern w:val="24"/>
      <w:position w:val="2"/>
      <w:sz w:val="28"/>
      <w:szCs w:val="28"/>
      <w:lang w:eastAsia="ar-SA"/>
    </w:rPr>
  </w:style>
  <w:style w:type="character" w:customStyle="1" w:styleId="4Char">
    <w:name w:val="عنوان 4 Char"/>
    <w:basedOn w:val="a0"/>
    <w:link w:val="4"/>
    <w:uiPriority w:val="99"/>
    <w:rsid w:val="000F7491"/>
    <w:rPr>
      <w:rFonts w:ascii="Tahoma" w:eastAsia="Times New Roman" w:hAnsi="Tahoma" w:cs="Times New Roman"/>
      <w:b/>
      <w:bCs/>
      <w:sz w:val="24"/>
      <w:szCs w:val="24"/>
    </w:rPr>
  </w:style>
  <w:style w:type="character" w:styleId="a3">
    <w:name w:val="footnote reference"/>
    <w:uiPriority w:val="99"/>
    <w:semiHidden/>
    <w:rsid w:val="000F7491"/>
    <w:rPr>
      <w:rFonts w:cs="Traditional Arabic"/>
      <w:position w:val="10"/>
      <w:sz w:val="28"/>
      <w:szCs w:val="28"/>
      <w:vertAlign w:val="baseline"/>
      <w:lang w:bidi="ar-SA"/>
    </w:rPr>
  </w:style>
  <w:style w:type="paragraph" w:styleId="a4">
    <w:name w:val="footnote text"/>
    <w:basedOn w:val="a"/>
    <w:link w:val="Char"/>
    <w:autoRedefine/>
    <w:uiPriority w:val="99"/>
    <w:rsid w:val="000F7491"/>
    <w:pPr>
      <w:tabs>
        <w:tab w:val="right" w:pos="566"/>
        <w:tab w:val="left" w:pos="3401"/>
      </w:tabs>
      <w:spacing w:line="360" w:lineRule="auto"/>
      <w:ind w:left="-1" w:hanging="281"/>
      <w:jc w:val="both"/>
    </w:pPr>
    <w:rPr>
      <w:rFonts w:ascii="Arabic Transparent" w:eastAsia="Calibri" w:hAnsi="Arabic Transparent" w:cs="Arabic Transparent"/>
      <w:color w:val="000000"/>
      <w:spacing w:val="0"/>
      <w:kern w:val="0"/>
      <w:position w:val="0"/>
      <w:szCs w:val="24"/>
      <w:lang w:eastAsia="en-US" w:bidi="ar-JO"/>
    </w:rPr>
  </w:style>
  <w:style w:type="character" w:customStyle="1" w:styleId="Char">
    <w:name w:val="نص حاشية سفلية Char"/>
    <w:basedOn w:val="a0"/>
    <w:link w:val="a4"/>
    <w:uiPriority w:val="99"/>
    <w:rsid w:val="000F7491"/>
    <w:rPr>
      <w:rFonts w:ascii="Arabic Transparent" w:eastAsia="Calibri" w:hAnsi="Arabic Transparent" w:cs="Arabic Transparent"/>
      <w:color w:val="000000"/>
      <w:sz w:val="24"/>
      <w:szCs w:val="24"/>
      <w:lang w:bidi="ar-JO"/>
    </w:rPr>
  </w:style>
  <w:style w:type="paragraph" w:customStyle="1" w:styleId="10">
    <w:name w:val="سرد الفقرات1"/>
    <w:basedOn w:val="a"/>
    <w:uiPriority w:val="99"/>
    <w:qFormat/>
    <w:rsid w:val="000F7491"/>
    <w:pPr>
      <w:ind w:left="720"/>
    </w:pPr>
  </w:style>
  <w:style w:type="character" w:customStyle="1" w:styleId="apple-converted-space">
    <w:name w:val="apple-converted-space"/>
    <w:uiPriority w:val="99"/>
    <w:rsid w:val="000F7491"/>
    <w:rPr>
      <w:rFonts w:cs="Times New Roman"/>
    </w:rPr>
  </w:style>
  <w:style w:type="paragraph" w:styleId="a5">
    <w:basedOn w:val="a0"/>
    <w:next w:val="a6"/>
    <w:link w:val="Char0"/>
    <w:uiPriority w:val="99"/>
    <w:rsid w:val="000F7491"/>
    <w:pPr>
      <w:tabs>
        <w:tab w:val="center" w:pos="4153"/>
        <w:tab w:val="right" w:pos="8306"/>
      </w:tabs>
    </w:pPr>
  </w:style>
  <w:style w:type="character" w:customStyle="1" w:styleId="Char1">
    <w:name w:val="رأس صفحة Char"/>
    <w:uiPriority w:val="99"/>
    <w:rsid w:val="000F7491"/>
    <w:rPr>
      <w:rFonts w:ascii="Tahoma" w:eastAsia="Times New Roman" w:hAnsi="Tahoma" w:cs="ATraditional Arabic"/>
      <w:spacing w:val="2"/>
      <w:kern w:val="24"/>
      <w:position w:val="2"/>
      <w:sz w:val="24"/>
      <w:szCs w:val="36"/>
      <w:lang w:val="en-US" w:eastAsia="ar-SA"/>
    </w:rPr>
  </w:style>
  <w:style w:type="character" w:customStyle="1" w:styleId="Char0">
    <w:name w:val="تذييل صفحة Char"/>
    <w:link w:val="a5"/>
    <w:uiPriority w:val="99"/>
    <w:rsid w:val="000F7491"/>
    <w:rPr>
      <w:rFonts w:ascii="Tahoma" w:eastAsia="Times New Roman" w:hAnsi="Tahoma" w:cs="ATraditional Arabic"/>
      <w:spacing w:val="2"/>
      <w:kern w:val="24"/>
      <w:position w:val="2"/>
      <w:sz w:val="24"/>
      <w:szCs w:val="36"/>
      <w:lang w:eastAsia="ar-SA"/>
    </w:rPr>
  </w:style>
  <w:style w:type="character" w:styleId="Hyperlink">
    <w:name w:val="Hyperlink"/>
    <w:uiPriority w:val="99"/>
    <w:rsid w:val="000F7491"/>
    <w:rPr>
      <w:rFonts w:cs="Times New Roman"/>
      <w:color w:val="0000FF"/>
      <w:u w:val="single"/>
    </w:rPr>
  </w:style>
  <w:style w:type="paragraph" w:styleId="a7">
    <w:name w:val="Normal (Web)"/>
    <w:basedOn w:val="a"/>
    <w:uiPriority w:val="99"/>
    <w:rsid w:val="000F7491"/>
    <w:pPr>
      <w:bidi w:val="0"/>
      <w:spacing w:before="100" w:beforeAutospacing="1" w:after="100" w:afterAutospacing="1"/>
      <w:ind w:firstLine="0"/>
      <w:jc w:val="left"/>
    </w:pPr>
    <w:rPr>
      <w:rFonts w:cs="Times New Roman"/>
      <w:spacing w:val="0"/>
      <w:kern w:val="0"/>
      <w:position w:val="0"/>
      <w:szCs w:val="24"/>
      <w:lang w:eastAsia="en-US"/>
    </w:rPr>
  </w:style>
  <w:style w:type="character" w:styleId="a8">
    <w:name w:val="Strong"/>
    <w:uiPriority w:val="99"/>
    <w:qFormat/>
    <w:rsid w:val="000F7491"/>
    <w:rPr>
      <w:rFonts w:cs="Times New Roman"/>
      <w:b/>
      <w:bCs/>
    </w:rPr>
  </w:style>
  <w:style w:type="paragraph" w:styleId="HTML">
    <w:name w:val="HTML Preformatted"/>
    <w:basedOn w:val="a"/>
    <w:link w:val="HTMLChar"/>
    <w:uiPriority w:val="99"/>
    <w:rsid w:val="000F749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ind w:firstLine="0"/>
      <w:jc w:val="left"/>
    </w:pPr>
    <w:rPr>
      <w:rFonts w:ascii="Courier New" w:hAnsi="Courier New" w:cs="Courier New"/>
      <w:spacing w:val="0"/>
      <w:kern w:val="0"/>
      <w:position w:val="0"/>
      <w:sz w:val="20"/>
      <w:szCs w:val="20"/>
      <w:lang w:eastAsia="en-US"/>
    </w:rPr>
  </w:style>
  <w:style w:type="character" w:customStyle="1" w:styleId="HTMLChar">
    <w:name w:val="بتنسيق HTML مسبق Char"/>
    <w:basedOn w:val="a0"/>
    <w:link w:val="HTML"/>
    <w:uiPriority w:val="99"/>
    <w:rsid w:val="000F7491"/>
    <w:rPr>
      <w:rFonts w:ascii="Courier New" w:eastAsia="Times New Roman" w:hAnsi="Courier New" w:cs="Courier New"/>
      <w:sz w:val="20"/>
      <w:szCs w:val="20"/>
    </w:rPr>
  </w:style>
  <w:style w:type="character" w:styleId="a9">
    <w:name w:val="Emphasis"/>
    <w:uiPriority w:val="99"/>
    <w:qFormat/>
    <w:rsid w:val="000F7491"/>
    <w:rPr>
      <w:rFonts w:cs="Times New Roman"/>
      <w:i/>
      <w:iCs/>
    </w:rPr>
  </w:style>
  <w:style w:type="paragraph" w:styleId="aa">
    <w:name w:val="Subtitle"/>
    <w:basedOn w:val="a"/>
    <w:next w:val="a"/>
    <w:link w:val="Char2"/>
    <w:uiPriority w:val="99"/>
    <w:qFormat/>
    <w:rsid w:val="000F7491"/>
    <w:pPr>
      <w:spacing w:after="60"/>
      <w:jc w:val="center"/>
      <w:outlineLvl w:val="1"/>
    </w:pPr>
    <w:rPr>
      <w:rFonts w:ascii="Cambria" w:hAnsi="Cambria" w:cs="Times New Roman"/>
      <w:szCs w:val="24"/>
    </w:rPr>
  </w:style>
  <w:style w:type="character" w:customStyle="1" w:styleId="Char2">
    <w:name w:val="عنوان فرعي Char"/>
    <w:basedOn w:val="a0"/>
    <w:link w:val="aa"/>
    <w:uiPriority w:val="99"/>
    <w:rsid w:val="000F7491"/>
    <w:rPr>
      <w:rFonts w:ascii="Cambria" w:eastAsia="Times New Roman" w:hAnsi="Cambria" w:cs="Times New Roman"/>
      <w:spacing w:val="2"/>
      <w:kern w:val="24"/>
      <w:position w:val="2"/>
      <w:sz w:val="24"/>
      <w:szCs w:val="24"/>
      <w:lang w:eastAsia="ar-SA"/>
    </w:rPr>
  </w:style>
  <w:style w:type="paragraph" w:customStyle="1" w:styleId="11">
    <w:name w:val="بلا تباعد1"/>
    <w:uiPriority w:val="99"/>
    <w:qFormat/>
    <w:rsid w:val="000F7491"/>
    <w:pPr>
      <w:bidi/>
      <w:spacing w:after="0" w:line="240" w:lineRule="auto"/>
      <w:ind w:firstLine="454"/>
      <w:jc w:val="lowKashida"/>
    </w:pPr>
    <w:rPr>
      <w:rFonts w:ascii="Tahoma" w:eastAsia="Times New Roman" w:hAnsi="Tahoma" w:cs="ATraditional Arabic"/>
      <w:spacing w:val="2"/>
      <w:kern w:val="24"/>
      <w:position w:val="2"/>
      <w:sz w:val="24"/>
      <w:szCs w:val="36"/>
      <w:lang w:eastAsia="ar-SA"/>
    </w:rPr>
  </w:style>
  <w:style w:type="character" w:customStyle="1" w:styleId="apple-style-span">
    <w:name w:val="apple-style-span"/>
    <w:uiPriority w:val="99"/>
    <w:rsid w:val="000F7491"/>
    <w:rPr>
      <w:rFonts w:cs="Times New Roman"/>
    </w:rPr>
  </w:style>
  <w:style w:type="paragraph" w:customStyle="1" w:styleId="western">
    <w:name w:val="western"/>
    <w:basedOn w:val="a"/>
    <w:uiPriority w:val="99"/>
    <w:rsid w:val="000F7491"/>
    <w:pPr>
      <w:bidi w:val="0"/>
      <w:spacing w:before="100" w:beforeAutospacing="1" w:after="100" w:afterAutospacing="1"/>
      <w:ind w:firstLine="0"/>
      <w:jc w:val="left"/>
    </w:pPr>
    <w:rPr>
      <w:rFonts w:cs="Times New Roman"/>
      <w:spacing w:val="0"/>
      <w:kern w:val="0"/>
      <w:position w:val="0"/>
      <w:szCs w:val="24"/>
      <w:lang w:eastAsia="en-US"/>
    </w:rPr>
  </w:style>
  <w:style w:type="character" w:customStyle="1" w:styleId="Char3">
    <w:name w:val="نص في بالون Char"/>
    <w:link w:val="ab"/>
    <w:uiPriority w:val="99"/>
    <w:semiHidden/>
    <w:rsid w:val="000F7491"/>
    <w:rPr>
      <w:rFonts w:ascii="Tahoma" w:eastAsia="Times New Roman" w:hAnsi="Tahoma" w:cs="Tahoma"/>
      <w:spacing w:val="2"/>
      <w:kern w:val="24"/>
      <w:position w:val="2"/>
      <w:sz w:val="16"/>
      <w:szCs w:val="16"/>
      <w:lang w:eastAsia="ar-SA"/>
    </w:rPr>
  </w:style>
  <w:style w:type="paragraph" w:styleId="ab">
    <w:name w:val="Balloon Text"/>
    <w:basedOn w:val="a"/>
    <w:link w:val="Char3"/>
    <w:uiPriority w:val="99"/>
    <w:semiHidden/>
    <w:rsid w:val="000F7491"/>
    <w:rPr>
      <w:rFonts w:cs="Tahoma"/>
      <w:sz w:val="16"/>
      <w:szCs w:val="16"/>
    </w:rPr>
  </w:style>
  <w:style w:type="character" w:customStyle="1" w:styleId="Char10">
    <w:name w:val="نص في بالون Char1"/>
    <w:basedOn w:val="a0"/>
    <w:uiPriority w:val="99"/>
    <w:semiHidden/>
    <w:rsid w:val="000F7491"/>
    <w:rPr>
      <w:rFonts w:ascii="Tahoma" w:eastAsia="Times New Roman" w:hAnsi="Tahoma" w:cs="Tahoma"/>
      <w:spacing w:val="2"/>
      <w:kern w:val="24"/>
      <w:position w:val="2"/>
      <w:sz w:val="18"/>
      <w:szCs w:val="18"/>
      <w:lang w:eastAsia="ar-SA"/>
    </w:rPr>
  </w:style>
  <w:style w:type="character" w:customStyle="1" w:styleId="TextedebullesCar1">
    <w:name w:val="Texte de bulles Car1"/>
    <w:uiPriority w:val="99"/>
    <w:semiHidden/>
    <w:rsid w:val="000F7491"/>
    <w:rPr>
      <w:rFonts w:ascii="Tahoma" w:eastAsia="Times New Roman" w:hAnsi="Tahoma" w:cs="Tahoma"/>
      <w:spacing w:val="2"/>
      <w:kern w:val="24"/>
      <w:position w:val="2"/>
      <w:sz w:val="16"/>
      <w:szCs w:val="16"/>
      <w:lang w:val="en-US" w:eastAsia="ar-SA"/>
    </w:rPr>
  </w:style>
  <w:style w:type="paragraph" w:styleId="ac">
    <w:name w:val="Title"/>
    <w:basedOn w:val="a"/>
    <w:next w:val="a"/>
    <w:link w:val="Char4"/>
    <w:uiPriority w:val="99"/>
    <w:qFormat/>
    <w:rsid w:val="000F7491"/>
    <w:pPr>
      <w:pBdr>
        <w:bottom w:val="single" w:sz="8" w:space="4" w:color="4F81BD"/>
      </w:pBdr>
      <w:spacing w:after="300"/>
    </w:pPr>
    <w:rPr>
      <w:rFonts w:ascii="Cambria" w:hAnsi="Cambria" w:cs="Times New Roman"/>
      <w:color w:val="17365D"/>
      <w:spacing w:val="5"/>
      <w:kern w:val="28"/>
      <w:sz w:val="52"/>
      <w:szCs w:val="52"/>
    </w:rPr>
  </w:style>
  <w:style w:type="character" w:customStyle="1" w:styleId="Char4">
    <w:name w:val="العنوان Char"/>
    <w:basedOn w:val="a0"/>
    <w:link w:val="ac"/>
    <w:uiPriority w:val="99"/>
    <w:rsid w:val="000F7491"/>
    <w:rPr>
      <w:rFonts w:ascii="Cambria" w:eastAsia="Times New Roman" w:hAnsi="Cambria" w:cs="Times New Roman"/>
      <w:color w:val="17365D"/>
      <w:spacing w:val="5"/>
      <w:kern w:val="28"/>
      <w:position w:val="2"/>
      <w:sz w:val="52"/>
      <w:szCs w:val="52"/>
      <w:lang w:eastAsia="ar-SA"/>
    </w:rPr>
  </w:style>
  <w:style w:type="paragraph" w:styleId="ad">
    <w:name w:val="List Paragraph"/>
    <w:basedOn w:val="a"/>
    <w:uiPriority w:val="34"/>
    <w:qFormat/>
    <w:rsid w:val="000F7491"/>
    <w:pPr>
      <w:ind w:left="720"/>
      <w:contextualSpacing/>
    </w:pPr>
  </w:style>
  <w:style w:type="paragraph" w:styleId="20">
    <w:name w:val="Body Text Indent 2"/>
    <w:basedOn w:val="a"/>
    <w:link w:val="2Char0"/>
    <w:rsid w:val="000F7491"/>
    <w:pPr>
      <w:spacing w:after="120" w:line="480" w:lineRule="auto"/>
      <w:ind w:left="283"/>
    </w:pPr>
  </w:style>
  <w:style w:type="character" w:customStyle="1" w:styleId="2Char0">
    <w:name w:val="نص أساسي بمسافة بادئة 2 Char"/>
    <w:basedOn w:val="a0"/>
    <w:link w:val="20"/>
    <w:rsid w:val="000F7491"/>
    <w:rPr>
      <w:rFonts w:ascii="Tahoma" w:eastAsia="Times New Roman" w:hAnsi="Tahoma" w:cs="ATraditional Arabic"/>
      <w:spacing w:val="2"/>
      <w:kern w:val="24"/>
      <w:position w:val="2"/>
      <w:sz w:val="24"/>
      <w:szCs w:val="36"/>
      <w:lang w:eastAsia="ar-SA"/>
    </w:rPr>
  </w:style>
  <w:style w:type="paragraph" w:styleId="ae">
    <w:name w:val="header"/>
    <w:aliases w:val="رأس صفحة,Header"/>
    <w:basedOn w:val="a"/>
    <w:link w:val="Char5"/>
    <w:uiPriority w:val="99"/>
    <w:unhideWhenUsed/>
    <w:rsid w:val="000F7491"/>
    <w:pPr>
      <w:tabs>
        <w:tab w:val="center" w:pos="4153"/>
        <w:tab w:val="right" w:pos="8306"/>
      </w:tabs>
    </w:pPr>
  </w:style>
  <w:style w:type="character" w:customStyle="1" w:styleId="Char5">
    <w:name w:val="رأس الصفحة Char"/>
    <w:basedOn w:val="a0"/>
    <w:link w:val="ae"/>
    <w:uiPriority w:val="99"/>
    <w:rsid w:val="000F7491"/>
    <w:rPr>
      <w:rFonts w:ascii="Tahoma" w:eastAsia="Times New Roman" w:hAnsi="Tahoma" w:cs="ATraditional Arabic"/>
      <w:spacing w:val="2"/>
      <w:kern w:val="24"/>
      <w:position w:val="2"/>
      <w:sz w:val="24"/>
      <w:szCs w:val="36"/>
      <w:lang w:eastAsia="ar-SA"/>
    </w:rPr>
  </w:style>
  <w:style w:type="paragraph" w:styleId="af">
    <w:name w:val="footer"/>
    <w:basedOn w:val="a"/>
    <w:link w:val="Char6"/>
    <w:uiPriority w:val="99"/>
    <w:unhideWhenUsed/>
    <w:rsid w:val="000F7491"/>
    <w:pPr>
      <w:tabs>
        <w:tab w:val="center" w:pos="4153"/>
        <w:tab w:val="right" w:pos="8306"/>
      </w:tabs>
    </w:pPr>
  </w:style>
  <w:style w:type="character" w:customStyle="1" w:styleId="Char6">
    <w:name w:val="تذييل الصفحة Char"/>
    <w:basedOn w:val="a0"/>
    <w:link w:val="af"/>
    <w:uiPriority w:val="99"/>
    <w:rsid w:val="000F7491"/>
    <w:rPr>
      <w:rFonts w:ascii="Tahoma" w:eastAsia="Times New Roman" w:hAnsi="Tahoma" w:cs="ATraditional Arabic"/>
      <w:spacing w:val="2"/>
      <w:kern w:val="24"/>
      <w:position w:val="2"/>
      <w:sz w:val="24"/>
      <w:szCs w:val="36"/>
      <w:lang w:eastAsia="ar-SA"/>
    </w:rPr>
  </w:style>
  <w:style w:type="character" w:styleId="a6">
    <w:name w:val="page number"/>
    <w:basedOn w:val="a0"/>
    <w:uiPriority w:val="99"/>
    <w:semiHidden/>
    <w:unhideWhenUsed/>
    <w:rsid w:val="000F7491"/>
  </w:style>
  <w:style w:type="character" w:customStyle="1" w:styleId="1Char">
    <w:name w:val="عنوان 1 Char"/>
    <w:basedOn w:val="a0"/>
    <w:link w:val="1"/>
    <w:uiPriority w:val="9"/>
    <w:rsid w:val="000F7491"/>
    <w:rPr>
      <w:rFonts w:asciiTheme="majorHAnsi" w:eastAsiaTheme="majorEastAsia" w:hAnsiTheme="majorHAnsi" w:cs="Traditional Arabic"/>
      <w:bCs/>
      <w:color w:val="0000FF"/>
      <w:spacing w:val="2"/>
      <w:kern w:val="24"/>
      <w:position w:val="2"/>
      <w:sz w:val="32"/>
      <w:szCs w:val="40"/>
      <w:lang w:eastAsia="ar-SA"/>
    </w:rPr>
  </w:style>
  <w:style w:type="paragraph" w:styleId="af0">
    <w:name w:val="TOC Heading"/>
    <w:basedOn w:val="1"/>
    <w:next w:val="a"/>
    <w:uiPriority w:val="39"/>
    <w:unhideWhenUsed/>
    <w:qFormat/>
    <w:rsid w:val="000F7491"/>
    <w:pPr>
      <w:spacing w:line="259" w:lineRule="auto"/>
      <w:ind w:firstLine="0"/>
      <w:jc w:val="left"/>
      <w:outlineLvl w:val="9"/>
    </w:pPr>
    <w:rPr>
      <w:rFonts w:cstheme="majorBidi"/>
      <w:bCs w:val="0"/>
      <w:color w:val="2E74B5" w:themeColor="accent1" w:themeShade="BF"/>
      <w:spacing w:val="0"/>
      <w:kern w:val="0"/>
      <w:position w:val="0"/>
      <w:szCs w:val="32"/>
      <w:rtl/>
      <w:lang w:eastAsia="en-US"/>
    </w:rPr>
  </w:style>
  <w:style w:type="paragraph" w:styleId="12">
    <w:name w:val="toc 1"/>
    <w:basedOn w:val="a"/>
    <w:next w:val="a"/>
    <w:autoRedefine/>
    <w:uiPriority w:val="39"/>
    <w:unhideWhenUsed/>
    <w:rsid w:val="000F7491"/>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notes.xml.rels><?xml version="1.0" encoding="UTF-8" standalone="yes"?>
<Relationships xmlns="http://schemas.openxmlformats.org/package/2006/relationships"><Relationship Id="rId1" Type="http://schemas.openxmlformats.org/officeDocument/2006/relationships/hyperlink" Target="http://www.islamweb.net/newlibrary/display_book.php?flag=1&amp;bk_no=13&amp;ID=6171"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099608-AAA7-4278-AD39-A9B5514499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53</Pages>
  <Words>8766</Words>
  <Characters>49968</Characters>
  <Application>Microsoft Office Word</Application>
  <DocSecurity>0</DocSecurity>
  <Lines>416</Lines>
  <Paragraphs>117</Paragraphs>
  <ScaleCrop>false</ScaleCrop>
  <Company/>
  <LinksUpToDate>false</LinksUpToDate>
  <CharactersWithSpaces>58617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Walid Kotb</dc:creator>
  <cp:keywords/>
  <dc:description/>
  <cp:lastModifiedBy>Walid Kotb</cp:lastModifiedBy>
  <cp:revision>1</cp:revision>
  <dcterms:created xsi:type="dcterms:W3CDTF">2016-03-14T08:48:00Z</dcterms:created>
  <dcterms:modified xsi:type="dcterms:W3CDTF">2016-03-14T09:35:00Z</dcterms:modified>
</cp:coreProperties>
</file>